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F3852" w14:textId="5DAC7129" w:rsidR="00D44F90" w:rsidRPr="00950CCD" w:rsidRDefault="00F530D3" w:rsidP="001062CD">
      <w:pPr>
        <w:pStyle w:val="Title1"/>
        <w:rPr>
          <w:noProof/>
        </w:rPr>
      </w:pPr>
      <w:r>
        <w:rPr>
          <w:noProof/>
        </w:rPr>
        <w:drawing>
          <wp:anchor distT="0" distB="0" distL="114300" distR="114300" simplePos="0" relativeHeight="251658240" behindDoc="1" locked="0" layoutInCell="1" allowOverlap="1" wp14:anchorId="182D1D69" wp14:editId="4C0A70DC">
            <wp:simplePos x="0" y="0"/>
            <wp:positionH relativeFrom="margin">
              <wp:align>center</wp:align>
            </wp:positionH>
            <wp:positionV relativeFrom="paragraph">
              <wp:posOffset>627439</wp:posOffset>
            </wp:positionV>
            <wp:extent cx="4822825" cy="18370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22825" cy="1837055"/>
                    </a:xfrm>
                    <a:prstGeom prst="rect">
                      <a:avLst/>
                    </a:prstGeom>
                    <a:noFill/>
                  </pic:spPr>
                </pic:pic>
              </a:graphicData>
            </a:graphic>
            <wp14:sizeRelH relativeFrom="page">
              <wp14:pctWidth>0</wp14:pctWidth>
            </wp14:sizeRelH>
            <wp14:sizeRelV relativeFrom="page">
              <wp14:pctHeight>0</wp14:pctHeight>
            </wp14:sizeRelV>
          </wp:anchor>
        </w:drawing>
      </w:r>
    </w:p>
    <w:p w14:paraId="59B08F42" w14:textId="7D59920D" w:rsidR="00D44F90" w:rsidRDefault="00D44F90" w:rsidP="00950CCD">
      <w:pPr>
        <w:spacing w:after="0" w:line="240" w:lineRule="auto"/>
        <w:contextualSpacing/>
        <w:rPr>
          <w:rFonts w:asciiTheme="majorHAnsi" w:hAnsiTheme="majorHAnsi" w:cstheme="majorHAnsi"/>
          <w:bCs/>
          <w:sz w:val="24"/>
          <w:szCs w:val="24"/>
        </w:rPr>
      </w:pPr>
    </w:p>
    <w:p w14:paraId="7044F8E0" w14:textId="210CA8D5" w:rsidR="00F3408E" w:rsidRDefault="00F3408E" w:rsidP="00950CCD">
      <w:pPr>
        <w:spacing w:after="0" w:line="240" w:lineRule="auto"/>
        <w:contextualSpacing/>
        <w:rPr>
          <w:rFonts w:asciiTheme="majorHAnsi" w:hAnsiTheme="majorHAnsi" w:cstheme="majorHAnsi"/>
          <w:bCs/>
          <w:sz w:val="24"/>
          <w:szCs w:val="24"/>
        </w:rPr>
      </w:pPr>
    </w:p>
    <w:p w14:paraId="7DB5A5CD" w14:textId="3CA6B30B" w:rsidR="00F3408E" w:rsidRDefault="00F3408E" w:rsidP="00950CCD">
      <w:pPr>
        <w:spacing w:after="0" w:line="240" w:lineRule="auto"/>
        <w:contextualSpacing/>
        <w:rPr>
          <w:rFonts w:asciiTheme="majorHAnsi" w:hAnsiTheme="majorHAnsi" w:cstheme="majorHAnsi"/>
          <w:bCs/>
          <w:sz w:val="24"/>
          <w:szCs w:val="24"/>
        </w:rPr>
      </w:pPr>
    </w:p>
    <w:p w14:paraId="622F735A" w14:textId="5169330A" w:rsidR="00F3408E" w:rsidRDefault="00F3408E" w:rsidP="00950CCD">
      <w:pPr>
        <w:spacing w:after="0" w:line="240" w:lineRule="auto"/>
        <w:contextualSpacing/>
        <w:rPr>
          <w:rFonts w:asciiTheme="majorHAnsi" w:hAnsiTheme="majorHAnsi" w:cstheme="majorHAnsi"/>
          <w:bCs/>
          <w:sz w:val="24"/>
          <w:szCs w:val="24"/>
        </w:rPr>
      </w:pPr>
    </w:p>
    <w:p w14:paraId="4BD7DD53" w14:textId="33529910" w:rsidR="00F3408E" w:rsidRDefault="00F3408E" w:rsidP="00950CCD">
      <w:pPr>
        <w:spacing w:after="0" w:line="240" w:lineRule="auto"/>
        <w:contextualSpacing/>
        <w:rPr>
          <w:rFonts w:asciiTheme="majorHAnsi" w:hAnsiTheme="majorHAnsi" w:cstheme="majorHAnsi"/>
          <w:bCs/>
          <w:sz w:val="24"/>
          <w:szCs w:val="24"/>
        </w:rPr>
      </w:pPr>
    </w:p>
    <w:p w14:paraId="02C6C179" w14:textId="77777777" w:rsidR="00F3408E" w:rsidRDefault="00F3408E" w:rsidP="00950CCD">
      <w:pPr>
        <w:spacing w:after="0" w:line="240" w:lineRule="auto"/>
        <w:contextualSpacing/>
        <w:rPr>
          <w:rFonts w:asciiTheme="majorHAnsi" w:hAnsiTheme="majorHAnsi" w:cstheme="majorHAnsi"/>
          <w:bCs/>
          <w:sz w:val="24"/>
          <w:szCs w:val="24"/>
        </w:rPr>
      </w:pPr>
    </w:p>
    <w:p w14:paraId="5DC6EC16" w14:textId="77777777" w:rsidR="001062CD" w:rsidRDefault="001062CD" w:rsidP="001062CD">
      <w:pPr>
        <w:pStyle w:val="Title1"/>
      </w:pPr>
    </w:p>
    <w:p w14:paraId="7E556FAB" w14:textId="77777777" w:rsidR="001062CD" w:rsidRDefault="001062CD" w:rsidP="001062CD">
      <w:pPr>
        <w:pStyle w:val="Title1"/>
      </w:pPr>
    </w:p>
    <w:p w14:paraId="4ADCB265" w14:textId="77777777" w:rsidR="001062CD" w:rsidRDefault="001062CD" w:rsidP="001062CD">
      <w:pPr>
        <w:pStyle w:val="Title1"/>
      </w:pPr>
    </w:p>
    <w:p w14:paraId="436C219D" w14:textId="2EAA005D" w:rsidR="007513E5" w:rsidRPr="001062CD" w:rsidRDefault="00A024BE" w:rsidP="001062CD">
      <w:pPr>
        <w:pStyle w:val="Title1"/>
      </w:pPr>
      <w:r w:rsidRPr="001062CD">
        <w:t>E</w:t>
      </w:r>
      <w:r w:rsidR="00F3408E" w:rsidRPr="001062CD">
        <w:t>xams Policy</w:t>
      </w:r>
    </w:p>
    <w:p w14:paraId="00FEC203" w14:textId="48659EC4" w:rsidR="00A024BE" w:rsidRDefault="00A024BE" w:rsidP="001062CD">
      <w:pPr>
        <w:pStyle w:val="Title1"/>
      </w:pPr>
    </w:p>
    <w:p w14:paraId="7D88AF73" w14:textId="7FBFC9CE" w:rsidR="00A024BE" w:rsidRDefault="00A024BE" w:rsidP="001062CD">
      <w:pPr>
        <w:pStyle w:val="Title1"/>
      </w:pPr>
    </w:p>
    <w:p w14:paraId="7BADEDED" w14:textId="5A8D944F" w:rsidR="00A024BE" w:rsidRDefault="00A024BE" w:rsidP="001062CD">
      <w:pPr>
        <w:pStyle w:val="Title1"/>
      </w:pPr>
    </w:p>
    <w:p w14:paraId="40029BE3" w14:textId="77777777" w:rsidR="00A024BE" w:rsidRPr="005C5D8C" w:rsidRDefault="00A024BE" w:rsidP="001062CD">
      <w:pPr>
        <w:pStyle w:val="Title1"/>
      </w:pPr>
    </w:p>
    <w:tbl>
      <w:tblPr>
        <w:tblW w:w="8505" w:type="dxa"/>
        <w:tblInd w:w="1134" w:type="dxa"/>
        <w:tblBorders>
          <w:insideH w:val="single" w:sz="18" w:space="0" w:color="FFFFFF"/>
        </w:tblBorders>
        <w:tblCellMar>
          <w:top w:w="57" w:type="dxa"/>
          <w:bottom w:w="57" w:type="dxa"/>
        </w:tblCellMar>
        <w:tblLook w:val="04A0" w:firstRow="1" w:lastRow="0" w:firstColumn="1" w:lastColumn="0" w:noHBand="0" w:noVBand="1"/>
      </w:tblPr>
      <w:tblGrid>
        <w:gridCol w:w="2552"/>
        <w:gridCol w:w="2835"/>
        <w:gridCol w:w="3118"/>
      </w:tblGrid>
      <w:tr w:rsidR="00950CCD" w:rsidRPr="00950CCD" w14:paraId="019F1E8C" w14:textId="77777777" w:rsidTr="007F2381">
        <w:tc>
          <w:tcPr>
            <w:tcW w:w="2552" w:type="dxa"/>
            <w:shd w:val="clear" w:color="auto" w:fill="BFBFBF"/>
          </w:tcPr>
          <w:p w14:paraId="4ADADAA3" w14:textId="2EECF595" w:rsidR="00D44F90" w:rsidRPr="00950CCD" w:rsidRDefault="00046180" w:rsidP="00950CCD">
            <w:pPr>
              <w:spacing w:after="0" w:line="240" w:lineRule="auto"/>
              <w:contextualSpacing/>
              <w:rPr>
                <w:rFonts w:asciiTheme="majorHAnsi" w:hAnsiTheme="majorHAnsi" w:cstheme="majorHAnsi"/>
                <w:bCs/>
                <w:sz w:val="24"/>
                <w:szCs w:val="24"/>
              </w:rPr>
            </w:pPr>
            <w:r w:rsidRPr="00950CCD">
              <w:rPr>
                <w:rFonts w:asciiTheme="majorHAnsi" w:hAnsiTheme="majorHAnsi" w:cstheme="majorHAnsi"/>
                <w:bCs/>
                <w:sz w:val="24"/>
                <w:szCs w:val="24"/>
              </w:rPr>
              <w:t>Written by</w:t>
            </w:r>
            <w:r w:rsidR="00D44F90" w:rsidRPr="00950CCD">
              <w:rPr>
                <w:rFonts w:asciiTheme="majorHAnsi" w:hAnsiTheme="majorHAnsi" w:cstheme="majorHAnsi"/>
                <w:bCs/>
                <w:sz w:val="24"/>
                <w:szCs w:val="24"/>
              </w:rPr>
              <w:t>:</w:t>
            </w:r>
          </w:p>
        </w:tc>
        <w:tc>
          <w:tcPr>
            <w:tcW w:w="2835" w:type="dxa"/>
            <w:shd w:val="clear" w:color="auto" w:fill="BFBFBF"/>
          </w:tcPr>
          <w:p w14:paraId="490282DF" w14:textId="7C4F8723" w:rsidR="00D44F90" w:rsidRPr="00950CCD" w:rsidRDefault="004B1C98" w:rsidP="00950CCD">
            <w:pPr>
              <w:spacing w:after="0" w:line="240" w:lineRule="auto"/>
              <w:contextualSpacing/>
              <w:rPr>
                <w:rFonts w:asciiTheme="majorHAnsi" w:hAnsiTheme="majorHAnsi" w:cstheme="majorHAnsi"/>
                <w:bCs/>
                <w:sz w:val="24"/>
                <w:szCs w:val="24"/>
              </w:rPr>
            </w:pPr>
            <w:r w:rsidRPr="00950CCD">
              <w:rPr>
                <w:rFonts w:asciiTheme="majorHAnsi" w:hAnsiTheme="majorHAnsi" w:cstheme="majorHAnsi"/>
                <w:bCs/>
                <w:sz w:val="24"/>
                <w:szCs w:val="24"/>
              </w:rPr>
              <w:t>David Marlow</w:t>
            </w:r>
          </w:p>
        </w:tc>
        <w:tc>
          <w:tcPr>
            <w:tcW w:w="3118" w:type="dxa"/>
            <w:shd w:val="clear" w:color="auto" w:fill="BFBFBF"/>
          </w:tcPr>
          <w:p w14:paraId="00636ED2" w14:textId="3EADD733" w:rsidR="00D44F90" w:rsidRPr="00950CCD" w:rsidRDefault="00D44F90" w:rsidP="00950CCD">
            <w:pPr>
              <w:spacing w:after="0" w:line="240" w:lineRule="auto"/>
              <w:contextualSpacing/>
              <w:rPr>
                <w:rFonts w:asciiTheme="majorHAnsi" w:hAnsiTheme="majorHAnsi" w:cstheme="majorHAnsi"/>
                <w:bCs/>
                <w:sz w:val="24"/>
                <w:szCs w:val="24"/>
              </w:rPr>
            </w:pPr>
            <w:r w:rsidRPr="00950CCD">
              <w:rPr>
                <w:rFonts w:asciiTheme="majorHAnsi" w:hAnsiTheme="majorHAnsi" w:cstheme="majorHAnsi"/>
                <w:bCs/>
                <w:sz w:val="24"/>
                <w:szCs w:val="24"/>
              </w:rPr>
              <w:t xml:space="preserve">Date:  </w:t>
            </w:r>
            <w:r w:rsidR="00BE292B">
              <w:rPr>
                <w:rFonts w:asciiTheme="majorHAnsi" w:hAnsiTheme="majorHAnsi" w:cstheme="majorHAnsi"/>
                <w:bCs/>
                <w:sz w:val="24"/>
                <w:szCs w:val="24"/>
              </w:rPr>
              <w:t>10</w:t>
            </w:r>
            <w:r w:rsidR="00B51405" w:rsidRPr="00950CCD">
              <w:rPr>
                <w:rFonts w:asciiTheme="majorHAnsi" w:hAnsiTheme="majorHAnsi" w:cstheme="majorHAnsi"/>
                <w:bCs/>
                <w:sz w:val="24"/>
                <w:szCs w:val="24"/>
              </w:rPr>
              <w:t>/</w:t>
            </w:r>
            <w:r w:rsidR="004B1C98" w:rsidRPr="00950CCD">
              <w:rPr>
                <w:rFonts w:asciiTheme="majorHAnsi" w:hAnsiTheme="majorHAnsi" w:cstheme="majorHAnsi"/>
                <w:bCs/>
                <w:sz w:val="24"/>
                <w:szCs w:val="24"/>
              </w:rPr>
              <w:t>8</w:t>
            </w:r>
            <w:r w:rsidR="00B51405" w:rsidRPr="00950CCD">
              <w:rPr>
                <w:rFonts w:asciiTheme="majorHAnsi" w:hAnsiTheme="majorHAnsi" w:cstheme="majorHAnsi"/>
                <w:bCs/>
                <w:sz w:val="24"/>
                <w:szCs w:val="24"/>
              </w:rPr>
              <w:t>/2</w:t>
            </w:r>
            <w:r w:rsidR="004B1C98" w:rsidRPr="00950CCD">
              <w:rPr>
                <w:rFonts w:asciiTheme="majorHAnsi" w:hAnsiTheme="majorHAnsi" w:cstheme="majorHAnsi"/>
                <w:bCs/>
                <w:sz w:val="24"/>
                <w:szCs w:val="24"/>
              </w:rPr>
              <w:t>2</w:t>
            </w:r>
          </w:p>
        </w:tc>
      </w:tr>
      <w:tr w:rsidR="00950CCD" w:rsidRPr="00950CCD" w14:paraId="298BF467" w14:textId="77777777" w:rsidTr="007F2381">
        <w:tc>
          <w:tcPr>
            <w:tcW w:w="2552" w:type="dxa"/>
            <w:shd w:val="clear" w:color="auto" w:fill="BFBFBF"/>
          </w:tcPr>
          <w:p w14:paraId="50639370" w14:textId="045C88CC" w:rsidR="00D44F90" w:rsidRPr="00950CCD" w:rsidRDefault="00D44F90" w:rsidP="00950CCD">
            <w:pPr>
              <w:spacing w:after="0" w:line="240" w:lineRule="auto"/>
              <w:contextualSpacing/>
              <w:rPr>
                <w:rFonts w:asciiTheme="majorHAnsi" w:hAnsiTheme="majorHAnsi" w:cstheme="majorHAnsi"/>
                <w:bCs/>
                <w:sz w:val="24"/>
                <w:szCs w:val="24"/>
              </w:rPr>
            </w:pPr>
            <w:r w:rsidRPr="00950CCD">
              <w:rPr>
                <w:rFonts w:asciiTheme="majorHAnsi" w:hAnsiTheme="majorHAnsi" w:cstheme="majorHAnsi"/>
                <w:bCs/>
                <w:sz w:val="24"/>
                <w:szCs w:val="24"/>
              </w:rPr>
              <w:t>Last reviewed on</w:t>
            </w:r>
            <w:r w:rsidR="00155D72" w:rsidRPr="00950CCD">
              <w:rPr>
                <w:rFonts w:asciiTheme="majorHAnsi" w:hAnsiTheme="majorHAnsi" w:cstheme="majorHAnsi"/>
                <w:bCs/>
                <w:sz w:val="24"/>
                <w:szCs w:val="24"/>
              </w:rPr>
              <w:t xml:space="preserve"> by</w:t>
            </w:r>
            <w:r w:rsidRPr="00950CCD">
              <w:rPr>
                <w:rFonts w:asciiTheme="majorHAnsi" w:hAnsiTheme="majorHAnsi" w:cstheme="majorHAnsi"/>
                <w:bCs/>
                <w:sz w:val="24"/>
                <w:szCs w:val="24"/>
              </w:rPr>
              <w:t>:</w:t>
            </w:r>
          </w:p>
        </w:tc>
        <w:tc>
          <w:tcPr>
            <w:tcW w:w="5953" w:type="dxa"/>
            <w:gridSpan w:val="2"/>
            <w:shd w:val="clear" w:color="auto" w:fill="BFBFBF"/>
          </w:tcPr>
          <w:p w14:paraId="171C08D8" w14:textId="2B3020D8" w:rsidR="00D44F90" w:rsidRPr="00950CCD" w:rsidRDefault="00093C36" w:rsidP="00950CCD">
            <w:pPr>
              <w:spacing w:after="0" w:line="240" w:lineRule="auto"/>
              <w:contextualSpacing/>
              <w:rPr>
                <w:rFonts w:asciiTheme="majorHAnsi" w:hAnsiTheme="majorHAnsi" w:cstheme="majorHAnsi"/>
                <w:bCs/>
                <w:sz w:val="24"/>
                <w:szCs w:val="24"/>
              </w:rPr>
            </w:pPr>
            <w:r>
              <w:rPr>
                <w:rFonts w:asciiTheme="majorHAnsi" w:hAnsiTheme="majorHAnsi" w:cstheme="majorHAnsi"/>
                <w:bCs/>
                <w:sz w:val="24"/>
                <w:szCs w:val="24"/>
              </w:rPr>
              <w:t>25/5/23</w:t>
            </w:r>
          </w:p>
        </w:tc>
      </w:tr>
      <w:tr w:rsidR="00950CCD" w:rsidRPr="00950CCD" w14:paraId="6794FE65" w14:textId="77777777" w:rsidTr="007F2381">
        <w:tc>
          <w:tcPr>
            <w:tcW w:w="2552" w:type="dxa"/>
            <w:shd w:val="clear" w:color="auto" w:fill="BFBFBF"/>
          </w:tcPr>
          <w:p w14:paraId="792BD427" w14:textId="77777777" w:rsidR="00D44F90" w:rsidRPr="00950CCD" w:rsidRDefault="00D44F90" w:rsidP="00950CCD">
            <w:pPr>
              <w:spacing w:after="0" w:line="240" w:lineRule="auto"/>
              <w:contextualSpacing/>
              <w:rPr>
                <w:rFonts w:asciiTheme="majorHAnsi" w:hAnsiTheme="majorHAnsi" w:cstheme="majorHAnsi"/>
                <w:bCs/>
                <w:sz w:val="24"/>
                <w:szCs w:val="24"/>
              </w:rPr>
            </w:pPr>
            <w:r w:rsidRPr="00950CCD">
              <w:rPr>
                <w:rFonts w:asciiTheme="majorHAnsi" w:hAnsiTheme="majorHAnsi" w:cstheme="majorHAnsi"/>
                <w:bCs/>
                <w:sz w:val="24"/>
                <w:szCs w:val="24"/>
              </w:rPr>
              <w:t>Next review due by:</w:t>
            </w:r>
          </w:p>
        </w:tc>
        <w:tc>
          <w:tcPr>
            <w:tcW w:w="5953" w:type="dxa"/>
            <w:gridSpan w:val="2"/>
            <w:shd w:val="clear" w:color="auto" w:fill="BFBFBF"/>
          </w:tcPr>
          <w:p w14:paraId="2176D9FA" w14:textId="71642D70" w:rsidR="00D44F90" w:rsidRPr="00950CCD" w:rsidRDefault="00093C36" w:rsidP="00950CCD">
            <w:pPr>
              <w:spacing w:after="0" w:line="240" w:lineRule="auto"/>
              <w:contextualSpacing/>
              <w:rPr>
                <w:rFonts w:asciiTheme="majorHAnsi" w:hAnsiTheme="majorHAnsi" w:cstheme="majorHAnsi"/>
                <w:bCs/>
                <w:sz w:val="24"/>
                <w:szCs w:val="24"/>
              </w:rPr>
            </w:pPr>
            <w:r>
              <w:rPr>
                <w:rFonts w:asciiTheme="majorHAnsi" w:hAnsiTheme="majorHAnsi" w:cstheme="majorHAnsi"/>
                <w:bCs/>
                <w:sz w:val="24"/>
                <w:szCs w:val="24"/>
              </w:rPr>
              <w:t>25</w:t>
            </w:r>
            <w:r w:rsidR="003F0834" w:rsidRPr="00950CCD">
              <w:rPr>
                <w:rFonts w:asciiTheme="majorHAnsi" w:hAnsiTheme="majorHAnsi" w:cstheme="majorHAnsi"/>
                <w:bCs/>
                <w:sz w:val="24"/>
                <w:szCs w:val="24"/>
              </w:rPr>
              <w:t>/</w:t>
            </w:r>
            <w:r>
              <w:rPr>
                <w:rFonts w:asciiTheme="majorHAnsi" w:hAnsiTheme="majorHAnsi" w:cstheme="majorHAnsi"/>
                <w:bCs/>
                <w:sz w:val="24"/>
                <w:szCs w:val="24"/>
              </w:rPr>
              <w:t>5</w:t>
            </w:r>
            <w:r w:rsidR="003F0834" w:rsidRPr="00950CCD">
              <w:rPr>
                <w:rFonts w:asciiTheme="majorHAnsi" w:hAnsiTheme="majorHAnsi" w:cstheme="majorHAnsi"/>
                <w:bCs/>
                <w:sz w:val="24"/>
                <w:szCs w:val="24"/>
              </w:rPr>
              <w:t>/2</w:t>
            </w:r>
            <w:r>
              <w:rPr>
                <w:rFonts w:asciiTheme="majorHAnsi" w:hAnsiTheme="majorHAnsi" w:cstheme="majorHAnsi"/>
                <w:bCs/>
                <w:sz w:val="24"/>
                <w:szCs w:val="24"/>
              </w:rPr>
              <w:t>4</w:t>
            </w:r>
          </w:p>
        </w:tc>
      </w:tr>
      <w:tr w:rsidR="00950CCD" w:rsidRPr="00950CCD" w14:paraId="2B57A051" w14:textId="77777777" w:rsidTr="007F2381">
        <w:tc>
          <w:tcPr>
            <w:tcW w:w="2552" w:type="dxa"/>
            <w:shd w:val="clear" w:color="auto" w:fill="BFBFBF"/>
          </w:tcPr>
          <w:p w14:paraId="51F7B79E" w14:textId="760AD5E0" w:rsidR="00046180" w:rsidRPr="00950CCD" w:rsidRDefault="00046180" w:rsidP="00950CCD">
            <w:pPr>
              <w:spacing w:after="0" w:line="240" w:lineRule="auto"/>
              <w:contextualSpacing/>
              <w:rPr>
                <w:rFonts w:asciiTheme="majorHAnsi" w:hAnsiTheme="majorHAnsi" w:cstheme="majorHAnsi"/>
                <w:bCs/>
                <w:sz w:val="24"/>
                <w:szCs w:val="24"/>
              </w:rPr>
            </w:pPr>
            <w:r w:rsidRPr="00950CCD">
              <w:rPr>
                <w:rFonts w:asciiTheme="majorHAnsi" w:hAnsiTheme="majorHAnsi" w:cstheme="majorHAnsi"/>
                <w:bCs/>
                <w:sz w:val="24"/>
                <w:szCs w:val="24"/>
              </w:rPr>
              <w:t>Approved by:</w:t>
            </w:r>
          </w:p>
        </w:tc>
        <w:tc>
          <w:tcPr>
            <w:tcW w:w="5953" w:type="dxa"/>
            <w:gridSpan w:val="2"/>
            <w:shd w:val="clear" w:color="auto" w:fill="BFBFBF"/>
          </w:tcPr>
          <w:p w14:paraId="274C0B3B" w14:textId="7DC854B5" w:rsidR="00046180" w:rsidRPr="00950CCD" w:rsidRDefault="00BE292B" w:rsidP="00950CCD">
            <w:pPr>
              <w:spacing w:after="0" w:line="240" w:lineRule="auto"/>
              <w:contextualSpacing/>
              <w:rPr>
                <w:rFonts w:asciiTheme="majorHAnsi" w:hAnsiTheme="majorHAnsi" w:cstheme="majorHAnsi"/>
                <w:bCs/>
                <w:sz w:val="24"/>
                <w:szCs w:val="24"/>
              </w:rPr>
            </w:pPr>
            <w:r>
              <w:rPr>
                <w:rFonts w:asciiTheme="majorHAnsi" w:hAnsiTheme="majorHAnsi" w:cstheme="majorHAnsi"/>
                <w:bCs/>
                <w:sz w:val="24"/>
                <w:szCs w:val="24"/>
              </w:rPr>
              <w:t>Headteacher</w:t>
            </w:r>
          </w:p>
        </w:tc>
      </w:tr>
      <w:tr w:rsidR="00950CCD" w:rsidRPr="00950CCD" w14:paraId="41413B92" w14:textId="77777777" w:rsidTr="007F2381">
        <w:tc>
          <w:tcPr>
            <w:tcW w:w="2552" w:type="dxa"/>
            <w:shd w:val="clear" w:color="auto" w:fill="BFBFBF"/>
          </w:tcPr>
          <w:p w14:paraId="005453DF" w14:textId="59D085E3" w:rsidR="00155D72" w:rsidRPr="00950CCD" w:rsidRDefault="00155D72" w:rsidP="00950CCD">
            <w:pPr>
              <w:spacing w:after="0" w:line="240" w:lineRule="auto"/>
              <w:contextualSpacing/>
              <w:rPr>
                <w:rFonts w:asciiTheme="majorHAnsi" w:hAnsiTheme="majorHAnsi" w:cstheme="majorHAnsi"/>
                <w:bCs/>
                <w:sz w:val="24"/>
                <w:szCs w:val="24"/>
              </w:rPr>
            </w:pPr>
            <w:r w:rsidRPr="00950CCD">
              <w:rPr>
                <w:rFonts w:asciiTheme="majorHAnsi" w:hAnsiTheme="majorHAnsi" w:cstheme="majorHAnsi"/>
                <w:bCs/>
                <w:sz w:val="24"/>
                <w:szCs w:val="24"/>
              </w:rPr>
              <w:t xml:space="preserve">Version: </w:t>
            </w:r>
          </w:p>
        </w:tc>
        <w:tc>
          <w:tcPr>
            <w:tcW w:w="5953" w:type="dxa"/>
            <w:gridSpan w:val="2"/>
            <w:shd w:val="clear" w:color="auto" w:fill="BFBFBF"/>
          </w:tcPr>
          <w:p w14:paraId="3E223467" w14:textId="7CE9924A" w:rsidR="00155D72" w:rsidRPr="00950CCD" w:rsidRDefault="00093C36" w:rsidP="00950CCD">
            <w:pPr>
              <w:spacing w:after="0" w:line="240" w:lineRule="auto"/>
              <w:contextualSpacing/>
              <w:rPr>
                <w:rFonts w:asciiTheme="majorHAnsi" w:hAnsiTheme="majorHAnsi" w:cstheme="majorHAnsi"/>
                <w:bCs/>
                <w:sz w:val="24"/>
                <w:szCs w:val="24"/>
              </w:rPr>
            </w:pPr>
            <w:r>
              <w:rPr>
                <w:rFonts w:asciiTheme="majorHAnsi" w:hAnsiTheme="majorHAnsi" w:cstheme="majorHAnsi"/>
                <w:bCs/>
                <w:sz w:val="24"/>
                <w:szCs w:val="24"/>
              </w:rPr>
              <w:t>2</w:t>
            </w:r>
          </w:p>
        </w:tc>
      </w:tr>
    </w:tbl>
    <w:p w14:paraId="15B6919D" w14:textId="17FCE74A" w:rsidR="000049A8" w:rsidRPr="00950CCD" w:rsidRDefault="000049A8" w:rsidP="00950CCD">
      <w:pPr>
        <w:spacing w:after="0" w:line="240" w:lineRule="auto"/>
        <w:contextualSpacing/>
        <w:rPr>
          <w:rFonts w:asciiTheme="majorHAnsi" w:hAnsiTheme="majorHAnsi" w:cstheme="majorHAnsi"/>
          <w:bCs/>
          <w:sz w:val="24"/>
          <w:szCs w:val="24"/>
        </w:rPr>
      </w:pPr>
    </w:p>
    <w:p w14:paraId="2F6A1CC0" w14:textId="77777777" w:rsidR="004B1C98" w:rsidRPr="00950CCD" w:rsidRDefault="004B1C98" w:rsidP="00950CCD">
      <w:pPr>
        <w:spacing w:after="0" w:line="240" w:lineRule="auto"/>
        <w:contextualSpacing/>
        <w:rPr>
          <w:rFonts w:asciiTheme="majorHAnsi" w:eastAsiaTheme="majorEastAsia" w:hAnsiTheme="majorHAnsi" w:cstheme="majorHAnsi"/>
          <w:bCs/>
          <w:sz w:val="24"/>
          <w:szCs w:val="24"/>
        </w:rPr>
      </w:pPr>
      <w:r w:rsidRPr="00950CCD">
        <w:rPr>
          <w:rFonts w:asciiTheme="majorHAnsi" w:hAnsiTheme="majorHAnsi" w:cstheme="majorHAnsi"/>
          <w:bCs/>
          <w:sz w:val="24"/>
          <w:szCs w:val="24"/>
        </w:rPr>
        <w:br w:type="page"/>
      </w:r>
    </w:p>
    <w:sdt>
      <w:sdtPr>
        <w:rPr>
          <w:rFonts w:asciiTheme="minorHAnsi" w:eastAsiaTheme="minorHAnsi" w:hAnsiTheme="minorHAnsi" w:cstheme="minorBidi"/>
          <w:color w:val="auto"/>
          <w:sz w:val="22"/>
          <w:szCs w:val="22"/>
          <w:lang w:val="en-GB"/>
        </w:rPr>
        <w:id w:val="1112859811"/>
        <w:docPartObj>
          <w:docPartGallery w:val="Table of Contents"/>
          <w:docPartUnique/>
        </w:docPartObj>
      </w:sdtPr>
      <w:sdtContent>
        <w:p w14:paraId="7E31E18F" w14:textId="2B957EB3" w:rsidR="008F706D" w:rsidRPr="00423C25" w:rsidRDefault="008F706D">
          <w:pPr>
            <w:pStyle w:val="TOCHeading"/>
            <w:rPr>
              <w:b/>
              <w:bCs/>
              <w:color w:val="000000" w:themeColor="text1"/>
              <w:sz w:val="72"/>
              <w:szCs w:val="72"/>
            </w:rPr>
          </w:pPr>
          <w:r w:rsidRPr="00423C25">
            <w:rPr>
              <w:b/>
              <w:bCs/>
              <w:color w:val="000000" w:themeColor="text1"/>
              <w:sz w:val="72"/>
              <w:szCs w:val="72"/>
            </w:rPr>
            <w:t>Table of Contents</w:t>
          </w:r>
        </w:p>
        <w:p w14:paraId="5AA73843" w14:textId="4563516E" w:rsidR="008F706D" w:rsidRDefault="008F706D" w:rsidP="00A12215">
          <w:pPr>
            <w:pStyle w:val="TOC1"/>
            <w:spacing w:after="0" w:line="240" w:lineRule="auto"/>
            <w:contextualSpacing/>
            <w:rPr>
              <w:rFonts w:cstheme="minorHAnsi"/>
              <w:b/>
              <w:sz w:val="32"/>
              <w:szCs w:val="32"/>
            </w:rPr>
          </w:pPr>
          <w:r w:rsidRPr="001509B2">
            <w:rPr>
              <w:rFonts w:cstheme="minorHAnsi"/>
              <w:b/>
              <w:sz w:val="32"/>
              <w:szCs w:val="32"/>
            </w:rPr>
            <w:t>Introduction and Context</w:t>
          </w:r>
          <w:r>
            <w:rPr>
              <w:rFonts w:cstheme="minorHAnsi"/>
              <w:b/>
              <w:sz w:val="32"/>
              <w:szCs w:val="32"/>
            </w:rPr>
            <w:t xml:space="preserve"> </w:t>
          </w:r>
        </w:p>
        <w:p w14:paraId="0E37B671" w14:textId="77777777" w:rsidR="00E14E1A" w:rsidRPr="00E14E1A" w:rsidRDefault="00E14E1A" w:rsidP="00E14E1A"/>
        <w:p w14:paraId="2885E21B" w14:textId="0A5EB97D" w:rsidR="00423C25" w:rsidRDefault="008F706D" w:rsidP="00A12215">
          <w:pPr>
            <w:pStyle w:val="TOC1"/>
            <w:spacing w:after="0" w:line="240" w:lineRule="auto"/>
            <w:contextualSpacing/>
            <w:rPr>
              <w:rFonts w:eastAsiaTheme="majorEastAsia" w:cstheme="minorHAnsi"/>
              <w:b/>
              <w:sz w:val="32"/>
              <w:szCs w:val="32"/>
            </w:rPr>
          </w:pPr>
          <w:r w:rsidRPr="008F706D">
            <w:rPr>
              <w:rFonts w:eastAsiaTheme="majorEastAsia" w:cstheme="minorHAnsi"/>
              <w:b/>
              <w:sz w:val="32"/>
              <w:szCs w:val="32"/>
            </w:rPr>
            <w:t>Equality Statement</w:t>
          </w:r>
        </w:p>
        <w:p w14:paraId="6EFE98DE" w14:textId="77777777" w:rsidR="00E14E1A" w:rsidRPr="00E14E1A" w:rsidRDefault="00E14E1A" w:rsidP="00E14E1A"/>
        <w:p w14:paraId="15C230A7" w14:textId="479DF8EA" w:rsidR="00423C25" w:rsidRDefault="00423C25" w:rsidP="00A12215">
          <w:pPr>
            <w:pStyle w:val="TOC1"/>
            <w:spacing w:after="0" w:line="240" w:lineRule="auto"/>
            <w:contextualSpacing/>
            <w:rPr>
              <w:rFonts w:cstheme="minorHAnsi"/>
              <w:b/>
              <w:w w:val="105"/>
              <w:sz w:val="32"/>
              <w:szCs w:val="32"/>
            </w:rPr>
          </w:pPr>
          <w:r w:rsidRPr="004D2BBD">
            <w:rPr>
              <w:rFonts w:cstheme="minorHAnsi"/>
              <w:b/>
              <w:w w:val="105"/>
              <w:sz w:val="32"/>
              <w:szCs w:val="32"/>
            </w:rPr>
            <w:t>Access to Fair Assessment</w:t>
          </w:r>
        </w:p>
        <w:p w14:paraId="1CEFF930" w14:textId="77777777" w:rsidR="00B6568B" w:rsidRDefault="00B6568B" w:rsidP="00B6568B"/>
        <w:p w14:paraId="3CD58605" w14:textId="7D13FF91" w:rsidR="00B6568B" w:rsidRDefault="00F126FC" w:rsidP="00B6568B">
          <w:pPr>
            <w:pStyle w:val="TOC1"/>
            <w:spacing w:after="0" w:line="240" w:lineRule="auto"/>
            <w:contextualSpacing/>
            <w:rPr>
              <w:rFonts w:cstheme="minorHAnsi"/>
              <w:b/>
              <w:w w:val="105"/>
              <w:sz w:val="32"/>
              <w:szCs w:val="32"/>
            </w:rPr>
          </w:pPr>
          <w:r>
            <w:rPr>
              <w:rFonts w:cstheme="minorHAnsi"/>
              <w:b/>
              <w:w w:val="105"/>
              <w:sz w:val="32"/>
              <w:szCs w:val="32"/>
            </w:rPr>
            <w:t>Taking a Register and I</w:t>
          </w:r>
          <w:r w:rsidR="00AF5CFF">
            <w:rPr>
              <w:rFonts w:cstheme="minorHAnsi"/>
              <w:b/>
              <w:w w:val="105"/>
              <w:sz w:val="32"/>
              <w:szCs w:val="32"/>
            </w:rPr>
            <w:t>d</w:t>
          </w:r>
          <w:r w:rsidR="00B6568B">
            <w:rPr>
              <w:rFonts w:cstheme="minorHAnsi"/>
              <w:b/>
              <w:w w:val="105"/>
              <w:sz w:val="32"/>
              <w:szCs w:val="32"/>
            </w:rPr>
            <w:t>entifying Candidates</w:t>
          </w:r>
        </w:p>
        <w:p w14:paraId="1263070C" w14:textId="7C120942" w:rsidR="009D383B" w:rsidRDefault="009D383B" w:rsidP="009D383B"/>
        <w:p w14:paraId="7F8AE119" w14:textId="6BF3FF2F" w:rsidR="007D1603" w:rsidRDefault="007D1603" w:rsidP="007D1603">
          <w:pPr>
            <w:pStyle w:val="TOC1"/>
            <w:spacing w:after="0" w:line="240" w:lineRule="auto"/>
            <w:contextualSpacing/>
            <w:rPr>
              <w:rFonts w:cstheme="minorHAnsi"/>
              <w:b/>
              <w:w w:val="105"/>
              <w:sz w:val="32"/>
              <w:szCs w:val="32"/>
            </w:rPr>
          </w:pPr>
          <w:r>
            <w:rPr>
              <w:rFonts w:cstheme="minorHAnsi"/>
              <w:b/>
              <w:w w:val="105"/>
              <w:sz w:val="32"/>
              <w:szCs w:val="32"/>
            </w:rPr>
            <w:t>Secure Storage</w:t>
          </w:r>
        </w:p>
        <w:p w14:paraId="5DB00340" w14:textId="77777777" w:rsidR="00E14E1A" w:rsidRPr="00E14E1A" w:rsidRDefault="00E14E1A" w:rsidP="00E14E1A"/>
        <w:p w14:paraId="4EB28FBD" w14:textId="44799919" w:rsidR="00A12215" w:rsidRDefault="00423C25" w:rsidP="00A12215">
          <w:pPr>
            <w:spacing w:after="0" w:line="240" w:lineRule="auto"/>
            <w:contextualSpacing/>
            <w:jc w:val="both"/>
            <w:rPr>
              <w:rFonts w:cstheme="minorHAnsi"/>
              <w:b/>
              <w:sz w:val="32"/>
              <w:szCs w:val="32"/>
            </w:rPr>
          </w:pPr>
          <w:r w:rsidRPr="003454A6">
            <w:rPr>
              <w:rFonts w:cstheme="minorHAnsi"/>
              <w:b/>
              <w:sz w:val="32"/>
              <w:szCs w:val="32"/>
            </w:rPr>
            <w:t xml:space="preserve">Exam Access Arrangements (EAA) </w:t>
          </w:r>
        </w:p>
        <w:p w14:paraId="07F32EAD" w14:textId="77777777" w:rsidR="00E14E1A" w:rsidRDefault="00E14E1A" w:rsidP="00A12215">
          <w:pPr>
            <w:spacing w:after="0" w:line="240" w:lineRule="auto"/>
            <w:contextualSpacing/>
            <w:jc w:val="both"/>
            <w:rPr>
              <w:rFonts w:cstheme="minorHAnsi"/>
              <w:b/>
              <w:sz w:val="32"/>
              <w:szCs w:val="32"/>
            </w:rPr>
          </w:pPr>
        </w:p>
        <w:p w14:paraId="18128E5F" w14:textId="1752471E" w:rsidR="00A12215" w:rsidRDefault="00A12215" w:rsidP="00A12215">
          <w:pPr>
            <w:spacing w:after="0" w:line="240" w:lineRule="auto"/>
            <w:contextualSpacing/>
            <w:jc w:val="both"/>
            <w:rPr>
              <w:rFonts w:cstheme="minorHAnsi"/>
              <w:b/>
              <w:w w:val="105"/>
              <w:sz w:val="32"/>
              <w:szCs w:val="32"/>
            </w:rPr>
          </w:pPr>
          <w:r w:rsidRPr="00A12215">
            <w:rPr>
              <w:rFonts w:cstheme="minorHAnsi"/>
              <w:b/>
              <w:w w:val="105"/>
              <w:sz w:val="32"/>
              <w:szCs w:val="32"/>
            </w:rPr>
            <w:t>Withdrawal of Qualification Statement</w:t>
          </w:r>
        </w:p>
        <w:p w14:paraId="4A7EFA14" w14:textId="77777777" w:rsidR="00E14E1A" w:rsidRDefault="00E14E1A" w:rsidP="00A12215">
          <w:pPr>
            <w:spacing w:after="0" w:line="240" w:lineRule="auto"/>
            <w:contextualSpacing/>
            <w:jc w:val="both"/>
            <w:rPr>
              <w:rFonts w:cstheme="minorHAnsi"/>
              <w:b/>
              <w:w w:val="105"/>
              <w:sz w:val="32"/>
              <w:szCs w:val="32"/>
            </w:rPr>
          </w:pPr>
        </w:p>
        <w:p w14:paraId="6895F10E" w14:textId="044CA33E" w:rsidR="00A12215" w:rsidRDefault="00A12215" w:rsidP="00A12215">
          <w:pPr>
            <w:spacing w:after="0" w:line="240" w:lineRule="auto"/>
            <w:jc w:val="both"/>
            <w:rPr>
              <w:rFonts w:cstheme="minorHAnsi"/>
              <w:b/>
              <w:w w:val="105"/>
              <w:sz w:val="32"/>
              <w:szCs w:val="32"/>
            </w:rPr>
          </w:pPr>
          <w:r w:rsidRPr="00A12215">
            <w:rPr>
              <w:rFonts w:cstheme="minorHAnsi"/>
              <w:b/>
              <w:w w:val="105"/>
              <w:sz w:val="32"/>
              <w:szCs w:val="32"/>
            </w:rPr>
            <w:t>Candidate Malpractice</w:t>
          </w:r>
        </w:p>
        <w:p w14:paraId="0B1F2A10" w14:textId="77777777" w:rsidR="00E14E1A" w:rsidRPr="00A12215" w:rsidRDefault="00E14E1A" w:rsidP="00A12215">
          <w:pPr>
            <w:spacing w:after="0" w:line="240" w:lineRule="auto"/>
            <w:jc w:val="both"/>
            <w:rPr>
              <w:rFonts w:cstheme="minorHAnsi"/>
              <w:b/>
              <w:sz w:val="32"/>
              <w:szCs w:val="32"/>
            </w:rPr>
          </w:pPr>
        </w:p>
        <w:p w14:paraId="43B90A5E" w14:textId="459D658E" w:rsidR="00A12215" w:rsidRDefault="00A12215" w:rsidP="00A12215">
          <w:pPr>
            <w:spacing w:after="0" w:line="240" w:lineRule="auto"/>
            <w:contextualSpacing/>
            <w:jc w:val="both"/>
            <w:rPr>
              <w:rFonts w:cstheme="minorHAnsi"/>
              <w:b/>
              <w:sz w:val="32"/>
              <w:szCs w:val="32"/>
            </w:rPr>
          </w:pPr>
          <w:r w:rsidRPr="00A12215">
            <w:rPr>
              <w:rFonts w:cstheme="minorHAnsi"/>
              <w:b/>
              <w:sz w:val="32"/>
              <w:szCs w:val="32"/>
            </w:rPr>
            <w:t>Staff Malpractice and Maladministration Policy</w:t>
          </w:r>
        </w:p>
        <w:p w14:paraId="424DC5D6" w14:textId="77777777" w:rsidR="00E14E1A" w:rsidRDefault="00E14E1A" w:rsidP="00A12215">
          <w:pPr>
            <w:spacing w:after="0" w:line="240" w:lineRule="auto"/>
            <w:contextualSpacing/>
            <w:jc w:val="both"/>
            <w:rPr>
              <w:rFonts w:cstheme="minorHAnsi"/>
              <w:b/>
              <w:sz w:val="32"/>
              <w:szCs w:val="32"/>
            </w:rPr>
          </w:pPr>
        </w:p>
        <w:p w14:paraId="37F08B71" w14:textId="4FD9DDAA" w:rsidR="00CA56B4" w:rsidRDefault="00CA56B4" w:rsidP="00A12215">
          <w:pPr>
            <w:spacing w:after="0" w:line="240" w:lineRule="auto"/>
            <w:contextualSpacing/>
            <w:jc w:val="both"/>
            <w:rPr>
              <w:rFonts w:cstheme="minorHAnsi"/>
              <w:b/>
              <w:sz w:val="32"/>
              <w:szCs w:val="32"/>
            </w:rPr>
          </w:pPr>
          <w:r>
            <w:rPr>
              <w:rFonts w:cstheme="minorHAnsi"/>
              <w:b/>
              <w:sz w:val="32"/>
              <w:szCs w:val="32"/>
            </w:rPr>
            <w:t>Conflicts of Interest</w:t>
          </w:r>
        </w:p>
        <w:p w14:paraId="74199EB1" w14:textId="77777777" w:rsidR="00E14E1A" w:rsidRDefault="00E14E1A" w:rsidP="00A12215">
          <w:pPr>
            <w:spacing w:after="0" w:line="240" w:lineRule="auto"/>
            <w:contextualSpacing/>
            <w:jc w:val="both"/>
            <w:rPr>
              <w:rFonts w:cstheme="minorHAnsi"/>
              <w:b/>
              <w:sz w:val="32"/>
              <w:szCs w:val="32"/>
            </w:rPr>
          </w:pPr>
        </w:p>
        <w:p w14:paraId="7F689EC5" w14:textId="3CAB86FF" w:rsidR="00CA56B4" w:rsidRDefault="00CA56B4" w:rsidP="00A12215">
          <w:pPr>
            <w:spacing w:after="0" w:line="240" w:lineRule="auto"/>
            <w:contextualSpacing/>
            <w:jc w:val="both"/>
            <w:rPr>
              <w:rFonts w:cstheme="minorHAnsi"/>
              <w:b/>
              <w:sz w:val="32"/>
              <w:szCs w:val="32"/>
            </w:rPr>
          </w:pPr>
          <w:r>
            <w:rPr>
              <w:rFonts w:cstheme="minorHAnsi"/>
              <w:b/>
              <w:sz w:val="32"/>
              <w:szCs w:val="32"/>
            </w:rPr>
            <w:t>Student Appeals</w:t>
          </w:r>
        </w:p>
        <w:p w14:paraId="1B66BFD4" w14:textId="77777777" w:rsidR="00E14E1A" w:rsidRDefault="00E14E1A" w:rsidP="00A12215">
          <w:pPr>
            <w:spacing w:after="0" w:line="240" w:lineRule="auto"/>
            <w:contextualSpacing/>
            <w:jc w:val="both"/>
            <w:rPr>
              <w:rFonts w:cstheme="minorHAnsi"/>
              <w:b/>
              <w:sz w:val="32"/>
              <w:szCs w:val="32"/>
            </w:rPr>
          </w:pPr>
        </w:p>
        <w:p w14:paraId="7B7734F3" w14:textId="15E9E7A3" w:rsidR="00CA56B4" w:rsidRDefault="00CA56B4" w:rsidP="00CA56B4">
          <w:pPr>
            <w:spacing w:after="0" w:line="240" w:lineRule="auto"/>
            <w:jc w:val="both"/>
            <w:rPr>
              <w:rFonts w:cstheme="minorHAnsi"/>
              <w:b/>
              <w:sz w:val="32"/>
              <w:szCs w:val="32"/>
            </w:rPr>
          </w:pPr>
          <w:r w:rsidRPr="00CA56B4">
            <w:rPr>
              <w:rFonts w:cstheme="minorHAnsi"/>
              <w:b/>
              <w:w w:val="105"/>
              <w:sz w:val="32"/>
              <w:szCs w:val="32"/>
            </w:rPr>
            <w:t xml:space="preserve">Staff Recruitment, Induction and </w:t>
          </w:r>
          <w:r w:rsidRPr="00CA56B4">
            <w:rPr>
              <w:rFonts w:cstheme="minorHAnsi"/>
              <w:b/>
              <w:sz w:val="32"/>
              <w:szCs w:val="32"/>
            </w:rPr>
            <w:t>Development</w:t>
          </w:r>
        </w:p>
        <w:p w14:paraId="49680B17" w14:textId="77777777" w:rsidR="00E14E1A" w:rsidRPr="00CA56B4" w:rsidRDefault="00E14E1A" w:rsidP="00CA56B4">
          <w:pPr>
            <w:spacing w:after="0" w:line="240" w:lineRule="auto"/>
            <w:jc w:val="both"/>
            <w:rPr>
              <w:rFonts w:cstheme="minorHAnsi"/>
              <w:b/>
              <w:sz w:val="32"/>
              <w:szCs w:val="32"/>
            </w:rPr>
          </w:pPr>
        </w:p>
        <w:p w14:paraId="491F529B" w14:textId="377E5802" w:rsidR="00CA56B4" w:rsidRDefault="00CA56B4" w:rsidP="00CA56B4">
          <w:pPr>
            <w:spacing w:after="0" w:line="240" w:lineRule="auto"/>
            <w:jc w:val="both"/>
            <w:rPr>
              <w:rFonts w:cstheme="minorHAnsi"/>
              <w:b/>
              <w:sz w:val="32"/>
              <w:szCs w:val="32"/>
            </w:rPr>
          </w:pPr>
          <w:r w:rsidRPr="00CA56B4">
            <w:rPr>
              <w:rFonts w:cstheme="minorHAnsi"/>
              <w:b/>
              <w:sz w:val="32"/>
              <w:szCs w:val="32"/>
            </w:rPr>
            <w:t>Partnership Working Statement</w:t>
          </w:r>
        </w:p>
        <w:p w14:paraId="050318BA" w14:textId="77777777" w:rsidR="00E14E1A" w:rsidRPr="00CA56B4" w:rsidRDefault="00E14E1A" w:rsidP="00CA56B4">
          <w:pPr>
            <w:spacing w:after="0" w:line="240" w:lineRule="auto"/>
            <w:jc w:val="both"/>
            <w:rPr>
              <w:rFonts w:cstheme="minorHAnsi"/>
              <w:b/>
              <w:sz w:val="32"/>
              <w:szCs w:val="32"/>
            </w:rPr>
          </w:pPr>
        </w:p>
        <w:p w14:paraId="0EE06F3A" w14:textId="58CC30A5" w:rsidR="00CA56B4" w:rsidRDefault="00CA56B4" w:rsidP="00CA56B4">
          <w:pPr>
            <w:spacing w:after="0" w:line="240" w:lineRule="auto"/>
            <w:jc w:val="both"/>
            <w:rPr>
              <w:rFonts w:cstheme="minorHAnsi"/>
              <w:b/>
              <w:w w:val="105"/>
              <w:sz w:val="32"/>
              <w:szCs w:val="32"/>
            </w:rPr>
          </w:pPr>
          <w:r w:rsidRPr="00CA56B4">
            <w:rPr>
              <w:rFonts w:cstheme="minorHAnsi"/>
              <w:b/>
              <w:w w:val="105"/>
              <w:sz w:val="32"/>
              <w:szCs w:val="32"/>
            </w:rPr>
            <w:t xml:space="preserve">Internal Moderation </w:t>
          </w:r>
          <w:r w:rsidR="00A66FBE">
            <w:rPr>
              <w:rFonts w:cstheme="minorHAnsi"/>
              <w:b/>
              <w:w w:val="105"/>
              <w:sz w:val="32"/>
              <w:szCs w:val="32"/>
            </w:rPr>
            <w:t>and Prior Learning</w:t>
          </w:r>
        </w:p>
        <w:p w14:paraId="1C935641" w14:textId="77777777" w:rsidR="00E14E1A" w:rsidRDefault="00E14E1A" w:rsidP="00CA56B4">
          <w:pPr>
            <w:spacing w:after="0" w:line="240" w:lineRule="auto"/>
            <w:jc w:val="both"/>
            <w:rPr>
              <w:rFonts w:cstheme="minorHAnsi"/>
              <w:b/>
              <w:w w:val="105"/>
              <w:sz w:val="32"/>
              <w:szCs w:val="32"/>
            </w:rPr>
          </w:pPr>
        </w:p>
        <w:p w14:paraId="09881A3D" w14:textId="5B60AC9D" w:rsidR="00E14E1A" w:rsidRDefault="00CA56B4" w:rsidP="00E14E1A">
          <w:pPr>
            <w:spacing w:after="0" w:line="240" w:lineRule="auto"/>
            <w:jc w:val="both"/>
            <w:rPr>
              <w:rFonts w:cstheme="minorHAnsi"/>
              <w:b/>
              <w:sz w:val="32"/>
              <w:szCs w:val="32"/>
            </w:rPr>
          </w:pPr>
          <w:r>
            <w:rPr>
              <w:rFonts w:cstheme="minorHAnsi"/>
              <w:b/>
              <w:sz w:val="32"/>
              <w:szCs w:val="32"/>
            </w:rPr>
            <w:t>E</w:t>
          </w:r>
          <w:r w:rsidRPr="00CA56B4">
            <w:rPr>
              <w:rFonts w:cstheme="minorHAnsi"/>
              <w:b/>
              <w:sz w:val="32"/>
              <w:szCs w:val="32"/>
            </w:rPr>
            <w:t>mergency Evacuation Procedure for Examinations</w:t>
          </w:r>
        </w:p>
        <w:p w14:paraId="26CAFB4C" w14:textId="77777777" w:rsidR="00E14E1A" w:rsidRDefault="00E14E1A" w:rsidP="00E14E1A">
          <w:pPr>
            <w:spacing w:after="0" w:line="240" w:lineRule="auto"/>
            <w:jc w:val="both"/>
            <w:rPr>
              <w:rFonts w:cstheme="minorHAnsi"/>
              <w:b/>
              <w:sz w:val="32"/>
              <w:szCs w:val="32"/>
            </w:rPr>
          </w:pPr>
        </w:p>
        <w:p w14:paraId="71553BB7" w14:textId="77777777" w:rsidR="00093C36" w:rsidRPr="00E14E1A" w:rsidRDefault="00093C36" w:rsidP="00093C36">
          <w:pPr>
            <w:spacing w:after="0" w:line="240" w:lineRule="auto"/>
            <w:jc w:val="both"/>
            <w:rPr>
              <w:rFonts w:cstheme="minorHAnsi"/>
              <w:b/>
              <w:sz w:val="32"/>
              <w:szCs w:val="32"/>
            </w:rPr>
          </w:pPr>
          <w:r>
            <w:rPr>
              <w:rFonts w:cstheme="minorHAnsi"/>
              <w:b/>
              <w:sz w:val="32"/>
              <w:szCs w:val="32"/>
            </w:rPr>
            <w:t>Contingency Plan</w:t>
          </w:r>
        </w:p>
        <w:p w14:paraId="254EFEAE" w14:textId="77777777" w:rsidR="00093C36" w:rsidRDefault="00093C36" w:rsidP="00E14E1A">
          <w:pPr>
            <w:spacing w:after="0" w:line="240" w:lineRule="auto"/>
            <w:jc w:val="both"/>
            <w:rPr>
              <w:rFonts w:cstheme="minorHAnsi"/>
              <w:b/>
              <w:sz w:val="32"/>
              <w:szCs w:val="32"/>
            </w:rPr>
          </w:pPr>
        </w:p>
        <w:p w14:paraId="33B5B0B0" w14:textId="77777777" w:rsidR="00616C5E" w:rsidRDefault="00E14E1A" w:rsidP="00E14E1A">
          <w:pPr>
            <w:spacing w:after="0" w:line="240" w:lineRule="auto"/>
            <w:jc w:val="both"/>
            <w:rPr>
              <w:rFonts w:cstheme="minorHAnsi"/>
              <w:b/>
              <w:sz w:val="32"/>
              <w:szCs w:val="32"/>
            </w:rPr>
          </w:pPr>
          <w:r w:rsidRPr="00E14E1A">
            <w:rPr>
              <w:rFonts w:cstheme="minorHAnsi"/>
              <w:b/>
              <w:sz w:val="32"/>
              <w:szCs w:val="32"/>
            </w:rPr>
            <w:t>Assessment Procedures and Risk Management</w:t>
          </w:r>
        </w:p>
        <w:p w14:paraId="53DFB259" w14:textId="77777777" w:rsidR="00616C5E" w:rsidRDefault="00616C5E" w:rsidP="00E14E1A">
          <w:pPr>
            <w:spacing w:after="0" w:line="240" w:lineRule="auto"/>
            <w:jc w:val="both"/>
            <w:rPr>
              <w:rFonts w:cstheme="minorHAnsi"/>
              <w:b/>
              <w:sz w:val="32"/>
              <w:szCs w:val="32"/>
            </w:rPr>
          </w:pPr>
        </w:p>
        <w:p w14:paraId="1FADD6E0" w14:textId="7C8000D2" w:rsidR="00E93B14" w:rsidRDefault="00616C5E" w:rsidP="00E14E1A">
          <w:pPr>
            <w:spacing w:after="0" w:line="240" w:lineRule="auto"/>
            <w:jc w:val="both"/>
            <w:rPr>
              <w:rFonts w:cstheme="minorHAnsi"/>
              <w:b/>
              <w:sz w:val="32"/>
              <w:szCs w:val="32"/>
            </w:rPr>
          </w:pPr>
          <w:r>
            <w:rPr>
              <w:rFonts w:cstheme="minorHAnsi"/>
              <w:b/>
              <w:sz w:val="32"/>
              <w:szCs w:val="32"/>
            </w:rPr>
            <w:t>Appendices</w:t>
          </w:r>
          <w:r>
            <w:rPr>
              <w:rFonts w:cstheme="minorHAnsi"/>
              <w:b/>
              <w:sz w:val="32"/>
              <w:szCs w:val="32"/>
            </w:rPr>
            <w:br/>
          </w:r>
          <w:r>
            <w:rPr>
              <w:rFonts w:cstheme="minorHAnsi"/>
              <w:bCs/>
              <w:sz w:val="24"/>
              <w:szCs w:val="24"/>
            </w:rPr>
            <w:t>(Internal Appeals Form, Enquiries about Results and Appeals Candidate Consent Form, Access to Scripts Candidate Consent Form and Complaints &amp; Appeals Log.)</w:t>
          </w:r>
        </w:p>
      </w:sdtContent>
    </w:sdt>
    <w:p w14:paraId="61F622C6" w14:textId="2EEE799E" w:rsidR="002A130A" w:rsidRPr="001509B2" w:rsidRDefault="00F52DFF" w:rsidP="002A130A">
      <w:pPr>
        <w:pStyle w:val="ListParagraph"/>
        <w:numPr>
          <w:ilvl w:val="0"/>
          <w:numId w:val="33"/>
        </w:numPr>
        <w:spacing w:after="0" w:line="240" w:lineRule="auto"/>
        <w:ind w:left="709" w:hanging="709"/>
        <w:jc w:val="both"/>
        <w:rPr>
          <w:rFonts w:eastAsiaTheme="majorEastAsia" w:cstheme="minorHAnsi"/>
          <w:bCs/>
          <w:sz w:val="32"/>
          <w:szCs w:val="32"/>
        </w:rPr>
      </w:pPr>
      <w:r w:rsidRPr="001509B2">
        <w:rPr>
          <w:rFonts w:cstheme="minorHAnsi"/>
          <w:b/>
          <w:sz w:val="32"/>
          <w:szCs w:val="32"/>
        </w:rPr>
        <w:lastRenderedPageBreak/>
        <w:t>Introduction and Context</w:t>
      </w:r>
    </w:p>
    <w:p w14:paraId="54104354" w14:textId="77777777" w:rsidR="002A130A" w:rsidRPr="004D2BBD" w:rsidRDefault="002A130A" w:rsidP="002A130A">
      <w:pPr>
        <w:pStyle w:val="ListParagraph"/>
        <w:spacing w:after="0" w:line="240" w:lineRule="auto"/>
        <w:ind w:left="709"/>
        <w:jc w:val="both"/>
        <w:rPr>
          <w:rFonts w:eastAsiaTheme="majorEastAsia" w:cstheme="minorHAnsi"/>
          <w:bCs/>
          <w:sz w:val="24"/>
          <w:szCs w:val="24"/>
        </w:rPr>
      </w:pPr>
    </w:p>
    <w:p w14:paraId="5D01AFCA" w14:textId="77777777" w:rsidR="002A130A" w:rsidRPr="004D2BBD" w:rsidRDefault="007863E1" w:rsidP="002A130A">
      <w:pPr>
        <w:pStyle w:val="ListParagraph"/>
        <w:numPr>
          <w:ilvl w:val="1"/>
          <w:numId w:val="33"/>
        </w:numPr>
        <w:spacing w:after="0" w:line="240" w:lineRule="auto"/>
        <w:ind w:left="709" w:hanging="715"/>
        <w:jc w:val="both"/>
        <w:rPr>
          <w:rFonts w:eastAsiaTheme="majorEastAsia" w:cstheme="minorHAnsi"/>
          <w:bCs/>
          <w:sz w:val="24"/>
          <w:szCs w:val="24"/>
        </w:rPr>
      </w:pPr>
      <w:proofErr w:type="gramStart"/>
      <w:r w:rsidRPr="004D2BBD">
        <w:rPr>
          <w:rFonts w:cstheme="minorHAnsi"/>
          <w:bCs/>
          <w:sz w:val="24"/>
          <w:szCs w:val="24"/>
        </w:rPr>
        <w:t>North East</w:t>
      </w:r>
      <w:proofErr w:type="gramEnd"/>
      <w:r w:rsidRPr="004D2BBD">
        <w:rPr>
          <w:rFonts w:cstheme="minorHAnsi"/>
          <w:bCs/>
          <w:sz w:val="24"/>
          <w:szCs w:val="24"/>
        </w:rPr>
        <w:t xml:space="preserve"> Derbyshire Support Centre (also referred to as NEDSC), an AP Academy, is part of the Esteem Multi-Academy Trust.  NEDSC is primarily a school for pupils who have been excluded from mainstream school, or who are at risk of exclusion from mainstream school. The school serves the north of Derbyshire across three sites.</w:t>
      </w:r>
    </w:p>
    <w:p w14:paraId="385D29AB" w14:textId="77777777" w:rsidR="002A130A" w:rsidRPr="004D2BBD" w:rsidRDefault="002A130A" w:rsidP="002A130A">
      <w:pPr>
        <w:pStyle w:val="ListParagraph"/>
        <w:spacing w:after="0" w:line="240" w:lineRule="auto"/>
        <w:ind w:left="709"/>
        <w:jc w:val="both"/>
        <w:rPr>
          <w:rFonts w:eastAsiaTheme="majorEastAsia" w:cstheme="minorHAnsi"/>
          <w:bCs/>
          <w:sz w:val="24"/>
          <w:szCs w:val="24"/>
        </w:rPr>
      </w:pPr>
    </w:p>
    <w:p w14:paraId="05CB2BA3" w14:textId="36E2AB7D" w:rsidR="007863E1" w:rsidRPr="009327FD" w:rsidRDefault="007863E1" w:rsidP="002A130A">
      <w:pPr>
        <w:pStyle w:val="ListParagraph"/>
        <w:numPr>
          <w:ilvl w:val="1"/>
          <w:numId w:val="33"/>
        </w:numPr>
        <w:spacing w:after="0" w:line="240" w:lineRule="auto"/>
        <w:ind w:left="709" w:hanging="715"/>
        <w:jc w:val="both"/>
        <w:rPr>
          <w:rFonts w:eastAsiaTheme="majorEastAsia" w:cstheme="minorHAnsi"/>
          <w:bCs/>
          <w:sz w:val="24"/>
          <w:szCs w:val="24"/>
        </w:rPr>
      </w:pPr>
      <w:r w:rsidRPr="004D2BBD">
        <w:rPr>
          <w:rFonts w:cstheme="minorHAnsi"/>
          <w:bCs/>
          <w:sz w:val="24"/>
          <w:szCs w:val="24"/>
        </w:rPr>
        <w:t>NEDSC offers a broad and balanced curriculum that includes a range of qualifications, suited to the needs of individual pupils. At the core of the curriculum is the school’s commitment to skill and personal development, and the preparation for working life.</w:t>
      </w:r>
    </w:p>
    <w:p w14:paraId="2AF8EC05" w14:textId="77777777" w:rsidR="009327FD" w:rsidRPr="009327FD" w:rsidRDefault="009327FD" w:rsidP="009327FD">
      <w:pPr>
        <w:pStyle w:val="ListParagraph"/>
        <w:rPr>
          <w:rFonts w:eastAsiaTheme="majorEastAsia" w:cstheme="minorHAnsi"/>
          <w:bCs/>
          <w:sz w:val="24"/>
          <w:szCs w:val="24"/>
        </w:rPr>
      </w:pPr>
    </w:p>
    <w:p w14:paraId="30D9B4C6" w14:textId="5FAC46A6" w:rsidR="009327FD" w:rsidRPr="004D2BBD" w:rsidRDefault="009327FD" w:rsidP="002A130A">
      <w:pPr>
        <w:pStyle w:val="ListParagraph"/>
        <w:numPr>
          <w:ilvl w:val="1"/>
          <w:numId w:val="33"/>
        </w:numPr>
        <w:spacing w:after="0" w:line="240" w:lineRule="auto"/>
        <w:ind w:left="709" w:hanging="715"/>
        <w:jc w:val="both"/>
        <w:rPr>
          <w:rFonts w:eastAsiaTheme="majorEastAsia" w:cstheme="minorHAnsi"/>
          <w:bCs/>
          <w:sz w:val="24"/>
          <w:szCs w:val="24"/>
        </w:rPr>
      </w:pPr>
      <w:r>
        <w:rPr>
          <w:rFonts w:eastAsiaTheme="majorEastAsia" w:cstheme="minorHAnsi"/>
          <w:bCs/>
          <w:sz w:val="24"/>
          <w:szCs w:val="24"/>
        </w:rPr>
        <w:t xml:space="preserve">NEDSC will follow the most recently published version of JCQ’s </w:t>
      </w:r>
      <w:r w:rsidR="00665ED2">
        <w:rPr>
          <w:rFonts w:eastAsiaTheme="majorEastAsia" w:cstheme="minorHAnsi"/>
          <w:bCs/>
          <w:sz w:val="24"/>
          <w:szCs w:val="24"/>
        </w:rPr>
        <w:t>Instructions for Conducting Exams</w:t>
      </w:r>
      <w:r w:rsidR="00804519">
        <w:rPr>
          <w:rFonts w:eastAsiaTheme="majorEastAsia" w:cstheme="minorHAnsi"/>
          <w:bCs/>
          <w:sz w:val="24"/>
          <w:szCs w:val="24"/>
        </w:rPr>
        <w:t xml:space="preserve"> </w:t>
      </w:r>
      <w:r w:rsidR="00175031">
        <w:rPr>
          <w:rFonts w:eastAsiaTheme="majorEastAsia" w:cstheme="minorHAnsi"/>
          <w:bCs/>
          <w:sz w:val="24"/>
          <w:szCs w:val="24"/>
        </w:rPr>
        <w:t xml:space="preserve">(ICE) </w:t>
      </w:r>
      <w:r w:rsidR="00804519">
        <w:rPr>
          <w:rFonts w:eastAsiaTheme="majorEastAsia" w:cstheme="minorHAnsi"/>
          <w:bCs/>
          <w:sz w:val="24"/>
          <w:szCs w:val="24"/>
        </w:rPr>
        <w:t>at all time</w:t>
      </w:r>
      <w:r w:rsidR="00920B06">
        <w:rPr>
          <w:rFonts w:eastAsiaTheme="majorEastAsia" w:cstheme="minorHAnsi"/>
          <w:bCs/>
          <w:sz w:val="24"/>
          <w:szCs w:val="24"/>
        </w:rPr>
        <w:t xml:space="preserve">s, this covers </w:t>
      </w:r>
      <w:r w:rsidR="00175031">
        <w:rPr>
          <w:rFonts w:eastAsiaTheme="majorEastAsia" w:cstheme="minorHAnsi"/>
          <w:bCs/>
          <w:sz w:val="24"/>
          <w:szCs w:val="24"/>
        </w:rPr>
        <w:t>preparation</w:t>
      </w:r>
      <w:r w:rsidR="00804519">
        <w:rPr>
          <w:rFonts w:eastAsiaTheme="majorEastAsia" w:cstheme="minorHAnsi"/>
          <w:bCs/>
          <w:sz w:val="24"/>
          <w:szCs w:val="24"/>
        </w:rPr>
        <w:t xml:space="preserve">, </w:t>
      </w:r>
      <w:r w:rsidR="00175031">
        <w:rPr>
          <w:rFonts w:eastAsiaTheme="majorEastAsia" w:cstheme="minorHAnsi"/>
          <w:bCs/>
          <w:sz w:val="24"/>
          <w:szCs w:val="24"/>
        </w:rPr>
        <w:t xml:space="preserve">how exams are </w:t>
      </w:r>
      <w:r w:rsidR="00804519">
        <w:rPr>
          <w:rFonts w:eastAsiaTheme="majorEastAsia" w:cstheme="minorHAnsi"/>
          <w:bCs/>
          <w:sz w:val="24"/>
          <w:szCs w:val="24"/>
        </w:rPr>
        <w:t>conduct</w:t>
      </w:r>
      <w:r w:rsidR="00175031">
        <w:rPr>
          <w:rFonts w:eastAsiaTheme="majorEastAsia" w:cstheme="minorHAnsi"/>
          <w:bCs/>
          <w:sz w:val="24"/>
          <w:szCs w:val="24"/>
        </w:rPr>
        <w:t>ed</w:t>
      </w:r>
      <w:r w:rsidR="00804519">
        <w:rPr>
          <w:rFonts w:eastAsiaTheme="majorEastAsia" w:cstheme="minorHAnsi"/>
          <w:bCs/>
          <w:sz w:val="24"/>
          <w:szCs w:val="24"/>
        </w:rPr>
        <w:t xml:space="preserve"> and after-exam procedures.</w:t>
      </w:r>
      <w:r w:rsidR="00175031">
        <w:rPr>
          <w:rFonts w:eastAsiaTheme="majorEastAsia" w:cstheme="minorHAnsi"/>
          <w:bCs/>
          <w:sz w:val="24"/>
          <w:szCs w:val="24"/>
        </w:rPr>
        <w:t xml:space="preserve">  Where this Policy conflicts with the latest ICE, the ICE should take precedence.</w:t>
      </w:r>
    </w:p>
    <w:p w14:paraId="416674DE" w14:textId="77777777" w:rsidR="002C71F4" w:rsidRPr="008F706D" w:rsidRDefault="002C71F4" w:rsidP="002C71F4">
      <w:pPr>
        <w:pStyle w:val="ListParagraph"/>
        <w:rPr>
          <w:rFonts w:eastAsiaTheme="majorEastAsia" w:cstheme="minorHAnsi"/>
          <w:b/>
          <w:sz w:val="32"/>
          <w:szCs w:val="32"/>
        </w:rPr>
      </w:pPr>
    </w:p>
    <w:p w14:paraId="40066BCB" w14:textId="77777777" w:rsidR="002C71F4" w:rsidRPr="008F706D" w:rsidRDefault="002C71F4" w:rsidP="002C71F4">
      <w:pPr>
        <w:pStyle w:val="ListParagraph"/>
        <w:numPr>
          <w:ilvl w:val="0"/>
          <w:numId w:val="33"/>
        </w:numPr>
        <w:spacing w:after="0" w:line="240" w:lineRule="auto"/>
        <w:ind w:left="709" w:hanging="709"/>
        <w:jc w:val="both"/>
        <w:rPr>
          <w:rFonts w:eastAsiaTheme="majorEastAsia" w:cstheme="minorHAnsi"/>
          <w:b/>
          <w:sz w:val="32"/>
          <w:szCs w:val="32"/>
        </w:rPr>
      </w:pPr>
      <w:r w:rsidRPr="008F706D">
        <w:rPr>
          <w:rFonts w:eastAsiaTheme="majorEastAsia" w:cstheme="minorHAnsi"/>
          <w:b/>
          <w:sz w:val="32"/>
          <w:szCs w:val="32"/>
        </w:rPr>
        <w:t>Equality Statement</w:t>
      </w:r>
    </w:p>
    <w:p w14:paraId="08164035" w14:textId="77777777" w:rsidR="002C71F4" w:rsidRPr="004D2BBD" w:rsidRDefault="002C71F4" w:rsidP="002C71F4">
      <w:pPr>
        <w:pStyle w:val="ListParagraph"/>
        <w:spacing w:after="0" w:line="240" w:lineRule="auto"/>
        <w:ind w:left="709"/>
        <w:jc w:val="both"/>
        <w:rPr>
          <w:rFonts w:eastAsiaTheme="majorEastAsia" w:cstheme="minorHAnsi"/>
          <w:bCs/>
          <w:sz w:val="24"/>
          <w:szCs w:val="24"/>
        </w:rPr>
      </w:pPr>
    </w:p>
    <w:p w14:paraId="1F1282CD" w14:textId="77777777" w:rsidR="002C71F4" w:rsidRPr="004D2BBD" w:rsidRDefault="002C71F4" w:rsidP="000A5285">
      <w:pPr>
        <w:pStyle w:val="ListParagraph"/>
        <w:numPr>
          <w:ilvl w:val="1"/>
          <w:numId w:val="33"/>
        </w:numPr>
        <w:spacing w:after="0" w:line="240" w:lineRule="auto"/>
        <w:ind w:left="709" w:hanging="709"/>
        <w:jc w:val="both"/>
        <w:rPr>
          <w:rFonts w:eastAsiaTheme="majorEastAsia" w:cstheme="minorHAnsi"/>
          <w:bCs/>
          <w:sz w:val="24"/>
          <w:szCs w:val="24"/>
        </w:rPr>
      </w:pPr>
      <w:r w:rsidRPr="004D2BBD">
        <w:rPr>
          <w:rFonts w:cstheme="minorHAnsi"/>
          <w:bCs/>
          <w:sz w:val="24"/>
          <w:szCs w:val="24"/>
        </w:rPr>
        <w:t xml:space="preserve">NEDSC promotes equality of opportunity for diverse members of the school community, including, disabled pupils, staff, parents, women, men, and different racial groups within the school. All staff understand the school’s commitment to the promotion of equality of opportunity for all pupils, </w:t>
      </w:r>
      <w:proofErr w:type="gramStart"/>
      <w:r w:rsidRPr="004D2BBD">
        <w:rPr>
          <w:rFonts w:cstheme="minorHAnsi"/>
          <w:bCs/>
          <w:sz w:val="24"/>
          <w:szCs w:val="24"/>
        </w:rPr>
        <w:t>parents</w:t>
      </w:r>
      <w:proofErr w:type="gramEnd"/>
      <w:r w:rsidRPr="004D2BBD">
        <w:rPr>
          <w:rFonts w:cstheme="minorHAnsi"/>
          <w:bCs/>
          <w:sz w:val="24"/>
          <w:szCs w:val="24"/>
        </w:rPr>
        <w:t xml:space="preserve"> and staff.</w:t>
      </w:r>
    </w:p>
    <w:p w14:paraId="7D26C13C" w14:textId="77777777" w:rsidR="002C71F4" w:rsidRPr="004D2BBD" w:rsidRDefault="002C71F4" w:rsidP="002C71F4">
      <w:pPr>
        <w:pStyle w:val="ListParagraph"/>
        <w:spacing w:after="0" w:line="240" w:lineRule="auto"/>
        <w:ind w:left="792"/>
        <w:jc w:val="both"/>
        <w:rPr>
          <w:rFonts w:eastAsiaTheme="majorEastAsia" w:cstheme="minorHAnsi"/>
          <w:bCs/>
          <w:sz w:val="24"/>
          <w:szCs w:val="24"/>
        </w:rPr>
      </w:pPr>
    </w:p>
    <w:p w14:paraId="3EDE07B0" w14:textId="77777777" w:rsidR="002C71F4" w:rsidRPr="00C45828" w:rsidRDefault="002C71F4" w:rsidP="000A5285">
      <w:pPr>
        <w:pStyle w:val="ListParagraph"/>
        <w:numPr>
          <w:ilvl w:val="1"/>
          <w:numId w:val="33"/>
        </w:numPr>
        <w:spacing w:after="0" w:line="240" w:lineRule="auto"/>
        <w:ind w:left="709" w:hanging="709"/>
        <w:jc w:val="both"/>
        <w:rPr>
          <w:rFonts w:eastAsiaTheme="majorEastAsia" w:cstheme="minorHAnsi"/>
          <w:bCs/>
          <w:sz w:val="24"/>
          <w:szCs w:val="24"/>
        </w:rPr>
      </w:pPr>
      <w:r w:rsidRPr="00C45828">
        <w:rPr>
          <w:rFonts w:cstheme="minorHAnsi"/>
          <w:bCs/>
          <w:sz w:val="24"/>
          <w:szCs w:val="24"/>
        </w:rPr>
        <w:t>NEDSC will eliminate discrimination and harassment on the grounds of:</w:t>
      </w:r>
    </w:p>
    <w:p w14:paraId="66D9C081" w14:textId="77777777" w:rsidR="002C71F4" w:rsidRPr="00C45828" w:rsidRDefault="002C71F4" w:rsidP="002C71F4">
      <w:pPr>
        <w:pStyle w:val="ListParagraph"/>
        <w:rPr>
          <w:rFonts w:cstheme="minorHAnsi"/>
          <w:bCs/>
          <w:sz w:val="24"/>
          <w:szCs w:val="24"/>
        </w:rPr>
      </w:pPr>
    </w:p>
    <w:p w14:paraId="6377FE68" w14:textId="77777777" w:rsidR="004D2BBD" w:rsidRPr="00C45828" w:rsidRDefault="002C71F4" w:rsidP="004D2BBD">
      <w:pPr>
        <w:pStyle w:val="ListParagraph"/>
        <w:numPr>
          <w:ilvl w:val="2"/>
          <w:numId w:val="33"/>
        </w:numPr>
        <w:suppressAutoHyphens/>
        <w:spacing w:after="0" w:line="240" w:lineRule="auto"/>
        <w:ind w:left="1418" w:hanging="709"/>
        <w:jc w:val="both"/>
        <w:rPr>
          <w:rFonts w:cstheme="minorHAnsi"/>
          <w:bCs/>
          <w:sz w:val="24"/>
          <w:szCs w:val="24"/>
        </w:rPr>
      </w:pPr>
      <w:r w:rsidRPr="00C45828">
        <w:rPr>
          <w:rFonts w:cstheme="minorHAnsi"/>
          <w:bCs/>
          <w:sz w:val="24"/>
          <w:szCs w:val="24"/>
        </w:rPr>
        <w:t>Sex; race; disability; religion or belief; sexual orientation; gender reassignment; pregnancy or maternity</w:t>
      </w:r>
    </w:p>
    <w:p w14:paraId="63F389C7" w14:textId="77777777" w:rsidR="004D2BBD" w:rsidRPr="004D2BBD" w:rsidRDefault="004D2BBD" w:rsidP="004D2BBD">
      <w:pPr>
        <w:pStyle w:val="ListParagraph"/>
        <w:suppressAutoHyphens/>
        <w:spacing w:after="0" w:line="240" w:lineRule="auto"/>
        <w:ind w:left="1134"/>
        <w:jc w:val="both"/>
        <w:rPr>
          <w:rFonts w:cstheme="minorHAnsi"/>
          <w:bCs/>
          <w:sz w:val="24"/>
          <w:szCs w:val="24"/>
        </w:rPr>
      </w:pPr>
    </w:p>
    <w:p w14:paraId="766BC7E4" w14:textId="0D67D8C4" w:rsidR="002C71F4" w:rsidRPr="004D2BBD" w:rsidRDefault="000A5285" w:rsidP="004D2BBD">
      <w:pPr>
        <w:pStyle w:val="ListParagraph"/>
        <w:numPr>
          <w:ilvl w:val="1"/>
          <w:numId w:val="33"/>
        </w:numPr>
        <w:suppressAutoHyphens/>
        <w:spacing w:after="0" w:line="240" w:lineRule="auto"/>
        <w:ind w:hanging="792"/>
        <w:jc w:val="both"/>
        <w:rPr>
          <w:rFonts w:cstheme="minorHAnsi"/>
          <w:bCs/>
          <w:sz w:val="24"/>
          <w:szCs w:val="24"/>
        </w:rPr>
      </w:pPr>
      <w:r w:rsidRPr="004D2BBD">
        <w:rPr>
          <w:rFonts w:cstheme="minorHAnsi"/>
          <w:bCs/>
          <w:sz w:val="24"/>
          <w:szCs w:val="24"/>
        </w:rPr>
        <w:t>NEDS</w:t>
      </w:r>
      <w:r w:rsidR="00CB1572" w:rsidRPr="004D2BBD">
        <w:rPr>
          <w:rFonts w:cstheme="minorHAnsi"/>
          <w:bCs/>
          <w:sz w:val="24"/>
          <w:szCs w:val="24"/>
        </w:rPr>
        <w:t xml:space="preserve">C has a </w:t>
      </w:r>
      <w:r w:rsidR="002C71F4" w:rsidRPr="004D2BBD">
        <w:rPr>
          <w:rFonts w:cstheme="minorHAnsi"/>
          <w:bCs/>
          <w:sz w:val="24"/>
          <w:szCs w:val="24"/>
        </w:rPr>
        <w:t>policy of zero tolerance towards discrimination and harassment</w:t>
      </w:r>
      <w:r w:rsidR="00CB1572" w:rsidRPr="004D2BBD">
        <w:rPr>
          <w:rFonts w:cstheme="minorHAnsi"/>
          <w:bCs/>
          <w:sz w:val="24"/>
          <w:szCs w:val="24"/>
        </w:rPr>
        <w:t xml:space="preserve">.  We will </w:t>
      </w:r>
      <w:r w:rsidR="002C71F4" w:rsidRPr="004D2BBD">
        <w:rPr>
          <w:rFonts w:cstheme="minorHAnsi"/>
          <w:bCs/>
          <w:sz w:val="24"/>
          <w:szCs w:val="24"/>
        </w:rPr>
        <w:t>have an embedded equalities curriculum, delivered to all pupils</w:t>
      </w:r>
      <w:r w:rsidR="00CB1572" w:rsidRPr="004D2BBD">
        <w:rPr>
          <w:rFonts w:cstheme="minorHAnsi"/>
          <w:bCs/>
          <w:sz w:val="24"/>
          <w:szCs w:val="24"/>
        </w:rPr>
        <w:t xml:space="preserve">.  NEDSC will </w:t>
      </w:r>
      <w:r w:rsidR="002C71F4" w:rsidRPr="004D2BBD">
        <w:rPr>
          <w:rFonts w:cstheme="minorHAnsi"/>
          <w:bCs/>
          <w:sz w:val="24"/>
          <w:szCs w:val="24"/>
        </w:rPr>
        <w:t>promote positive attitudes towards disabilities and those with disabilities</w:t>
      </w:r>
      <w:r w:rsidR="00CB1572" w:rsidRPr="004D2BBD">
        <w:rPr>
          <w:rFonts w:cstheme="minorHAnsi"/>
          <w:bCs/>
          <w:sz w:val="24"/>
          <w:szCs w:val="24"/>
        </w:rPr>
        <w:t xml:space="preserve">.    Our school will </w:t>
      </w:r>
      <w:r w:rsidR="002C71F4" w:rsidRPr="004D2BBD">
        <w:rPr>
          <w:rFonts w:cstheme="minorHAnsi"/>
          <w:bCs/>
          <w:sz w:val="24"/>
          <w:szCs w:val="24"/>
        </w:rPr>
        <w:t>encourage participation of disabled pupils, parents, staff and carers within the context of the school’s admission</w:t>
      </w:r>
      <w:r w:rsidR="00CB1572" w:rsidRPr="004D2BBD">
        <w:rPr>
          <w:rFonts w:cstheme="minorHAnsi"/>
          <w:bCs/>
          <w:sz w:val="24"/>
          <w:szCs w:val="24"/>
        </w:rPr>
        <w:t>’</w:t>
      </w:r>
      <w:r w:rsidR="002C71F4" w:rsidRPr="004D2BBD">
        <w:rPr>
          <w:rFonts w:cstheme="minorHAnsi"/>
          <w:bCs/>
          <w:sz w:val="24"/>
          <w:szCs w:val="24"/>
        </w:rPr>
        <w:t xml:space="preserve">s </w:t>
      </w:r>
      <w:proofErr w:type="gramStart"/>
      <w:r w:rsidR="002C71F4" w:rsidRPr="004D2BBD">
        <w:rPr>
          <w:rFonts w:cstheme="minorHAnsi"/>
          <w:bCs/>
          <w:sz w:val="24"/>
          <w:szCs w:val="24"/>
        </w:rPr>
        <w:t>policy</w:t>
      </w:r>
      <w:proofErr w:type="gramEnd"/>
    </w:p>
    <w:p w14:paraId="6E0B1000" w14:textId="77777777" w:rsidR="007863E1" w:rsidRPr="004D2BBD" w:rsidRDefault="007863E1" w:rsidP="004D2BBD">
      <w:pPr>
        <w:spacing w:after="0" w:line="240" w:lineRule="auto"/>
        <w:jc w:val="both"/>
        <w:rPr>
          <w:rFonts w:eastAsiaTheme="majorEastAsia" w:cstheme="minorHAnsi"/>
          <w:bCs/>
          <w:sz w:val="24"/>
          <w:szCs w:val="24"/>
        </w:rPr>
      </w:pPr>
    </w:p>
    <w:p w14:paraId="0E670A4A" w14:textId="77777777" w:rsidR="002A130A" w:rsidRPr="004D2BBD" w:rsidRDefault="00F52DFF" w:rsidP="002A130A">
      <w:pPr>
        <w:pStyle w:val="ListParagraph"/>
        <w:numPr>
          <w:ilvl w:val="0"/>
          <w:numId w:val="33"/>
        </w:numPr>
        <w:spacing w:after="0" w:line="240" w:lineRule="auto"/>
        <w:ind w:left="709" w:hanging="709"/>
        <w:jc w:val="both"/>
        <w:rPr>
          <w:rFonts w:eastAsiaTheme="majorEastAsia" w:cstheme="minorHAnsi"/>
          <w:bCs/>
          <w:sz w:val="36"/>
          <w:szCs w:val="36"/>
        </w:rPr>
      </w:pPr>
      <w:r w:rsidRPr="004D2BBD">
        <w:rPr>
          <w:rFonts w:cstheme="minorHAnsi"/>
          <w:b/>
          <w:w w:val="105"/>
          <w:sz w:val="32"/>
          <w:szCs w:val="32"/>
        </w:rPr>
        <w:t>Access to Fair Assessment</w:t>
      </w:r>
      <w:bookmarkStart w:id="0" w:name="_Hlk62043250"/>
    </w:p>
    <w:p w14:paraId="54F4F536" w14:textId="77777777" w:rsidR="002A130A" w:rsidRPr="002A130A" w:rsidRDefault="002A130A" w:rsidP="002A130A">
      <w:pPr>
        <w:pStyle w:val="ListParagraph"/>
        <w:spacing w:after="0" w:line="240" w:lineRule="auto"/>
        <w:jc w:val="both"/>
        <w:rPr>
          <w:rFonts w:eastAsiaTheme="majorEastAsia" w:cstheme="minorHAnsi"/>
          <w:bCs/>
          <w:sz w:val="24"/>
          <w:szCs w:val="24"/>
        </w:rPr>
      </w:pPr>
    </w:p>
    <w:p w14:paraId="40831E88" w14:textId="77777777" w:rsidR="007B633C" w:rsidRPr="00315355" w:rsidRDefault="00F52DFF" w:rsidP="00315355">
      <w:pPr>
        <w:pStyle w:val="ListParagraph"/>
        <w:numPr>
          <w:ilvl w:val="1"/>
          <w:numId w:val="33"/>
        </w:numPr>
        <w:spacing w:after="0" w:line="240" w:lineRule="auto"/>
        <w:ind w:left="709" w:hanging="715"/>
        <w:jc w:val="both"/>
        <w:rPr>
          <w:rFonts w:eastAsiaTheme="majorEastAsia" w:cstheme="minorHAnsi"/>
          <w:bCs/>
          <w:sz w:val="24"/>
          <w:szCs w:val="24"/>
        </w:rPr>
      </w:pPr>
      <w:r w:rsidRPr="002A130A">
        <w:rPr>
          <w:rFonts w:cstheme="minorHAnsi"/>
          <w:bCs/>
          <w:w w:val="105"/>
          <w:sz w:val="24"/>
          <w:szCs w:val="24"/>
        </w:rPr>
        <w:t>We</w:t>
      </w:r>
      <w:r w:rsidRPr="002A130A">
        <w:rPr>
          <w:rFonts w:cstheme="minorHAnsi"/>
          <w:bCs/>
          <w:spacing w:val="-42"/>
          <w:w w:val="105"/>
          <w:sz w:val="24"/>
          <w:szCs w:val="24"/>
        </w:rPr>
        <w:t xml:space="preserve"> </w:t>
      </w:r>
      <w:r w:rsidRPr="002A130A">
        <w:rPr>
          <w:rFonts w:cstheme="minorHAnsi"/>
          <w:bCs/>
          <w:w w:val="105"/>
          <w:sz w:val="24"/>
          <w:szCs w:val="24"/>
        </w:rPr>
        <w:t>aim</w:t>
      </w:r>
      <w:r w:rsidRPr="002A130A">
        <w:rPr>
          <w:rFonts w:cstheme="minorHAnsi"/>
          <w:bCs/>
          <w:spacing w:val="-41"/>
          <w:w w:val="105"/>
          <w:sz w:val="24"/>
          <w:szCs w:val="24"/>
        </w:rPr>
        <w:t xml:space="preserve"> </w:t>
      </w:r>
      <w:r w:rsidRPr="002A130A">
        <w:rPr>
          <w:rFonts w:cstheme="minorHAnsi"/>
          <w:bCs/>
          <w:w w:val="105"/>
          <w:sz w:val="24"/>
          <w:szCs w:val="24"/>
        </w:rPr>
        <w:t>to</w:t>
      </w:r>
      <w:r w:rsidRPr="002A130A">
        <w:rPr>
          <w:rFonts w:cstheme="minorHAnsi"/>
          <w:bCs/>
          <w:spacing w:val="-42"/>
          <w:w w:val="105"/>
          <w:sz w:val="24"/>
          <w:szCs w:val="24"/>
        </w:rPr>
        <w:t xml:space="preserve"> </w:t>
      </w:r>
      <w:r w:rsidRPr="002A130A">
        <w:rPr>
          <w:rFonts w:cstheme="minorHAnsi"/>
          <w:bCs/>
          <w:w w:val="105"/>
          <w:sz w:val="24"/>
          <w:szCs w:val="24"/>
        </w:rPr>
        <w:t>provide</w:t>
      </w:r>
      <w:r w:rsidRPr="002A130A">
        <w:rPr>
          <w:rFonts w:cstheme="minorHAnsi"/>
          <w:bCs/>
          <w:spacing w:val="-41"/>
          <w:w w:val="105"/>
          <w:sz w:val="24"/>
          <w:szCs w:val="24"/>
        </w:rPr>
        <w:t xml:space="preserve"> </w:t>
      </w:r>
      <w:r w:rsidRPr="002A130A">
        <w:rPr>
          <w:rFonts w:cstheme="minorHAnsi"/>
          <w:bCs/>
          <w:w w:val="105"/>
          <w:sz w:val="24"/>
          <w:szCs w:val="24"/>
        </w:rPr>
        <w:t>a</w:t>
      </w:r>
      <w:r w:rsidRPr="002A130A">
        <w:rPr>
          <w:rFonts w:cstheme="minorHAnsi"/>
          <w:bCs/>
          <w:spacing w:val="-42"/>
          <w:w w:val="105"/>
          <w:sz w:val="24"/>
          <w:szCs w:val="24"/>
        </w:rPr>
        <w:t xml:space="preserve"> </w:t>
      </w:r>
      <w:r w:rsidRPr="002A130A">
        <w:rPr>
          <w:rFonts w:cstheme="minorHAnsi"/>
          <w:bCs/>
          <w:w w:val="105"/>
          <w:sz w:val="24"/>
          <w:szCs w:val="24"/>
        </w:rPr>
        <w:t>variety</w:t>
      </w:r>
      <w:r w:rsidRPr="002A130A">
        <w:rPr>
          <w:rFonts w:cstheme="minorHAnsi"/>
          <w:bCs/>
          <w:spacing w:val="-41"/>
          <w:w w:val="105"/>
          <w:sz w:val="24"/>
          <w:szCs w:val="24"/>
        </w:rPr>
        <w:t xml:space="preserve"> </w:t>
      </w:r>
      <w:r w:rsidRPr="002A130A">
        <w:rPr>
          <w:rFonts w:cstheme="minorHAnsi"/>
          <w:bCs/>
          <w:w w:val="105"/>
          <w:sz w:val="24"/>
          <w:szCs w:val="24"/>
        </w:rPr>
        <w:t>of</w:t>
      </w:r>
      <w:r w:rsidRPr="002A130A">
        <w:rPr>
          <w:rFonts w:cstheme="minorHAnsi"/>
          <w:bCs/>
          <w:spacing w:val="-42"/>
          <w:w w:val="105"/>
          <w:sz w:val="24"/>
          <w:szCs w:val="24"/>
        </w:rPr>
        <w:t xml:space="preserve"> </w:t>
      </w:r>
      <w:r w:rsidRPr="002A130A">
        <w:rPr>
          <w:rFonts w:cstheme="minorHAnsi"/>
          <w:bCs/>
          <w:w w:val="105"/>
          <w:sz w:val="24"/>
          <w:szCs w:val="24"/>
        </w:rPr>
        <w:t>qualifications</w:t>
      </w:r>
      <w:r w:rsidRPr="002A130A">
        <w:rPr>
          <w:rFonts w:cstheme="minorHAnsi"/>
          <w:bCs/>
          <w:spacing w:val="-41"/>
          <w:w w:val="105"/>
          <w:sz w:val="24"/>
          <w:szCs w:val="24"/>
        </w:rPr>
        <w:t xml:space="preserve"> </w:t>
      </w:r>
      <w:r w:rsidRPr="002A130A">
        <w:rPr>
          <w:rFonts w:cstheme="minorHAnsi"/>
          <w:bCs/>
          <w:w w:val="105"/>
          <w:sz w:val="24"/>
          <w:szCs w:val="24"/>
        </w:rPr>
        <w:t>which</w:t>
      </w:r>
      <w:r w:rsidRPr="002A130A">
        <w:rPr>
          <w:rFonts w:cstheme="minorHAnsi"/>
          <w:bCs/>
          <w:spacing w:val="-41"/>
          <w:w w:val="105"/>
          <w:sz w:val="24"/>
          <w:szCs w:val="24"/>
        </w:rPr>
        <w:t xml:space="preserve"> </w:t>
      </w:r>
      <w:r w:rsidRPr="002A130A">
        <w:rPr>
          <w:rFonts w:cstheme="minorHAnsi"/>
          <w:bCs/>
          <w:w w:val="105"/>
          <w:sz w:val="24"/>
          <w:szCs w:val="24"/>
        </w:rPr>
        <w:t>provide</w:t>
      </w:r>
      <w:r w:rsidRPr="002A130A">
        <w:rPr>
          <w:rFonts w:cstheme="minorHAnsi"/>
          <w:bCs/>
          <w:spacing w:val="-42"/>
          <w:w w:val="105"/>
          <w:sz w:val="24"/>
          <w:szCs w:val="24"/>
        </w:rPr>
        <w:t xml:space="preserve"> </w:t>
      </w:r>
      <w:r w:rsidRPr="002A130A">
        <w:rPr>
          <w:rFonts w:cstheme="minorHAnsi"/>
          <w:bCs/>
          <w:w w:val="105"/>
          <w:sz w:val="24"/>
          <w:szCs w:val="24"/>
        </w:rPr>
        <w:t>all</w:t>
      </w:r>
      <w:r w:rsidRPr="002A130A">
        <w:rPr>
          <w:rFonts w:cstheme="minorHAnsi"/>
          <w:bCs/>
          <w:spacing w:val="-41"/>
          <w:w w:val="105"/>
          <w:sz w:val="24"/>
          <w:szCs w:val="24"/>
        </w:rPr>
        <w:t xml:space="preserve"> </w:t>
      </w:r>
      <w:r w:rsidRPr="002A130A">
        <w:rPr>
          <w:rFonts w:cstheme="minorHAnsi"/>
          <w:bCs/>
          <w:w w:val="105"/>
          <w:sz w:val="24"/>
          <w:szCs w:val="24"/>
        </w:rPr>
        <w:t>students</w:t>
      </w:r>
      <w:r w:rsidRPr="002A130A">
        <w:rPr>
          <w:rFonts w:cstheme="minorHAnsi"/>
          <w:bCs/>
          <w:spacing w:val="-42"/>
          <w:w w:val="105"/>
          <w:sz w:val="24"/>
          <w:szCs w:val="24"/>
        </w:rPr>
        <w:t xml:space="preserve"> </w:t>
      </w:r>
      <w:r w:rsidRPr="002A130A">
        <w:rPr>
          <w:rFonts w:cstheme="minorHAnsi"/>
          <w:bCs/>
          <w:w w:val="105"/>
          <w:sz w:val="24"/>
          <w:szCs w:val="24"/>
        </w:rPr>
        <w:t>with</w:t>
      </w:r>
      <w:r w:rsidRPr="002A130A">
        <w:rPr>
          <w:rFonts w:cstheme="minorHAnsi"/>
          <w:bCs/>
          <w:spacing w:val="-41"/>
          <w:w w:val="105"/>
          <w:sz w:val="24"/>
          <w:szCs w:val="24"/>
        </w:rPr>
        <w:t xml:space="preserve"> </w:t>
      </w:r>
      <w:r w:rsidRPr="002A130A">
        <w:rPr>
          <w:rFonts w:cstheme="minorHAnsi"/>
          <w:bCs/>
          <w:w w:val="105"/>
          <w:sz w:val="24"/>
          <w:szCs w:val="24"/>
        </w:rPr>
        <w:t>the</w:t>
      </w:r>
      <w:r w:rsidRPr="002A130A">
        <w:rPr>
          <w:rFonts w:cstheme="minorHAnsi"/>
          <w:bCs/>
          <w:spacing w:val="-42"/>
          <w:w w:val="105"/>
          <w:sz w:val="24"/>
          <w:szCs w:val="24"/>
        </w:rPr>
        <w:t xml:space="preserve"> </w:t>
      </w:r>
      <w:r w:rsidRPr="002A130A">
        <w:rPr>
          <w:rFonts w:cstheme="minorHAnsi"/>
          <w:bCs/>
          <w:w w:val="105"/>
          <w:sz w:val="24"/>
          <w:szCs w:val="24"/>
        </w:rPr>
        <w:t>opportunity</w:t>
      </w:r>
      <w:r w:rsidRPr="002A130A">
        <w:rPr>
          <w:rFonts w:cstheme="minorHAnsi"/>
          <w:bCs/>
          <w:spacing w:val="-41"/>
          <w:w w:val="105"/>
          <w:sz w:val="24"/>
          <w:szCs w:val="24"/>
        </w:rPr>
        <w:t xml:space="preserve"> </w:t>
      </w:r>
      <w:r w:rsidRPr="002A130A">
        <w:rPr>
          <w:rFonts w:cstheme="minorHAnsi"/>
          <w:bCs/>
          <w:w w:val="105"/>
          <w:sz w:val="24"/>
          <w:szCs w:val="24"/>
        </w:rPr>
        <w:t>to achieve</w:t>
      </w:r>
      <w:r w:rsidRPr="002A130A">
        <w:rPr>
          <w:rFonts w:cstheme="minorHAnsi"/>
          <w:bCs/>
          <w:spacing w:val="-33"/>
          <w:w w:val="105"/>
          <w:sz w:val="24"/>
          <w:szCs w:val="24"/>
        </w:rPr>
        <w:t xml:space="preserve"> </w:t>
      </w:r>
      <w:r w:rsidRPr="002A130A">
        <w:rPr>
          <w:rFonts w:cstheme="minorHAnsi"/>
          <w:bCs/>
          <w:w w:val="105"/>
          <w:sz w:val="24"/>
          <w:szCs w:val="24"/>
        </w:rPr>
        <w:t>their</w:t>
      </w:r>
      <w:r w:rsidRPr="002A130A">
        <w:rPr>
          <w:rFonts w:cstheme="minorHAnsi"/>
          <w:bCs/>
          <w:spacing w:val="-33"/>
          <w:w w:val="105"/>
          <w:sz w:val="24"/>
          <w:szCs w:val="24"/>
        </w:rPr>
        <w:t xml:space="preserve"> </w:t>
      </w:r>
      <w:r w:rsidRPr="002A130A">
        <w:rPr>
          <w:rFonts w:cstheme="minorHAnsi"/>
          <w:bCs/>
          <w:w w:val="105"/>
          <w:sz w:val="24"/>
          <w:szCs w:val="24"/>
        </w:rPr>
        <w:t>full</w:t>
      </w:r>
      <w:r w:rsidRPr="002A130A">
        <w:rPr>
          <w:rFonts w:cstheme="minorHAnsi"/>
          <w:bCs/>
          <w:spacing w:val="-33"/>
          <w:w w:val="105"/>
          <w:sz w:val="24"/>
          <w:szCs w:val="24"/>
        </w:rPr>
        <w:t xml:space="preserve"> </w:t>
      </w:r>
      <w:r w:rsidRPr="002A130A">
        <w:rPr>
          <w:rFonts w:cstheme="minorHAnsi"/>
          <w:bCs/>
          <w:w w:val="105"/>
          <w:sz w:val="24"/>
          <w:szCs w:val="24"/>
        </w:rPr>
        <w:t>potential</w:t>
      </w:r>
      <w:r w:rsidRPr="002A130A">
        <w:rPr>
          <w:rFonts w:cstheme="minorHAnsi"/>
          <w:bCs/>
          <w:spacing w:val="-33"/>
          <w:w w:val="105"/>
          <w:sz w:val="24"/>
          <w:szCs w:val="24"/>
        </w:rPr>
        <w:t xml:space="preserve"> </w:t>
      </w:r>
      <w:r w:rsidRPr="002A130A">
        <w:rPr>
          <w:rFonts w:cstheme="minorHAnsi"/>
          <w:bCs/>
          <w:w w:val="105"/>
          <w:sz w:val="24"/>
          <w:szCs w:val="24"/>
        </w:rPr>
        <w:t>by</w:t>
      </w:r>
      <w:r w:rsidRPr="002A130A">
        <w:rPr>
          <w:rFonts w:cstheme="minorHAnsi"/>
          <w:bCs/>
          <w:spacing w:val="-32"/>
          <w:w w:val="105"/>
          <w:sz w:val="24"/>
          <w:szCs w:val="24"/>
        </w:rPr>
        <w:t xml:space="preserve"> </w:t>
      </w:r>
      <w:r w:rsidRPr="002A130A">
        <w:rPr>
          <w:rFonts w:cstheme="minorHAnsi"/>
          <w:bCs/>
          <w:w w:val="105"/>
          <w:sz w:val="24"/>
          <w:szCs w:val="24"/>
        </w:rPr>
        <w:t>the</w:t>
      </w:r>
      <w:r w:rsidRPr="002A130A">
        <w:rPr>
          <w:rFonts w:cstheme="minorHAnsi"/>
          <w:bCs/>
          <w:spacing w:val="-33"/>
          <w:w w:val="105"/>
          <w:sz w:val="24"/>
          <w:szCs w:val="24"/>
        </w:rPr>
        <w:t xml:space="preserve"> </w:t>
      </w:r>
      <w:r w:rsidRPr="002A130A">
        <w:rPr>
          <w:rFonts w:cstheme="minorHAnsi"/>
          <w:bCs/>
          <w:w w:val="105"/>
          <w:sz w:val="24"/>
          <w:szCs w:val="24"/>
        </w:rPr>
        <w:t>most</w:t>
      </w:r>
      <w:r w:rsidRPr="002A130A">
        <w:rPr>
          <w:rFonts w:cstheme="minorHAnsi"/>
          <w:bCs/>
          <w:spacing w:val="-33"/>
          <w:w w:val="105"/>
          <w:sz w:val="24"/>
          <w:szCs w:val="24"/>
        </w:rPr>
        <w:t xml:space="preserve"> </w:t>
      </w:r>
      <w:r w:rsidRPr="002A130A">
        <w:rPr>
          <w:rFonts w:cstheme="minorHAnsi"/>
          <w:bCs/>
          <w:w w:val="105"/>
          <w:sz w:val="24"/>
          <w:szCs w:val="24"/>
        </w:rPr>
        <w:t>appropriate</w:t>
      </w:r>
      <w:r w:rsidRPr="002A130A">
        <w:rPr>
          <w:rFonts w:cstheme="minorHAnsi"/>
          <w:bCs/>
          <w:spacing w:val="-33"/>
          <w:w w:val="105"/>
          <w:sz w:val="24"/>
          <w:szCs w:val="24"/>
        </w:rPr>
        <w:t xml:space="preserve"> </w:t>
      </w:r>
      <w:r w:rsidRPr="002A130A">
        <w:rPr>
          <w:rFonts w:cstheme="minorHAnsi"/>
          <w:bCs/>
          <w:w w:val="105"/>
          <w:sz w:val="24"/>
          <w:szCs w:val="24"/>
        </w:rPr>
        <w:t>and</w:t>
      </w:r>
      <w:r w:rsidRPr="002A130A">
        <w:rPr>
          <w:rFonts w:cstheme="minorHAnsi"/>
          <w:bCs/>
          <w:spacing w:val="-33"/>
          <w:w w:val="105"/>
          <w:sz w:val="24"/>
          <w:szCs w:val="24"/>
        </w:rPr>
        <w:t xml:space="preserve"> </w:t>
      </w:r>
      <w:r w:rsidRPr="002A130A">
        <w:rPr>
          <w:rFonts w:cstheme="minorHAnsi"/>
          <w:bCs/>
          <w:w w:val="105"/>
          <w:sz w:val="24"/>
          <w:szCs w:val="24"/>
        </w:rPr>
        <w:t>direct</w:t>
      </w:r>
      <w:r w:rsidRPr="002A130A">
        <w:rPr>
          <w:rFonts w:cstheme="minorHAnsi"/>
          <w:bCs/>
          <w:spacing w:val="-32"/>
          <w:w w:val="105"/>
          <w:sz w:val="24"/>
          <w:szCs w:val="24"/>
        </w:rPr>
        <w:t xml:space="preserve"> </w:t>
      </w:r>
      <w:r w:rsidRPr="002A130A">
        <w:rPr>
          <w:rFonts w:cstheme="minorHAnsi"/>
          <w:bCs/>
          <w:w w:val="105"/>
          <w:sz w:val="24"/>
          <w:szCs w:val="24"/>
        </w:rPr>
        <w:t xml:space="preserve">route. </w:t>
      </w:r>
      <w:r w:rsidRPr="002A130A">
        <w:rPr>
          <w:rFonts w:cstheme="minorHAnsi"/>
          <w:bCs/>
          <w:sz w:val="24"/>
          <w:szCs w:val="24"/>
        </w:rPr>
        <w:t>Our</w:t>
      </w:r>
      <w:r w:rsidRPr="002A130A">
        <w:rPr>
          <w:rFonts w:cstheme="minorHAnsi"/>
          <w:bCs/>
          <w:spacing w:val="-21"/>
          <w:sz w:val="24"/>
          <w:szCs w:val="24"/>
        </w:rPr>
        <w:t xml:space="preserve"> </w:t>
      </w:r>
      <w:r w:rsidR="00D10149" w:rsidRPr="002A130A">
        <w:rPr>
          <w:rFonts w:cstheme="minorHAnsi"/>
          <w:bCs/>
          <w:sz w:val="24"/>
          <w:szCs w:val="24"/>
        </w:rPr>
        <w:t>a</w:t>
      </w:r>
      <w:r w:rsidRPr="002A130A">
        <w:rPr>
          <w:rFonts w:cstheme="minorHAnsi"/>
          <w:bCs/>
          <w:sz w:val="24"/>
          <w:szCs w:val="24"/>
        </w:rPr>
        <w:t>ssessment</w:t>
      </w:r>
      <w:r w:rsidRPr="002A130A">
        <w:rPr>
          <w:rFonts w:cstheme="minorHAnsi"/>
          <w:bCs/>
          <w:spacing w:val="-21"/>
          <w:sz w:val="24"/>
          <w:szCs w:val="24"/>
        </w:rPr>
        <w:t xml:space="preserve"> </w:t>
      </w:r>
      <w:r w:rsidR="00D10149" w:rsidRPr="002A130A">
        <w:rPr>
          <w:rFonts w:cstheme="minorHAnsi"/>
          <w:bCs/>
          <w:sz w:val="24"/>
          <w:szCs w:val="24"/>
        </w:rPr>
        <w:t>p</w:t>
      </w:r>
      <w:r w:rsidRPr="002A130A">
        <w:rPr>
          <w:rFonts w:cstheme="minorHAnsi"/>
          <w:bCs/>
          <w:sz w:val="24"/>
          <w:szCs w:val="24"/>
        </w:rPr>
        <w:t>olicy</w:t>
      </w:r>
      <w:r w:rsidRPr="002A130A">
        <w:rPr>
          <w:rFonts w:cstheme="minorHAnsi"/>
          <w:bCs/>
          <w:spacing w:val="-21"/>
          <w:sz w:val="24"/>
          <w:szCs w:val="24"/>
        </w:rPr>
        <w:t xml:space="preserve"> </w:t>
      </w:r>
      <w:r w:rsidRPr="002A130A">
        <w:rPr>
          <w:rFonts w:cstheme="minorHAnsi"/>
          <w:bCs/>
          <w:sz w:val="24"/>
          <w:szCs w:val="24"/>
        </w:rPr>
        <w:t>is</w:t>
      </w:r>
      <w:r w:rsidRPr="002A130A">
        <w:rPr>
          <w:rFonts w:cstheme="minorHAnsi"/>
          <w:bCs/>
          <w:spacing w:val="-21"/>
          <w:sz w:val="24"/>
          <w:szCs w:val="24"/>
        </w:rPr>
        <w:t xml:space="preserve"> </w:t>
      </w:r>
      <w:r w:rsidRPr="002A130A">
        <w:rPr>
          <w:rFonts w:cstheme="minorHAnsi"/>
          <w:bCs/>
          <w:sz w:val="24"/>
          <w:szCs w:val="24"/>
        </w:rPr>
        <w:t>based</w:t>
      </w:r>
      <w:r w:rsidRPr="002A130A">
        <w:rPr>
          <w:rFonts w:cstheme="minorHAnsi"/>
          <w:bCs/>
          <w:spacing w:val="-20"/>
          <w:sz w:val="24"/>
          <w:szCs w:val="24"/>
        </w:rPr>
        <w:t xml:space="preserve"> </w:t>
      </w:r>
      <w:r w:rsidRPr="002A130A">
        <w:rPr>
          <w:rFonts w:cstheme="minorHAnsi"/>
          <w:bCs/>
          <w:sz w:val="24"/>
          <w:szCs w:val="24"/>
        </w:rPr>
        <w:t>on</w:t>
      </w:r>
      <w:r w:rsidRPr="002A130A">
        <w:rPr>
          <w:rFonts w:cstheme="minorHAnsi"/>
          <w:bCs/>
          <w:spacing w:val="-21"/>
          <w:sz w:val="24"/>
          <w:szCs w:val="24"/>
        </w:rPr>
        <w:t xml:space="preserve"> </w:t>
      </w:r>
      <w:r w:rsidRPr="002A130A">
        <w:rPr>
          <w:rFonts w:cstheme="minorHAnsi"/>
          <w:bCs/>
          <w:sz w:val="24"/>
          <w:szCs w:val="24"/>
        </w:rPr>
        <w:t>the</w:t>
      </w:r>
      <w:r w:rsidRPr="002A130A">
        <w:rPr>
          <w:rFonts w:cstheme="minorHAnsi"/>
          <w:bCs/>
          <w:spacing w:val="-21"/>
          <w:sz w:val="24"/>
          <w:szCs w:val="24"/>
        </w:rPr>
        <w:t xml:space="preserve"> </w:t>
      </w:r>
      <w:r w:rsidRPr="00315355">
        <w:rPr>
          <w:rFonts w:cstheme="minorHAnsi"/>
          <w:bCs/>
          <w:sz w:val="24"/>
          <w:szCs w:val="24"/>
        </w:rPr>
        <w:t>concepts</w:t>
      </w:r>
      <w:r w:rsidRPr="00315355">
        <w:rPr>
          <w:rFonts w:cstheme="minorHAnsi"/>
          <w:bCs/>
          <w:spacing w:val="-21"/>
          <w:sz w:val="24"/>
          <w:szCs w:val="24"/>
        </w:rPr>
        <w:t xml:space="preserve"> </w:t>
      </w:r>
      <w:r w:rsidRPr="00315355">
        <w:rPr>
          <w:rFonts w:cstheme="minorHAnsi"/>
          <w:bCs/>
          <w:sz w:val="24"/>
          <w:szCs w:val="24"/>
        </w:rPr>
        <w:t>of</w:t>
      </w:r>
      <w:r w:rsidRPr="00315355">
        <w:rPr>
          <w:rFonts w:cstheme="minorHAnsi"/>
          <w:bCs/>
          <w:spacing w:val="-20"/>
          <w:sz w:val="24"/>
          <w:szCs w:val="24"/>
        </w:rPr>
        <w:t xml:space="preserve"> </w:t>
      </w:r>
      <w:r w:rsidRPr="00315355">
        <w:rPr>
          <w:rFonts w:cstheme="minorHAnsi"/>
          <w:bCs/>
          <w:sz w:val="24"/>
          <w:szCs w:val="24"/>
        </w:rPr>
        <w:t>equality,</w:t>
      </w:r>
      <w:r w:rsidRPr="00315355">
        <w:rPr>
          <w:rFonts w:cstheme="minorHAnsi"/>
          <w:bCs/>
          <w:spacing w:val="-21"/>
          <w:sz w:val="24"/>
          <w:szCs w:val="24"/>
        </w:rPr>
        <w:t xml:space="preserve"> </w:t>
      </w:r>
      <w:r w:rsidRPr="00315355">
        <w:rPr>
          <w:rFonts w:cstheme="minorHAnsi"/>
          <w:bCs/>
          <w:sz w:val="24"/>
          <w:szCs w:val="24"/>
        </w:rPr>
        <w:t>diversity,</w:t>
      </w:r>
      <w:r w:rsidRPr="00315355">
        <w:rPr>
          <w:rFonts w:cstheme="minorHAnsi"/>
          <w:bCs/>
          <w:spacing w:val="-21"/>
          <w:sz w:val="24"/>
          <w:szCs w:val="24"/>
        </w:rPr>
        <w:t xml:space="preserve"> </w:t>
      </w:r>
      <w:r w:rsidRPr="00315355">
        <w:rPr>
          <w:rFonts w:cstheme="minorHAnsi"/>
          <w:bCs/>
          <w:sz w:val="24"/>
          <w:szCs w:val="24"/>
        </w:rPr>
        <w:t>clarity,</w:t>
      </w:r>
      <w:r w:rsidRPr="00315355">
        <w:rPr>
          <w:rFonts w:cstheme="minorHAnsi"/>
          <w:bCs/>
          <w:spacing w:val="-21"/>
          <w:sz w:val="24"/>
          <w:szCs w:val="24"/>
        </w:rPr>
        <w:t xml:space="preserve"> </w:t>
      </w:r>
      <w:r w:rsidRPr="00315355">
        <w:rPr>
          <w:rFonts w:cstheme="minorHAnsi"/>
          <w:bCs/>
          <w:sz w:val="24"/>
          <w:szCs w:val="24"/>
        </w:rPr>
        <w:t>consistency,</w:t>
      </w:r>
      <w:r w:rsidRPr="00315355">
        <w:rPr>
          <w:rFonts w:cstheme="minorHAnsi"/>
          <w:bCs/>
          <w:spacing w:val="-20"/>
          <w:sz w:val="24"/>
          <w:szCs w:val="24"/>
        </w:rPr>
        <w:t xml:space="preserve"> </w:t>
      </w:r>
      <w:r w:rsidRPr="00315355">
        <w:rPr>
          <w:rFonts w:cstheme="minorHAnsi"/>
          <w:bCs/>
          <w:sz w:val="24"/>
          <w:szCs w:val="24"/>
        </w:rPr>
        <w:t>and openness. We</w:t>
      </w:r>
      <w:r w:rsidRPr="00315355">
        <w:rPr>
          <w:rFonts w:cstheme="minorHAnsi"/>
          <w:bCs/>
          <w:spacing w:val="-20"/>
          <w:sz w:val="24"/>
          <w:szCs w:val="24"/>
        </w:rPr>
        <w:t xml:space="preserve"> </w:t>
      </w:r>
      <w:r w:rsidRPr="00315355">
        <w:rPr>
          <w:rFonts w:cstheme="minorHAnsi"/>
          <w:bCs/>
          <w:sz w:val="24"/>
          <w:szCs w:val="24"/>
        </w:rPr>
        <w:t>will</w:t>
      </w:r>
      <w:r w:rsidRPr="00315355">
        <w:rPr>
          <w:rFonts w:cstheme="minorHAnsi"/>
          <w:bCs/>
          <w:spacing w:val="-19"/>
          <w:sz w:val="24"/>
          <w:szCs w:val="24"/>
        </w:rPr>
        <w:t xml:space="preserve"> </w:t>
      </w:r>
      <w:r w:rsidRPr="00315355">
        <w:rPr>
          <w:rFonts w:cstheme="minorHAnsi"/>
          <w:bCs/>
          <w:sz w:val="24"/>
          <w:szCs w:val="24"/>
        </w:rPr>
        <w:t>endeavour</w:t>
      </w:r>
      <w:r w:rsidRPr="00315355">
        <w:rPr>
          <w:rFonts w:cstheme="minorHAnsi"/>
          <w:bCs/>
          <w:spacing w:val="-19"/>
          <w:sz w:val="24"/>
          <w:szCs w:val="24"/>
        </w:rPr>
        <w:t xml:space="preserve"> </w:t>
      </w:r>
      <w:r w:rsidRPr="00315355">
        <w:rPr>
          <w:rFonts w:cstheme="minorHAnsi"/>
          <w:bCs/>
          <w:sz w:val="24"/>
          <w:szCs w:val="24"/>
        </w:rPr>
        <w:t>to</w:t>
      </w:r>
      <w:r w:rsidRPr="00315355">
        <w:rPr>
          <w:rFonts w:cstheme="minorHAnsi"/>
          <w:bCs/>
          <w:spacing w:val="-20"/>
          <w:sz w:val="24"/>
          <w:szCs w:val="24"/>
        </w:rPr>
        <w:t xml:space="preserve"> </w:t>
      </w:r>
      <w:r w:rsidRPr="00315355">
        <w:rPr>
          <w:rFonts w:cstheme="minorHAnsi"/>
          <w:bCs/>
          <w:sz w:val="24"/>
          <w:szCs w:val="24"/>
        </w:rPr>
        <w:t>ensure</w:t>
      </w:r>
      <w:r w:rsidRPr="00315355">
        <w:rPr>
          <w:rFonts w:cstheme="minorHAnsi"/>
          <w:bCs/>
          <w:spacing w:val="-19"/>
          <w:sz w:val="24"/>
          <w:szCs w:val="24"/>
        </w:rPr>
        <w:t xml:space="preserve"> </w:t>
      </w:r>
      <w:r w:rsidRPr="00315355">
        <w:rPr>
          <w:rFonts w:cstheme="minorHAnsi"/>
          <w:bCs/>
          <w:sz w:val="24"/>
          <w:szCs w:val="24"/>
        </w:rPr>
        <w:t>that</w:t>
      </w:r>
      <w:r w:rsidRPr="00315355">
        <w:rPr>
          <w:rFonts w:cstheme="minorHAnsi"/>
          <w:bCs/>
          <w:spacing w:val="-19"/>
          <w:sz w:val="24"/>
          <w:szCs w:val="24"/>
        </w:rPr>
        <w:t xml:space="preserve"> </w:t>
      </w:r>
      <w:r w:rsidRPr="00315355">
        <w:rPr>
          <w:rFonts w:cstheme="minorHAnsi"/>
          <w:bCs/>
          <w:sz w:val="24"/>
          <w:szCs w:val="24"/>
        </w:rPr>
        <w:t>the</w:t>
      </w:r>
      <w:r w:rsidRPr="00315355">
        <w:rPr>
          <w:rFonts w:cstheme="minorHAnsi"/>
          <w:bCs/>
          <w:spacing w:val="-19"/>
          <w:sz w:val="24"/>
          <w:szCs w:val="24"/>
        </w:rPr>
        <w:t xml:space="preserve"> </w:t>
      </w:r>
      <w:r w:rsidRPr="00315355">
        <w:rPr>
          <w:rFonts w:cstheme="minorHAnsi"/>
          <w:bCs/>
          <w:sz w:val="24"/>
          <w:szCs w:val="24"/>
        </w:rPr>
        <w:t>assessment</w:t>
      </w:r>
      <w:r w:rsidRPr="00315355">
        <w:rPr>
          <w:rFonts w:cstheme="minorHAnsi"/>
          <w:bCs/>
          <w:spacing w:val="-20"/>
          <w:sz w:val="24"/>
          <w:szCs w:val="24"/>
        </w:rPr>
        <w:t xml:space="preserve"> </w:t>
      </w:r>
      <w:r w:rsidRPr="00315355">
        <w:rPr>
          <w:rFonts w:cstheme="minorHAnsi"/>
          <w:bCs/>
          <w:sz w:val="24"/>
          <w:szCs w:val="24"/>
        </w:rPr>
        <w:t>processes</w:t>
      </w:r>
      <w:r w:rsidRPr="00315355">
        <w:rPr>
          <w:rFonts w:cstheme="minorHAnsi"/>
          <w:bCs/>
          <w:spacing w:val="-19"/>
          <w:sz w:val="24"/>
          <w:szCs w:val="24"/>
        </w:rPr>
        <w:t xml:space="preserve"> </w:t>
      </w:r>
      <w:r w:rsidRPr="00315355">
        <w:rPr>
          <w:rFonts w:cstheme="minorHAnsi"/>
          <w:bCs/>
          <w:sz w:val="24"/>
          <w:szCs w:val="24"/>
        </w:rPr>
        <w:t>are</w:t>
      </w:r>
      <w:r w:rsidRPr="00315355">
        <w:rPr>
          <w:rFonts w:cstheme="minorHAnsi"/>
          <w:bCs/>
          <w:spacing w:val="-19"/>
          <w:sz w:val="24"/>
          <w:szCs w:val="24"/>
        </w:rPr>
        <w:t xml:space="preserve"> </w:t>
      </w:r>
      <w:r w:rsidRPr="00315355">
        <w:rPr>
          <w:rFonts w:cstheme="minorHAnsi"/>
          <w:bCs/>
          <w:sz w:val="24"/>
          <w:szCs w:val="24"/>
        </w:rPr>
        <w:t>implemented</w:t>
      </w:r>
      <w:r w:rsidRPr="00315355">
        <w:rPr>
          <w:rFonts w:cstheme="minorHAnsi"/>
          <w:bCs/>
          <w:spacing w:val="-19"/>
          <w:sz w:val="24"/>
          <w:szCs w:val="24"/>
        </w:rPr>
        <w:t xml:space="preserve"> </w:t>
      </w:r>
      <w:r w:rsidRPr="00315355">
        <w:rPr>
          <w:rFonts w:cstheme="minorHAnsi"/>
          <w:bCs/>
          <w:sz w:val="24"/>
          <w:szCs w:val="24"/>
        </w:rPr>
        <w:t>in</w:t>
      </w:r>
      <w:r w:rsidRPr="00315355">
        <w:rPr>
          <w:rFonts w:cstheme="minorHAnsi"/>
          <w:bCs/>
          <w:spacing w:val="-20"/>
          <w:sz w:val="24"/>
          <w:szCs w:val="24"/>
        </w:rPr>
        <w:t xml:space="preserve"> </w:t>
      </w:r>
      <w:r w:rsidRPr="00315355">
        <w:rPr>
          <w:rFonts w:cstheme="minorHAnsi"/>
          <w:bCs/>
          <w:sz w:val="24"/>
          <w:szCs w:val="24"/>
        </w:rPr>
        <w:t>a</w:t>
      </w:r>
      <w:r w:rsidRPr="00315355">
        <w:rPr>
          <w:rFonts w:cstheme="minorHAnsi"/>
          <w:bCs/>
          <w:spacing w:val="-19"/>
          <w:sz w:val="24"/>
          <w:szCs w:val="24"/>
        </w:rPr>
        <w:t xml:space="preserve"> </w:t>
      </w:r>
      <w:r w:rsidRPr="00315355">
        <w:rPr>
          <w:rFonts w:cstheme="minorHAnsi"/>
          <w:bCs/>
          <w:sz w:val="24"/>
          <w:szCs w:val="24"/>
        </w:rPr>
        <w:t>way</w:t>
      </w:r>
      <w:r w:rsidRPr="00315355">
        <w:rPr>
          <w:rFonts w:cstheme="minorHAnsi"/>
          <w:bCs/>
          <w:spacing w:val="-19"/>
          <w:sz w:val="24"/>
          <w:szCs w:val="24"/>
        </w:rPr>
        <w:t xml:space="preserve"> </w:t>
      </w:r>
      <w:r w:rsidRPr="00315355">
        <w:rPr>
          <w:rFonts w:cstheme="minorHAnsi"/>
          <w:bCs/>
          <w:sz w:val="24"/>
          <w:szCs w:val="24"/>
        </w:rPr>
        <w:t>which</w:t>
      </w:r>
      <w:r w:rsidRPr="00315355">
        <w:rPr>
          <w:rFonts w:cstheme="minorHAnsi"/>
          <w:bCs/>
          <w:spacing w:val="-19"/>
          <w:sz w:val="24"/>
          <w:szCs w:val="24"/>
        </w:rPr>
        <w:t xml:space="preserve"> </w:t>
      </w:r>
      <w:r w:rsidRPr="00315355">
        <w:rPr>
          <w:rFonts w:cstheme="minorHAnsi"/>
          <w:bCs/>
          <w:sz w:val="24"/>
          <w:szCs w:val="24"/>
        </w:rPr>
        <w:t>is</w:t>
      </w:r>
      <w:r w:rsidRPr="00315355">
        <w:rPr>
          <w:rFonts w:cstheme="minorHAnsi"/>
          <w:bCs/>
          <w:spacing w:val="-20"/>
          <w:sz w:val="24"/>
          <w:szCs w:val="24"/>
        </w:rPr>
        <w:t xml:space="preserve"> </w:t>
      </w:r>
      <w:r w:rsidRPr="00315355">
        <w:rPr>
          <w:rFonts w:cstheme="minorHAnsi"/>
          <w:bCs/>
          <w:sz w:val="24"/>
          <w:szCs w:val="24"/>
        </w:rPr>
        <w:t>fair and</w:t>
      </w:r>
      <w:r w:rsidRPr="00315355">
        <w:rPr>
          <w:rFonts w:cstheme="minorHAnsi"/>
          <w:bCs/>
          <w:spacing w:val="-27"/>
          <w:sz w:val="24"/>
          <w:szCs w:val="24"/>
        </w:rPr>
        <w:t xml:space="preserve"> </w:t>
      </w:r>
      <w:r w:rsidRPr="00315355">
        <w:rPr>
          <w:rFonts w:cstheme="minorHAnsi"/>
          <w:bCs/>
          <w:sz w:val="24"/>
          <w:szCs w:val="24"/>
        </w:rPr>
        <w:t>non-discriminatory.</w:t>
      </w:r>
    </w:p>
    <w:p w14:paraId="38D87885" w14:textId="77777777" w:rsidR="007B633C" w:rsidRPr="00315355" w:rsidRDefault="007B633C" w:rsidP="00315355">
      <w:pPr>
        <w:pStyle w:val="ListParagraph"/>
        <w:spacing w:after="0" w:line="240" w:lineRule="auto"/>
        <w:ind w:left="709"/>
        <w:jc w:val="both"/>
        <w:rPr>
          <w:rFonts w:eastAsiaTheme="majorEastAsia" w:cstheme="minorHAnsi"/>
          <w:bCs/>
          <w:sz w:val="24"/>
          <w:szCs w:val="24"/>
        </w:rPr>
      </w:pPr>
    </w:p>
    <w:p w14:paraId="7CA2212E" w14:textId="77777777" w:rsidR="007B633C" w:rsidRPr="00315355" w:rsidRDefault="00F52DFF" w:rsidP="00315355">
      <w:pPr>
        <w:pStyle w:val="ListParagraph"/>
        <w:numPr>
          <w:ilvl w:val="1"/>
          <w:numId w:val="33"/>
        </w:numPr>
        <w:spacing w:after="0" w:line="240" w:lineRule="auto"/>
        <w:ind w:left="709" w:hanging="715"/>
        <w:jc w:val="both"/>
        <w:rPr>
          <w:rFonts w:eastAsiaTheme="majorEastAsia" w:cstheme="minorHAnsi"/>
          <w:bCs/>
          <w:sz w:val="24"/>
          <w:szCs w:val="24"/>
        </w:rPr>
      </w:pPr>
      <w:r w:rsidRPr="00315355">
        <w:rPr>
          <w:rFonts w:cstheme="minorHAnsi"/>
          <w:bCs/>
          <w:sz w:val="24"/>
          <w:szCs w:val="24"/>
        </w:rPr>
        <w:t>Pupils</w:t>
      </w:r>
      <w:r w:rsidRPr="00315355">
        <w:rPr>
          <w:rFonts w:cstheme="minorHAnsi"/>
          <w:bCs/>
          <w:spacing w:val="-25"/>
          <w:sz w:val="24"/>
          <w:szCs w:val="24"/>
        </w:rPr>
        <w:t xml:space="preserve"> </w:t>
      </w:r>
      <w:r w:rsidRPr="00315355">
        <w:rPr>
          <w:rFonts w:cstheme="minorHAnsi"/>
          <w:bCs/>
          <w:sz w:val="24"/>
          <w:szCs w:val="24"/>
        </w:rPr>
        <w:t>are</w:t>
      </w:r>
      <w:r w:rsidRPr="00315355">
        <w:rPr>
          <w:rFonts w:cstheme="minorHAnsi"/>
          <w:bCs/>
          <w:spacing w:val="-24"/>
          <w:sz w:val="24"/>
          <w:szCs w:val="24"/>
        </w:rPr>
        <w:t xml:space="preserve"> </w:t>
      </w:r>
      <w:r w:rsidRPr="00315355">
        <w:rPr>
          <w:rFonts w:cstheme="minorHAnsi"/>
          <w:bCs/>
          <w:sz w:val="24"/>
          <w:szCs w:val="24"/>
        </w:rPr>
        <w:t>made</w:t>
      </w:r>
      <w:r w:rsidRPr="00315355">
        <w:rPr>
          <w:rFonts w:cstheme="minorHAnsi"/>
          <w:bCs/>
          <w:spacing w:val="-24"/>
          <w:sz w:val="24"/>
          <w:szCs w:val="24"/>
        </w:rPr>
        <w:t xml:space="preserve"> </w:t>
      </w:r>
      <w:r w:rsidRPr="00315355">
        <w:rPr>
          <w:rFonts w:cstheme="minorHAnsi"/>
          <w:bCs/>
          <w:sz w:val="24"/>
          <w:szCs w:val="24"/>
        </w:rPr>
        <w:t>aware</w:t>
      </w:r>
      <w:r w:rsidRPr="00315355">
        <w:rPr>
          <w:rFonts w:cstheme="minorHAnsi"/>
          <w:bCs/>
          <w:spacing w:val="-24"/>
          <w:sz w:val="24"/>
          <w:szCs w:val="24"/>
        </w:rPr>
        <w:t xml:space="preserve"> </w:t>
      </w:r>
      <w:r w:rsidRPr="00315355">
        <w:rPr>
          <w:rFonts w:cstheme="minorHAnsi"/>
          <w:bCs/>
          <w:sz w:val="24"/>
          <w:szCs w:val="24"/>
        </w:rPr>
        <w:t>of</w:t>
      </w:r>
      <w:r w:rsidRPr="00315355">
        <w:rPr>
          <w:rFonts w:cstheme="minorHAnsi"/>
          <w:bCs/>
          <w:spacing w:val="-24"/>
          <w:sz w:val="24"/>
          <w:szCs w:val="24"/>
        </w:rPr>
        <w:t xml:space="preserve"> </w:t>
      </w:r>
      <w:r w:rsidRPr="00315355">
        <w:rPr>
          <w:rFonts w:cstheme="minorHAnsi"/>
          <w:bCs/>
          <w:sz w:val="24"/>
          <w:szCs w:val="24"/>
        </w:rPr>
        <w:t>the</w:t>
      </w:r>
      <w:r w:rsidRPr="00315355">
        <w:rPr>
          <w:rFonts w:cstheme="minorHAnsi"/>
          <w:bCs/>
          <w:spacing w:val="-24"/>
          <w:sz w:val="24"/>
          <w:szCs w:val="24"/>
        </w:rPr>
        <w:t xml:space="preserve"> </w:t>
      </w:r>
      <w:r w:rsidRPr="00315355">
        <w:rPr>
          <w:rFonts w:cstheme="minorHAnsi"/>
          <w:bCs/>
          <w:sz w:val="24"/>
          <w:szCs w:val="24"/>
        </w:rPr>
        <w:t>contents</w:t>
      </w:r>
      <w:r w:rsidRPr="00315355">
        <w:rPr>
          <w:rFonts w:cstheme="minorHAnsi"/>
          <w:bCs/>
          <w:spacing w:val="-24"/>
          <w:sz w:val="24"/>
          <w:szCs w:val="24"/>
        </w:rPr>
        <w:t xml:space="preserve"> </w:t>
      </w:r>
      <w:r w:rsidRPr="00315355">
        <w:rPr>
          <w:rFonts w:cstheme="minorHAnsi"/>
          <w:bCs/>
          <w:sz w:val="24"/>
          <w:szCs w:val="24"/>
        </w:rPr>
        <w:t>of</w:t>
      </w:r>
      <w:r w:rsidRPr="00315355">
        <w:rPr>
          <w:rFonts w:cstheme="minorHAnsi"/>
          <w:bCs/>
          <w:spacing w:val="-24"/>
          <w:sz w:val="24"/>
          <w:szCs w:val="24"/>
        </w:rPr>
        <w:t xml:space="preserve"> </w:t>
      </w:r>
      <w:r w:rsidRPr="00315355">
        <w:rPr>
          <w:rFonts w:cstheme="minorHAnsi"/>
          <w:bCs/>
          <w:sz w:val="24"/>
          <w:szCs w:val="24"/>
        </w:rPr>
        <w:t>this</w:t>
      </w:r>
      <w:r w:rsidRPr="00315355">
        <w:rPr>
          <w:rFonts w:cstheme="minorHAnsi"/>
          <w:bCs/>
          <w:spacing w:val="-24"/>
          <w:sz w:val="24"/>
          <w:szCs w:val="24"/>
        </w:rPr>
        <w:t xml:space="preserve"> </w:t>
      </w:r>
      <w:r w:rsidRPr="00315355">
        <w:rPr>
          <w:rFonts w:cstheme="minorHAnsi"/>
          <w:bCs/>
          <w:sz w:val="24"/>
          <w:szCs w:val="24"/>
        </w:rPr>
        <w:t>policy</w:t>
      </w:r>
      <w:r w:rsidRPr="00315355">
        <w:rPr>
          <w:rFonts w:cstheme="minorHAnsi"/>
          <w:bCs/>
          <w:spacing w:val="-24"/>
          <w:sz w:val="24"/>
          <w:szCs w:val="24"/>
        </w:rPr>
        <w:t xml:space="preserve"> </w:t>
      </w:r>
      <w:r w:rsidRPr="00315355">
        <w:rPr>
          <w:rFonts w:cstheme="minorHAnsi"/>
          <w:bCs/>
          <w:sz w:val="24"/>
          <w:szCs w:val="24"/>
        </w:rPr>
        <w:t>and</w:t>
      </w:r>
      <w:r w:rsidRPr="00315355">
        <w:rPr>
          <w:rFonts w:cstheme="minorHAnsi"/>
          <w:bCs/>
          <w:spacing w:val="-24"/>
          <w:sz w:val="24"/>
          <w:szCs w:val="24"/>
        </w:rPr>
        <w:t xml:space="preserve"> </w:t>
      </w:r>
      <w:r w:rsidRPr="00315355">
        <w:rPr>
          <w:rFonts w:cstheme="minorHAnsi"/>
          <w:bCs/>
          <w:sz w:val="24"/>
          <w:szCs w:val="24"/>
        </w:rPr>
        <w:t>have access to it via the school website. All staff are made aware of the contents and purpose of this policy. This</w:t>
      </w:r>
      <w:r w:rsidRPr="00315355">
        <w:rPr>
          <w:rFonts w:cstheme="minorHAnsi"/>
          <w:bCs/>
          <w:spacing w:val="-22"/>
          <w:sz w:val="24"/>
          <w:szCs w:val="24"/>
        </w:rPr>
        <w:t xml:space="preserve"> </w:t>
      </w:r>
      <w:r w:rsidRPr="00315355">
        <w:rPr>
          <w:rFonts w:cstheme="minorHAnsi"/>
          <w:bCs/>
          <w:sz w:val="24"/>
          <w:szCs w:val="24"/>
        </w:rPr>
        <w:t>policy</w:t>
      </w:r>
      <w:r w:rsidRPr="00315355">
        <w:rPr>
          <w:rFonts w:cstheme="minorHAnsi"/>
          <w:bCs/>
          <w:spacing w:val="-21"/>
          <w:sz w:val="24"/>
          <w:szCs w:val="24"/>
        </w:rPr>
        <w:t xml:space="preserve"> </w:t>
      </w:r>
      <w:r w:rsidRPr="00315355">
        <w:rPr>
          <w:rFonts w:cstheme="minorHAnsi"/>
          <w:bCs/>
          <w:sz w:val="24"/>
          <w:szCs w:val="24"/>
        </w:rPr>
        <w:t>is</w:t>
      </w:r>
      <w:r w:rsidRPr="00315355">
        <w:rPr>
          <w:rFonts w:cstheme="minorHAnsi"/>
          <w:bCs/>
          <w:spacing w:val="-21"/>
          <w:sz w:val="24"/>
          <w:szCs w:val="24"/>
        </w:rPr>
        <w:t xml:space="preserve"> </w:t>
      </w:r>
      <w:r w:rsidRPr="00315355">
        <w:rPr>
          <w:rFonts w:cstheme="minorHAnsi"/>
          <w:bCs/>
          <w:sz w:val="24"/>
          <w:szCs w:val="24"/>
        </w:rPr>
        <w:t>reviewed</w:t>
      </w:r>
      <w:r w:rsidRPr="00315355">
        <w:rPr>
          <w:rFonts w:cstheme="minorHAnsi"/>
          <w:bCs/>
          <w:spacing w:val="-21"/>
          <w:sz w:val="24"/>
          <w:szCs w:val="24"/>
        </w:rPr>
        <w:t xml:space="preserve"> </w:t>
      </w:r>
      <w:r w:rsidRPr="00315355">
        <w:rPr>
          <w:rFonts w:cstheme="minorHAnsi"/>
          <w:bCs/>
          <w:sz w:val="24"/>
          <w:szCs w:val="24"/>
        </w:rPr>
        <w:t>annually</w:t>
      </w:r>
      <w:r w:rsidRPr="00315355">
        <w:rPr>
          <w:rFonts w:cstheme="minorHAnsi"/>
          <w:bCs/>
          <w:spacing w:val="-21"/>
          <w:sz w:val="24"/>
          <w:szCs w:val="24"/>
        </w:rPr>
        <w:t xml:space="preserve"> </w:t>
      </w:r>
      <w:r w:rsidRPr="00315355">
        <w:rPr>
          <w:rFonts w:cstheme="minorHAnsi"/>
          <w:bCs/>
          <w:sz w:val="24"/>
          <w:szCs w:val="24"/>
        </w:rPr>
        <w:t>and</w:t>
      </w:r>
      <w:r w:rsidRPr="00315355">
        <w:rPr>
          <w:rFonts w:cstheme="minorHAnsi"/>
          <w:bCs/>
          <w:spacing w:val="-21"/>
          <w:sz w:val="24"/>
          <w:szCs w:val="24"/>
        </w:rPr>
        <w:t xml:space="preserve"> </w:t>
      </w:r>
      <w:r w:rsidRPr="00315355">
        <w:rPr>
          <w:rFonts w:cstheme="minorHAnsi"/>
          <w:bCs/>
          <w:sz w:val="24"/>
          <w:szCs w:val="24"/>
        </w:rPr>
        <w:t>may</w:t>
      </w:r>
      <w:r w:rsidRPr="00315355">
        <w:rPr>
          <w:rFonts w:cstheme="minorHAnsi"/>
          <w:bCs/>
          <w:spacing w:val="-21"/>
          <w:sz w:val="24"/>
          <w:szCs w:val="24"/>
        </w:rPr>
        <w:t xml:space="preserve"> </w:t>
      </w:r>
      <w:r w:rsidRPr="00315355">
        <w:rPr>
          <w:rFonts w:cstheme="minorHAnsi"/>
          <w:bCs/>
          <w:sz w:val="24"/>
          <w:szCs w:val="24"/>
        </w:rPr>
        <w:t>be</w:t>
      </w:r>
      <w:r w:rsidRPr="00315355">
        <w:rPr>
          <w:rFonts w:cstheme="minorHAnsi"/>
          <w:bCs/>
          <w:spacing w:val="-21"/>
          <w:sz w:val="24"/>
          <w:szCs w:val="24"/>
        </w:rPr>
        <w:t xml:space="preserve"> </w:t>
      </w:r>
      <w:r w:rsidRPr="00315355">
        <w:rPr>
          <w:rFonts w:cstheme="minorHAnsi"/>
          <w:bCs/>
          <w:sz w:val="24"/>
          <w:szCs w:val="24"/>
        </w:rPr>
        <w:t>revised</w:t>
      </w:r>
      <w:r w:rsidRPr="00315355">
        <w:rPr>
          <w:rFonts w:cstheme="minorHAnsi"/>
          <w:bCs/>
          <w:spacing w:val="-21"/>
          <w:sz w:val="24"/>
          <w:szCs w:val="24"/>
        </w:rPr>
        <w:t xml:space="preserve"> </w:t>
      </w:r>
      <w:r w:rsidRPr="00315355">
        <w:rPr>
          <w:rFonts w:cstheme="minorHAnsi"/>
          <w:bCs/>
          <w:sz w:val="24"/>
          <w:szCs w:val="24"/>
        </w:rPr>
        <w:t>in</w:t>
      </w:r>
      <w:r w:rsidRPr="00315355">
        <w:rPr>
          <w:rFonts w:cstheme="minorHAnsi"/>
          <w:bCs/>
          <w:spacing w:val="-21"/>
          <w:sz w:val="24"/>
          <w:szCs w:val="24"/>
        </w:rPr>
        <w:t xml:space="preserve"> </w:t>
      </w:r>
      <w:r w:rsidRPr="00315355">
        <w:rPr>
          <w:rFonts w:cstheme="minorHAnsi"/>
          <w:bCs/>
          <w:sz w:val="24"/>
          <w:szCs w:val="24"/>
        </w:rPr>
        <w:t>response</w:t>
      </w:r>
      <w:r w:rsidRPr="00315355">
        <w:rPr>
          <w:rFonts w:cstheme="minorHAnsi"/>
          <w:bCs/>
          <w:spacing w:val="-21"/>
          <w:sz w:val="24"/>
          <w:szCs w:val="24"/>
        </w:rPr>
        <w:t xml:space="preserve"> </w:t>
      </w:r>
      <w:r w:rsidRPr="00315355">
        <w:rPr>
          <w:rFonts w:cstheme="minorHAnsi"/>
          <w:bCs/>
          <w:sz w:val="24"/>
          <w:szCs w:val="24"/>
        </w:rPr>
        <w:t>to</w:t>
      </w:r>
      <w:r w:rsidRPr="00315355">
        <w:rPr>
          <w:rFonts w:cstheme="minorHAnsi"/>
          <w:bCs/>
          <w:spacing w:val="-21"/>
          <w:sz w:val="24"/>
          <w:szCs w:val="24"/>
        </w:rPr>
        <w:t xml:space="preserve"> </w:t>
      </w:r>
      <w:r w:rsidRPr="00315355">
        <w:rPr>
          <w:rFonts w:cstheme="minorHAnsi"/>
          <w:bCs/>
          <w:sz w:val="24"/>
          <w:szCs w:val="24"/>
        </w:rPr>
        <w:t>feedback</w:t>
      </w:r>
      <w:r w:rsidRPr="00315355">
        <w:rPr>
          <w:rFonts w:cstheme="minorHAnsi"/>
          <w:bCs/>
          <w:spacing w:val="-21"/>
          <w:sz w:val="24"/>
          <w:szCs w:val="24"/>
        </w:rPr>
        <w:t xml:space="preserve"> </w:t>
      </w:r>
      <w:r w:rsidRPr="00315355">
        <w:rPr>
          <w:rFonts w:cstheme="minorHAnsi"/>
          <w:bCs/>
          <w:sz w:val="24"/>
          <w:szCs w:val="24"/>
        </w:rPr>
        <w:t>from</w:t>
      </w:r>
      <w:r w:rsidRPr="00315355">
        <w:rPr>
          <w:rFonts w:cstheme="minorHAnsi"/>
          <w:bCs/>
          <w:spacing w:val="-21"/>
          <w:sz w:val="24"/>
          <w:szCs w:val="24"/>
        </w:rPr>
        <w:t xml:space="preserve"> </w:t>
      </w:r>
      <w:r w:rsidRPr="00315355">
        <w:rPr>
          <w:rFonts w:cstheme="minorHAnsi"/>
          <w:bCs/>
          <w:sz w:val="24"/>
          <w:szCs w:val="24"/>
        </w:rPr>
        <w:t>pupils and their parents,</w:t>
      </w:r>
      <w:r w:rsidRPr="00315355">
        <w:rPr>
          <w:rFonts w:cstheme="minorHAnsi"/>
          <w:bCs/>
          <w:spacing w:val="-21"/>
          <w:sz w:val="24"/>
          <w:szCs w:val="24"/>
        </w:rPr>
        <w:t xml:space="preserve"> </w:t>
      </w:r>
      <w:proofErr w:type="gramStart"/>
      <w:r w:rsidRPr="00315355">
        <w:rPr>
          <w:rFonts w:cstheme="minorHAnsi"/>
          <w:bCs/>
          <w:sz w:val="24"/>
          <w:szCs w:val="24"/>
        </w:rPr>
        <w:t>staff</w:t>
      </w:r>
      <w:proofErr w:type="gramEnd"/>
      <w:r w:rsidRPr="00315355">
        <w:rPr>
          <w:rFonts w:cstheme="minorHAnsi"/>
          <w:bCs/>
          <w:spacing w:val="-21"/>
          <w:sz w:val="24"/>
          <w:szCs w:val="24"/>
        </w:rPr>
        <w:t xml:space="preserve"> </w:t>
      </w:r>
      <w:r w:rsidRPr="00315355">
        <w:rPr>
          <w:rFonts w:cstheme="minorHAnsi"/>
          <w:bCs/>
          <w:sz w:val="24"/>
          <w:szCs w:val="24"/>
        </w:rPr>
        <w:t>and external</w:t>
      </w:r>
      <w:r w:rsidRPr="00315355">
        <w:rPr>
          <w:rFonts w:cstheme="minorHAnsi"/>
          <w:bCs/>
          <w:spacing w:val="-27"/>
          <w:sz w:val="24"/>
          <w:szCs w:val="24"/>
        </w:rPr>
        <w:t xml:space="preserve"> </w:t>
      </w:r>
      <w:r w:rsidRPr="00315355">
        <w:rPr>
          <w:rFonts w:cstheme="minorHAnsi"/>
          <w:bCs/>
          <w:sz w:val="24"/>
          <w:szCs w:val="24"/>
        </w:rPr>
        <w:t>organisations.</w:t>
      </w:r>
    </w:p>
    <w:p w14:paraId="72DFD134" w14:textId="77777777" w:rsidR="007B633C" w:rsidRPr="00315355" w:rsidRDefault="007B633C" w:rsidP="00315355">
      <w:pPr>
        <w:pStyle w:val="ListParagraph"/>
        <w:jc w:val="both"/>
        <w:rPr>
          <w:rFonts w:cstheme="minorHAnsi"/>
          <w:bCs/>
          <w:w w:val="105"/>
          <w:sz w:val="24"/>
          <w:szCs w:val="24"/>
        </w:rPr>
      </w:pPr>
    </w:p>
    <w:p w14:paraId="3C242909" w14:textId="77777777" w:rsidR="007B633C" w:rsidRPr="00315355" w:rsidRDefault="00F52DFF" w:rsidP="00315355">
      <w:pPr>
        <w:pStyle w:val="ListParagraph"/>
        <w:numPr>
          <w:ilvl w:val="1"/>
          <w:numId w:val="33"/>
        </w:numPr>
        <w:spacing w:after="0" w:line="240" w:lineRule="auto"/>
        <w:ind w:left="709" w:hanging="715"/>
        <w:jc w:val="both"/>
        <w:rPr>
          <w:rFonts w:eastAsiaTheme="majorEastAsia" w:cstheme="minorHAnsi"/>
          <w:bCs/>
          <w:sz w:val="24"/>
          <w:szCs w:val="24"/>
        </w:rPr>
      </w:pPr>
      <w:r w:rsidRPr="00315355">
        <w:rPr>
          <w:rFonts w:cstheme="minorHAnsi"/>
          <w:bCs/>
          <w:w w:val="105"/>
          <w:sz w:val="24"/>
          <w:szCs w:val="24"/>
        </w:rPr>
        <w:t>We will:</w:t>
      </w:r>
    </w:p>
    <w:p w14:paraId="5247127D" w14:textId="77777777" w:rsidR="007B633C" w:rsidRPr="00315355" w:rsidRDefault="007B633C" w:rsidP="00315355">
      <w:pPr>
        <w:pStyle w:val="ListParagraph"/>
        <w:jc w:val="both"/>
        <w:rPr>
          <w:rFonts w:cstheme="minorHAnsi"/>
          <w:bCs/>
          <w:sz w:val="24"/>
          <w:szCs w:val="24"/>
        </w:rPr>
      </w:pPr>
    </w:p>
    <w:p w14:paraId="14BC67BB" w14:textId="77777777" w:rsidR="007B633C" w:rsidRPr="00315355" w:rsidRDefault="00F52DFF" w:rsidP="00315355">
      <w:pPr>
        <w:pStyle w:val="ListParagraph"/>
        <w:numPr>
          <w:ilvl w:val="2"/>
          <w:numId w:val="33"/>
        </w:numPr>
        <w:spacing w:after="0" w:line="240" w:lineRule="auto"/>
        <w:ind w:left="1418" w:hanging="698"/>
        <w:jc w:val="both"/>
        <w:rPr>
          <w:rFonts w:eastAsiaTheme="majorEastAsia" w:cstheme="minorHAnsi"/>
          <w:bCs/>
          <w:sz w:val="24"/>
          <w:szCs w:val="24"/>
        </w:rPr>
      </w:pPr>
      <w:r w:rsidRPr="00315355">
        <w:rPr>
          <w:rFonts w:cstheme="minorHAnsi"/>
          <w:bCs/>
          <w:sz w:val="24"/>
          <w:szCs w:val="24"/>
        </w:rPr>
        <w:t>ensure</w:t>
      </w:r>
      <w:r w:rsidRPr="00315355">
        <w:rPr>
          <w:rFonts w:cstheme="minorHAnsi"/>
          <w:bCs/>
          <w:spacing w:val="-18"/>
          <w:sz w:val="24"/>
          <w:szCs w:val="24"/>
        </w:rPr>
        <w:t xml:space="preserve"> </w:t>
      </w:r>
      <w:r w:rsidRPr="00315355">
        <w:rPr>
          <w:rFonts w:cstheme="minorHAnsi"/>
          <w:bCs/>
          <w:sz w:val="24"/>
          <w:szCs w:val="24"/>
        </w:rPr>
        <w:t>that</w:t>
      </w:r>
      <w:r w:rsidRPr="00315355">
        <w:rPr>
          <w:rFonts w:cstheme="minorHAnsi"/>
          <w:bCs/>
          <w:spacing w:val="-17"/>
          <w:sz w:val="24"/>
          <w:szCs w:val="24"/>
        </w:rPr>
        <w:t xml:space="preserve"> </w:t>
      </w:r>
      <w:r w:rsidRPr="00315355">
        <w:rPr>
          <w:rFonts w:cstheme="minorHAnsi"/>
          <w:bCs/>
          <w:sz w:val="24"/>
          <w:szCs w:val="24"/>
        </w:rPr>
        <w:t>all</w:t>
      </w:r>
      <w:r w:rsidRPr="00315355">
        <w:rPr>
          <w:rFonts w:cstheme="minorHAnsi"/>
          <w:bCs/>
          <w:spacing w:val="-18"/>
          <w:sz w:val="24"/>
          <w:szCs w:val="24"/>
        </w:rPr>
        <w:t xml:space="preserve"> </w:t>
      </w:r>
      <w:r w:rsidRPr="00315355">
        <w:rPr>
          <w:rFonts w:cstheme="minorHAnsi"/>
          <w:bCs/>
          <w:sz w:val="24"/>
          <w:szCs w:val="24"/>
        </w:rPr>
        <w:t>assessment</w:t>
      </w:r>
      <w:r w:rsidRPr="00315355">
        <w:rPr>
          <w:rFonts w:cstheme="minorHAnsi"/>
          <w:bCs/>
          <w:spacing w:val="-18"/>
          <w:sz w:val="24"/>
          <w:szCs w:val="24"/>
        </w:rPr>
        <w:t xml:space="preserve"> </w:t>
      </w:r>
      <w:r w:rsidRPr="00315355">
        <w:rPr>
          <w:rFonts w:cstheme="minorHAnsi"/>
          <w:bCs/>
          <w:sz w:val="24"/>
          <w:szCs w:val="24"/>
        </w:rPr>
        <w:t>of</w:t>
      </w:r>
      <w:r w:rsidRPr="00315355">
        <w:rPr>
          <w:rFonts w:cstheme="minorHAnsi"/>
          <w:bCs/>
          <w:spacing w:val="-18"/>
          <w:sz w:val="24"/>
          <w:szCs w:val="24"/>
        </w:rPr>
        <w:t xml:space="preserve"> </w:t>
      </w:r>
      <w:r w:rsidRPr="00315355">
        <w:rPr>
          <w:rFonts w:cstheme="minorHAnsi"/>
          <w:bCs/>
          <w:sz w:val="24"/>
          <w:szCs w:val="24"/>
        </w:rPr>
        <w:t>work</w:t>
      </w:r>
      <w:r w:rsidRPr="00315355">
        <w:rPr>
          <w:rFonts w:cstheme="minorHAnsi"/>
          <w:bCs/>
          <w:spacing w:val="-17"/>
          <w:sz w:val="24"/>
          <w:szCs w:val="24"/>
        </w:rPr>
        <w:t xml:space="preserve"> </w:t>
      </w:r>
      <w:r w:rsidRPr="00315355">
        <w:rPr>
          <w:rFonts w:cstheme="minorHAnsi"/>
          <w:bCs/>
          <w:sz w:val="24"/>
          <w:szCs w:val="24"/>
        </w:rPr>
        <w:t>is</w:t>
      </w:r>
      <w:r w:rsidRPr="00315355">
        <w:rPr>
          <w:rFonts w:cstheme="minorHAnsi"/>
          <w:bCs/>
          <w:spacing w:val="-18"/>
          <w:sz w:val="24"/>
          <w:szCs w:val="24"/>
        </w:rPr>
        <w:t xml:space="preserve"> </w:t>
      </w:r>
      <w:r w:rsidRPr="00315355">
        <w:rPr>
          <w:rFonts w:cstheme="minorHAnsi"/>
          <w:bCs/>
          <w:sz w:val="24"/>
          <w:szCs w:val="24"/>
        </w:rPr>
        <w:t>carried</w:t>
      </w:r>
      <w:r w:rsidRPr="00315355">
        <w:rPr>
          <w:rFonts w:cstheme="minorHAnsi"/>
          <w:bCs/>
          <w:spacing w:val="-18"/>
          <w:sz w:val="24"/>
          <w:szCs w:val="24"/>
        </w:rPr>
        <w:t xml:space="preserve"> </w:t>
      </w:r>
      <w:r w:rsidRPr="00315355">
        <w:rPr>
          <w:rFonts w:cstheme="minorHAnsi"/>
          <w:bCs/>
          <w:sz w:val="24"/>
          <w:szCs w:val="24"/>
        </w:rPr>
        <w:t>out</w:t>
      </w:r>
      <w:r w:rsidRPr="00315355">
        <w:rPr>
          <w:rFonts w:cstheme="minorHAnsi"/>
          <w:bCs/>
          <w:spacing w:val="-18"/>
          <w:sz w:val="24"/>
          <w:szCs w:val="24"/>
        </w:rPr>
        <w:t xml:space="preserve"> </w:t>
      </w:r>
      <w:r w:rsidRPr="00315355">
        <w:rPr>
          <w:rFonts w:cstheme="minorHAnsi"/>
          <w:bCs/>
          <w:sz w:val="24"/>
          <w:szCs w:val="24"/>
        </w:rPr>
        <w:t>fairly</w:t>
      </w:r>
      <w:r w:rsidRPr="00315355">
        <w:rPr>
          <w:rFonts w:cstheme="minorHAnsi"/>
          <w:bCs/>
          <w:spacing w:val="-17"/>
          <w:sz w:val="24"/>
          <w:szCs w:val="24"/>
        </w:rPr>
        <w:t xml:space="preserve"> </w:t>
      </w:r>
      <w:r w:rsidRPr="00315355">
        <w:rPr>
          <w:rFonts w:cstheme="minorHAnsi"/>
          <w:bCs/>
          <w:sz w:val="24"/>
          <w:szCs w:val="24"/>
        </w:rPr>
        <w:t>and</w:t>
      </w:r>
      <w:r w:rsidRPr="00315355">
        <w:rPr>
          <w:rFonts w:cstheme="minorHAnsi"/>
          <w:bCs/>
          <w:spacing w:val="-18"/>
          <w:sz w:val="24"/>
          <w:szCs w:val="24"/>
        </w:rPr>
        <w:t xml:space="preserve"> </w:t>
      </w:r>
      <w:r w:rsidRPr="00315355">
        <w:rPr>
          <w:rFonts w:cstheme="minorHAnsi"/>
          <w:bCs/>
          <w:sz w:val="24"/>
          <w:szCs w:val="24"/>
        </w:rPr>
        <w:t>in</w:t>
      </w:r>
      <w:r w:rsidRPr="00315355">
        <w:rPr>
          <w:rFonts w:cstheme="minorHAnsi"/>
          <w:bCs/>
          <w:spacing w:val="-18"/>
          <w:sz w:val="24"/>
          <w:szCs w:val="24"/>
        </w:rPr>
        <w:t xml:space="preserve"> </w:t>
      </w:r>
      <w:r w:rsidRPr="00315355">
        <w:rPr>
          <w:rFonts w:cstheme="minorHAnsi"/>
          <w:bCs/>
          <w:sz w:val="24"/>
          <w:szCs w:val="24"/>
        </w:rPr>
        <w:t>keeping</w:t>
      </w:r>
      <w:r w:rsidRPr="00315355">
        <w:rPr>
          <w:rFonts w:cstheme="minorHAnsi"/>
          <w:bCs/>
          <w:spacing w:val="-18"/>
          <w:sz w:val="24"/>
          <w:szCs w:val="24"/>
        </w:rPr>
        <w:t xml:space="preserve"> </w:t>
      </w:r>
      <w:r w:rsidRPr="00315355">
        <w:rPr>
          <w:rFonts w:cstheme="minorHAnsi"/>
          <w:bCs/>
          <w:sz w:val="24"/>
          <w:szCs w:val="24"/>
        </w:rPr>
        <w:t>with</w:t>
      </w:r>
      <w:r w:rsidRPr="00315355">
        <w:rPr>
          <w:rFonts w:cstheme="minorHAnsi"/>
          <w:bCs/>
          <w:spacing w:val="-17"/>
          <w:sz w:val="24"/>
          <w:szCs w:val="24"/>
        </w:rPr>
        <w:t xml:space="preserve"> </w:t>
      </w:r>
      <w:r w:rsidRPr="00315355">
        <w:rPr>
          <w:rFonts w:cstheme="minorHAnsi"/>
          <w:bCs/>
          <w:sz w:val="24"/>
          <w:szCs w:val="24"/>
        </w:rPr>
        <w:t>the awarding body’s</w:t>
      </w:r>
      <w:r w:rsidRPr="00315355">
        <w:rPr>
          <w:rFonts w:cstheme="minorHAnsi"/>
          <w:bCs/>
          <w:spacing w:val="-54"/>
          <w:sz w:val="24"/>
          <w:szCs w:val="24"/>
        </w:rPr>
        <w:t xml:space="preserve"> </w:t>
      </w:r>
      <w:proofErr w:type="gramStart"/>
      <w:r w:rsidRPr="00315355">
        <w:rPr>
          <w:rFonts w:cstheme="minorHAnsi"/>
          <w:bCs/>
          <w:sz w:val="24"/>
          <w:szCs w:val="24"/>
        </w:rPr>
        <w:t>requirement</w:t>
      </w:r>
      <w:r w:rsidR="007B633C" w:rsidRPr="00315355">
        <w:rPr>
          <w:rFonts w:cstheme="minorHAnsi"/>
          <w:bCs/>
          <w:sz w:val="24"/>
          <w:szCs w:val="24"/>
        </w:rPr>
        <w:t>s</w:t>
      </w:r>
      <w:proofErr w:type="gramEnd"/>
    </w:p>
    <w:p w14:paraId="4AB0B083" w14:textId="77777777" w:rsidR="00B475D8" w:rsidRPr="00315355" w:rsidRDefault="00B475D8" w:rsidP="00315355">
      <w:pPr>
        <w:pStyle w:val="ListParagraph"/>
        <w:spacing w:after="0" w:line="240" w:lineRule="auto"/>
        <w:ind w:left="1418" w:hanging="698"/>
        <w:jc w:val="both"/>
        <w:rPr>
          <w:rFonts w:eastAsiaTheme="majorEastAsia" w:cstheme="minorHAnsi"/>
          <w:bCs/>
          <w:sz w:val="24"/>
          <w:szCs w:val="24"/>
        </w:rPr>
      </w:pPr>
    </w:p>
    <w:p w14:paraId="2D57DDD6" w14:textId="77777777" w:rsidR="00B475D8" w:rsidRPr="00315355" w:rsidRDefault="00F52DFF" w:rsidP="00315355">
      <w:pPr>
        <w:pStyle w:val="ListParagraph"/>
        <w:numPr>
          <w:ilvl w:val="2"/>
          <w:numId w:val="33"/>
        </w:numPr>
        <w:spacing w:after="0" w:line="240" w:lineRule="auto"/>
        <w:ind w:left="1418" w:hanging="698"/>
        <w:jc w:val="both"/>
        <w:rPr>
          <w:rFonts w:eastAsiaTheme="majorEastAsia" w:cstheme="minorHAnsi"/>
          <w:bCs/>
          <w:sz w:val="24"/>
          <w:szCs w:val="24"/>
        </w:rPr>
      </w:pPr>
      <w:r w:rsidRPr="00315355">
        <w:rPr>
          <w:rFonts w:cstheme="minorHAnsi"/>
          <w:bCs/>
          <w:sz w:val="24"/>
          <w:szCs w:val="24"/>
        </w:rPr>
        <w:t xml:space="preserve">ensure that all portfolio-based work will be assessed fairly against the qualification standards. </w:t>
      </w:r>
    </w:p>
    <w:p w14:paraId="1EE618DC" w14:textId="77777777" w:rsidR="00B475D8" w:rsidRPr="00315355" w:rsidRDefault="00B475D8" w:rsidP="00315355">
      <w:pPr>
        <w:pStyle w:val="ListParagraph"/>
        <w:ind w:left="1418" w:hanging="698"/>
        <w:jc w:val="both"/>
        <w:rPr>
          <w:rFonts w:cstheme="minorHAnsi"/>
          <w:bCs/>
          <w:sz w:val="24"/>
          <w:szCs w:val="24"/>
        </w:rPr>
      </w:pPr>
    </w:p>
    <w:p w14:paraId="11E418B0" w14:textId="77777777" w:rsidR="00B475D8" w:rsidRPr="00315355" w:rsidRDefault="00B475D8" w:rsidP="00315355">
      <w:pPr>
        <w:pStyle w:val="ListParagraph"/>
        <w:numPr>
          <w:ilvl w:val="2"/>
          <w:numId w:val="33"/>
        </w:numPr>
        <w:spacing w:after="0" w:line="240" w:lineRule="auto"/>
        <w:ind w:left="1418" w:hanging="698"/>
        <w:jc w:val="both"/>
        <w:rPr>
          <w:rFonts w:eastAsiaTheme="majorEastAsia" w:cstheme="minorHAnsi"/>
          <w:bCs/>
          <w:sz w:val="24"/>
          <w:szCs w:val="24"/>
        </w:rPr>
      </w:pPr>
      <w:r w:rsidRPr="00315355">
        <w:rPr>
          <w:rFonts w:cstheme="minorHAnsi"/>
          <w:bCs/>
          <w:sz w:val="24"/>
          <w:szCs w:val="24"/>
        </w:rPr>
        <w:t>t</w:t>
      </w:r>
      <w:r w:rsidR="00F52DFF" w:rsidRPr="00315355">
        <w:rPr>
          <w:rFonts w:cstheme="minorHAnsi"/>
          <w:bCs/>
          <w:sz w:val="24"/>
          <w:szCs w:val="24"/>
        </w:rPr>
        <w:t xml:space="preserve">eachers involved with assessment will be fully </w:t>
      </w:r>
      <w:proofErr w:type="gramStart"/>
      <w:r w:rsidR="00F52DFF" w:rsidRPr="00315355">
        <w:rPr>
          <w:rFonts w:cstheme="minorHAnsi"/>
          <w:bCs/>
          <w:sz w:val="24"/>
          <w:szCs w:val="24"/>
        </w:rPr>
        <w:t>trained</w:t>
      </w:r>
      <w:proofErr w:type="gramEnd"/>
    </w:p>
    <w:p w14:paraId="7693C0EC" w14:textId="77777777" w:rsidR="00B475D8" w:rsidRPr="00315355" w:rsidRDefault="00B475D8" w:rsidP="00315355">
      <w:pPr>
        <w:pStyle w:val="ListParagraph"/>
        <w:ind w:left="1418" w:hanging="698"/>
        <w:jc w:val="both"/>
        <w:rPr>
          <w:rFonts w:cstheme="minorHAnsi"/>
          <w:bCs/>
          <w:sz w:val="24"/>
          <w:szCs w:val="24"/>
        </w:rPr>
      </w:pPr>
    </w:p>
    <w:p w14:paraId="2C566E86" w14:textId="77777777" w:rsidR="00E51CC8" w:rsidRPr="00315355" w:rsidRDefault="00F52DFF" w:rsidP="00315355">
      <w:pPr>
        <w:pStyle w:val="ListParagraph"/>
        <w:numPr>
          <w:ilvl w:val="2"/>
          <w:numId w:val="33"/>
        </w:numPr>
        <w:spacing w:after="0" w:line="240" w:lineRule="auto"/>
        <w:ind w:left="1418" w:hanging="698"/>
        <w:jc w:val="both"/>
        <w:rPr>
          <w:rFonts w:eastAsiaTheme="majorEastAsia" w:cstheme="minorHAnsi"/>
          <w:bCs/>
          <w:sz w:val="24"/>
          <w:szCs w:val="24"/>
        </w:rPr>
      </w:pPr>
      <w:r w:rsidRPr="00315355">
        <w:rPr>
          <w:rFonts w:cstheme="minorHAnsi"/>
          <w:bCs/>
          <w:sz w:val="24"/>
          <w:szCs w:val="24"/>
        </w:rPr>
        <w:t xml:space="preserve">ensure that internal assessments are carried out fairly, in accordance with the awarding body’s </w:t>
      </w:r>
      <w:proofErr w:type="gramStart"/>
      <w:r w:rsidRPr="00315355">
        <w:rPr>
          <w:rFonts w:cstheme="minorHAnsi"/>
          <w:bCs/>
          <w:sz w:val="24"/>
          <w:szCs w:val="24"/>
        </w:rPr>
        <w:t>instructions</w:t>
      </w:r>
      <w:proofErr w:type="gramEnd"/>
    </w:p>
    <w:p w14:paraId="0ADAD2C4" w14:textId="77777777" w:rsidR="00E51CC8" w:rsidRPr="00315355" w:rsidRDefault="00E51CC8" w:rsidP="00315355">
      <w:pPr>
        <w:pStyle w:val="ListParagraph"/>
        <w:jc w:val="both"/>
        <w:rPr>
          <w:rFonts w:cstheme="minorHAnsi"/>
          <w:bCs/>
          <w:sz w:val="24"/>
          <w:szCs w:val="24"/>
        </w:rPr>
      </w:pPr>
    </w:p>
    <w:p w14:paraId="6E809BAF" w14:textId="669CE6FD" w:rsidR="00B475D8" w:rsidRPr="00315355" w:rsidRDefault="00F52DFF" w:rsidP="00315355">
      <w:pPr>
        <w:pStyle w:val="ListParagraph"/>
        <w:numPr>
          <w:ilvl w:val="2"/>
          <w:numId w:val="33"/>
        </w:numPr>
        <w:spacing w:after="0" w:line="240" w:lineRule="auto"/>
        <w:ind w:left="1418" w:hanging="698"/>
        <w:jc w:val="both"/>
        <w:rPr>
          <w:rFonts w:eastAsiaTheme="majorEastAsia" w:cstheme="minorHAnsi"/>
          <w:bCs/>
          <w:sz w:val="24"/>
          <w:szCs w:val="24"/>
        </w:rPr>
      </w:pPr>
      <w:r w:rsidRPr="00315355">
        <w:rPr>
          <w:rFonts w:cstheme="minorHAnsi"/>
          <w:bCs/>
          <w:sz w:val="24"/>
          <w:szCs w:val="24"/>
        </w:rPr>
        <w:t>Ensure that externally</w:t>
      </w:r>
      <w:r w:rsidRPr="00315355">
        <w:rPr>
          <w:rFonts w:cstheme="minorHAnsi"/>
          <w:bCs/>
          <w:spacing w:val="-23"/>
          <w:sz w:val="24"/>
          <w:szCs w:val="24"/>
        </w:rPr>
        <w:t xml:space="preserve"> </w:t>
      </w:r>
      <w:r w:rsidRPr="00315355">
        <w:rPr>
          <w:rFonts w:cstheme="minorHAnsi"/>
          <w:bCs/>
          <w:sz w:val="24"/>
          <w:szCs w:val="24"/>
        </w:rPr>
        <w:t>marked</w:t>
      </w:r>
      <w:r w:rsidRPr="00315355">
        <w:rPr>
          <w:rFonts w:cstheme="minorHAnsi"/>
          <w:bCs/>
          <w:spacing w:val="-22"/>
          <w:sz w:val="24"/>
          <w:szCs w:val="24"/>
        </w:rPr>
        <w:t xml:space="preserve"> </w:t>
      </w:r>
      <w:r w:rsidRPr="00315355">
        <w:rPr>
          <w:rFonts w:cstheme="minorHAnsi"/>
          <w:bCs/>
          <w:sz w:val="24"/>
          <w:szCs w:val="24"/>
        </w:rPr>
        <w:t>tests</w:t>
      </w:r>
      <w:r w:rsidRPr="00315355">
        <w:rPr>
          <w:rFonts w:cstheme="minorHAnsi"/>
          <w:bCs/>
          <w:spacing w:val="-22"/>
          <w:sz w:val="24"/>
          <w:szCs w:val="24"/>
        </w:rPr>
        <w:t xml:space="preserve"> </w:t>
      </w:r>
      <w:r w:rsidRPr="00315355">
        <w:rPr>
          <w:rFonts w:cstheme="minorHAnsi"/>
          <w:bCs/>
          <w:sz w:val="24"/>
          <w:szCs w:val="24"/>
        </w:rPr>
        <w:t>and</w:t>
      </w:r>
      <w:r w:rsidRPr="00315355">
        <w:rPr>
          <w:rFonts w:cstheme="minorHAnsi"/>
          <w:bCs/>
          <w:spacing w:val="-23"/>
          <w:sz w:val="24"/>
          <w:szCs w:val="24"/>
        </w:rPr>
        <w:t xml:space="preserve"> </w:t>
      </w:r>
      <w:r w:rsidRPr="00315355">
        <w:rPr>
          <w:rFonts w:cstheme="minorHAnsi"/>
          <w:bCs/>
          <w:sz w:val="24"/>
          <w:szCs w:val="24"/>
        </w:rPr>
        <w:t>exams</w:t>
      </w:r>
      <w:r w:rsidRPr="00315355">
        <w:rPr>
          <w:rFonts w:cstheme="minorHAnsi"/>
          <w:bCs/>
          <w:spacing w:val="-22"/>
          <w:sz w:val="24"/>
          <w:szCs w:val="24"/>
        </w:rPr>
        <w:t xml:space="preserve"> </w:t>
      </w:r>
      <w:r w:rsidRPr="00315355">
        <w:rPr>
          <w:rFonts w:cstheme="minorHAnsi"/>
          <w:bCs/>
          <w:sz w:val="24"/>
          <w:szCs w:val="24"/>
        </w:rPr>
        <w:t>will</w:t>
      </w:r>
      <w:r w:rsidRPr="00315355">
        <w:rPr>
          <w:rFonts w:cstheme="minorHAnsi"/>
          <w:bCs/>
          <w:spacing w:val="-22"/>
          <w:sz w:val="24"/>
          <w:szCs w:val="24"/>
        </w:rPr>
        <w:t xml:space="preserve"> </w:t>
      </w:r>
      <w:r w:rsidRPr="00315355">
        <w:rPr>
          <w:rFonts w:cstheme="minorHAnsi"/>
          <w:bCs/>
          <w:sz w:val="24"/>
          <w:szCs w:val="24"/>
        </w:rPr>
        <w:t>be conducted in accordance with</w:t>
      </w:r>
      <w:r w:rsidRPr="00315355">
        <w:rPr>
          <w:rFonts w:cstheme="minorHAnsi"/>
          <w:bCs/>
          <w:spacing w:val="-22"/>
          <w:sz w:val="24"/>
          <w:szCs w:val="24"/>
        </w:rPr>
        <w:t xml:space="preserve"> </w:t>
      </w:r>
      <w:r w:rsidRPr="00315355">
        <w:rPr>
          <w:rFonts w:cstheme="minorHAnsi"/>
          <w:bCs/>
          <w:sz w:val="24"/>
          <w:szCs w:val="24"/>
        </w:rPr>
        <w:t>the</w:t>
      </w:r>
      <w:r w:rsidRPr="00315355">
        <w:rPr>
          <w:rFonts w:cstheme="minorHAnsi"/>
          <w:bCs/>
          <w:spacing w:val="-22"/>
          <w:sz w:val="24"/>
          <w:szCs w:val="24"/>
        </w:rPr>
        <w:t xml:space="preserve"> </w:t>
      </w:r>
      <w:r w:rsidRPr="00315355">
        <w:rPr>
          <w:rFonts w:cstheme="minorHAnsi"/>
          <w:bCs/>
          <w:sz w:val="24"/>
          <w:szCs w:val="24"/>
        </w:rPr>
        <w:t>requirements</w:t>
      </w:r>
      <w:r w:rsidRPr="00315355">
        <w:rPr>
          <w:rFonts w:cstheme="minorHAnsi"/>
          <w:bCs/>
          <w:spacing w:val="-22"/>
          <w:sz w:val="24"/>
          <w:szCs w:val="24"/>
        </w:rPr>
        <w:t xml:space="preserve"> </w:t>
      </w:r>
      <w:r w:rsidRPr="00315355">
        <w:rPr>
          <w:rFonts w:cstheme="minorHAnsi"/>
          <w:bCs/>
          <w:sz w:val="24"/>
          <w:szCs w:val="24"/>
        </w:rPr>
        <w:t>of</w:t>
      </w:r>
      <w:r w:rsidRPr="00315355">
        <w:rPr>
          <w:rFonts w:cstheme="minorHAnsi"/>
          <w:bCs/>
          <w:spacing w:val="-23"/>
          <w:sz w:val="24"/>
          <w:szCs w:val="24"/>
        </w:rPr>
        <w:t xml:space="preserve"> </w:t>
      </w:r>
      <w:r w:rsidRPr="00315355">
        <w:rPr>
          <w:rFonts w:cstheme="minorHAnsi"/>
          <w:bCs/>
          <w:sz w:val="24"/>
          <w:szCs w:val="24"/>
        </w:rPr>
        <w:t>the</w:t>
      </w:r>
      <w:r w:rsidRPr="00315355">
        <w:rPr>
          <w:rFonts w:cstheme="minorHAnsi"/>
          <w:bCs/>
          <w:spacing w:val="-22"/>
          <w:sz w:val="24"/>
          <w:szCs w:val="24"/>
        </w:rPr>
        <w:t xml:space="preserve"> </w:t>
      </w:r>
      <w:r w:rsidRPr="00315355">
        <w:rPr>
          <w:rFonts w:cstheme="minorHAnsi"/>
          <w:bCs/>
          <w:sz w:val="24"/>
          <w:szCs w:val="24"/>
        </w:rPr>
        <w:t>awarding</w:t>
      </w:r>
      <w:r w:rsidRPr="00315355">
        <w:rPr>
          <w:rFonts w:cstheme="minorHAnsi"/>
          <w:bCs/>
          <w:spacing w:val="-22"/>
          <w:sz w:val="24"/>
          <w:szCs w:val="24"/>
        </w:rPr>
        <w:t xml:space="preserve"> </w:t>
      </w:r>
      <w:proofErr w:type="gramStart"/>
      <w:r w:rsidRPr="00315355">
        <w:rPr>
          <w:rFonts w:cstheme="minorHAnsi"/>
          <w:bCs/>
          <w:spacing w:val="-3"/>
          <w:sz w:val="24"/>
          <w:szCs w:val="24"/>
        </w:rPr>
        <w:t>body</w:t>
      </w:r>
      <w:proofErr w:type="gramEnd"/>
    </w:p>
    <w:p w14:paraId="56E16F3A" w14:textId="77777777" w:rsidR="00B475D8" w:rsidRPr="00315355" w:rsidRDefault="00B475D8" w:rsidP="00315355">
      <w:pPr>
        <w:pStyle w:val="ListParagraph"/>
        <w:ind w:left="1418" w:hanging="698"/>
        <w:jc w:val="both"/>
        <w:rPr>
          <w:rFonts w:cstheme="minorHAnsi"/>
          <w:bCs/>
          <w:w w:val="105"/>
          <w:sz w:val="24"/>
          <w:szCs w:val="24"/>
        </w:rPr>
      </w:pPr>
    </w:p>
    <w:p w14:paraId="22D87A2D" w14:textId="77777777" w:rsidR="00FA79EE" w:rsidRPr="00315355" w:rsidRDefault="00F52DFF" w:rsidP="00315355">
      <w:pPr>
        <w:pStyle w:val="ListParagraph"/>
        <w:numPr>
          <w:ilvl w:val="1"/>
          <w:numId w:val="33"/>
        </w:numPr>
        <w:spacing w:after="0" w:line="240" w:lineRule="auto"/>
        <w:ind w:left="709" w:hanging="698"/>
        <w:jc w:val="both"/>
        <w:rPr>
          <w:rFonts w:eastAsiaTheme="majorEastAsia" w:cstheme="minorHAnsi"/>
          <w:bCs/>
          <w:sz w:val="24"/>
          <w:szCs w:val="24"/>
        </w:rPr>
      </w:pPr>
      <w:r w:rsidRPr="00315355">
        <w:rPr>
          <w:rFonts w:cstheme="minorHAnsi"/>
          <w:bCs/>
          <w:w w:val="105"/>
          <w:sz w:val="24"/>
          <w:szCs w:val="24"/>
        </w:rPr>
        <w:t>Pupils can expect:</w:t>
      </w:r>
    </w:p>
    <w:p w14:paraId="0C257820" w14:textId="77777777" w:rsidR="00FA79EE" w:rsidRPr="00315355" w:rsidRDefault="00FA79EE" w:rsidP="00315355">
      <w:pPr>
        <w:pStyle w:val="ListParagraph"/>
        <w:spacing w:after="0" w:line="240" w:lineRule="auto"/>
        <w:ind w:left="1418" w:hanging="698"/>
        <w:jc w:val="both"/>
        <w:rPr>
          <w:rFonts w:eastAsiaTheme="majorEastAsia" w:cstheme="minorHAnsi"/>
          <w:bCs/>
          <w:sz w:val="24"/>
          <w:szCs w:val="24"/>
        </w:rPr>
      </w:pPr>
    </w:p>
    <w:p w14:paraId="053391FA" w14:textId="77777777" w:rsidR="00FA79EE" w:rsidRPr="00315355" w:rsidRDefault="00F52DFF" w:rsidP="00315355">
      <w:pPr>
        <w:pStyle w:val="ListParagraph"/>
        <w:numPr>
          <w:ilvl w:val="2"/>
          <w:numId w:val="33"/>
        </w:numPr>
        <w:spacing w:after="0" w:line="240" w:lineRule="auto"/>
        <w:ind w:left="1418" w:hanging="698"/>
        <w:jc w:val="both"/>
        <w:rPr>
          <w:rFonts w:eastAsiaTheme="majorEastAsia" w:cstheme="minorHAnsi"/>
          <w:bCs/>
          <w:sz w:val="24"/>
          <w:szCs w:val="24"/>
        </w:rPr>
      </w:pPr>
      <w:r w:rsidRPr="00315355">
        <w:rPr>
          <w:rFonts w:cstheme="minorHAnsi"/>
          <w:bCs/>
          <w:spacing w:val="-12"/>
          <w:sz w:val="24"/>
          <w:szCs w:val="24"/>
        </w:rPr>
        <w:t>to</w:t>
      </w:r>
      <w:r w:rsidRPr="00315355">
        <w:rPr>
          <w:rFonts w:cstheme="minorHAnsi"/>
          <w:bCs/>
          <w:spacing w:val="-20"/>
          <w:sz w:val="24"/>
          <w:szCs w:val="24"/>
        </w:rPr>
        <w:t xml:space="preserve"> </w:t>
      </w:r>
      <w:r w:rsidRPr="00315355">
        <w:rPr>
          <w:rFonts w:cstheme="minorHAnsi"/>
          <w:bCs/>
          <w:sz w:val="24"/>
          <w:szCs w:val="24"/>
        </w:rPr>
        <w:t>be</w:t>
      </w:r>
      <w:r w:rsidRPr="00315355">
        <w:rPr>
          <w:rFonts w:cstheme="minorHAnsi"/>
          <w:bCs/>
          <w:spacing w:val="-20"/>
          <w:sz w:val="24"/>
          <w:szCs w:val="24"/>
        </w:rPr>
        <w:t xml:space="preserve"> </w:t>
      </w:r>
      <w:r w:rsidRPr="00315355">
        <w:rPr>
          <w:rFonts w:cstheme="minorHAnsi"/>
          <w:bCs/>
          <w:sz w:val="24"/>
          <w:szCs w:val="24"/>
        </w:rPr>
        <w:t>fully</w:t>
      </w:r>
      <w:r w:rsidRPr="00315355">
        <w:rPr>
          <w:rFonts w:cstheme="minorHAnsi"/>
          <w:bCs/>
          <w:spacing w:val="-19"/>
          <w:sz w:val="24"/>
          <w:szCs w:val="24"/>
        </w:rPr>
        <w:t xml:space="preserve"> </w:t>
      </w:r>
      <w:r w:rsidRPr="00315355">
        <w:rPr>
          <w:rFonts w:cstheme="minorHAnsi"/>
          <w:bCs/>
          <w:sz w:val="24"/>
          <w:szCs w:val="24"/>
        </w:rPr>
        <w:t>inducted</w:t>
      </w:r>
      <w:r w:rsidRPr="00315355">
        <w:rPr>
          <w:rFonts w:cstheme="minorHAnsi"/>
          <w:bCs/>
          <w:spacing w:val="-20"/>
          <w:sz w:val="24"/>
          <w:szCs w:val="24"/>
        </w:rPr>
        <w:t xml:space="preserve"> </w:t>
      </w:r>
      <w:r w:rsidRPr="00315355">
        <w:rPr>
          <w:rFonts w:cstheme="minorHAnsi"/>
          <w:bCs/>
          <w:sz w:val="24"/>
          <w:szCs w:val="24"/>
        </w:rPr>
        <w:t>onto</w:t>
      </w:r>
      <w:r w:rsidRPr="00315355">
        <w:rPr>
          <w:rFonts w:cstheme="minorHAnsi"/>
          <w:bCs/>
          <w:spacing w:val="-19"/>
          <w:sz w:val="24"/>
          <w:szCs w:val="24"/>
        </w:rPr>
        <w:t xml:space="preserve"> </w:t>
      </w:r>
      <w:r w:rsidRPr="00315355">
        <w:rPr>
          <w:rFonts w:cstheme="minorHAnsi"/>
          <w:bCs/>
          <w:sz w:val="24"/>
          <w:szCs w:val="24"/>
        </w:rPr>
        <w:t>any</w:t>
      </w:r>
      <w:r w:rsidRPr="00315355">
        <w:rPr>
          <w:rFonts w:cstheme="minorHAnsi"/>
          <w:bCs/>
          <w:spacing w:val="-20"/>
          <w:sz w:val="24"/>
          <w:szCs w:val="24"/>
        </w:rPr>
        <w:t xml:space="preserve"> </w:t>
      </w:r>
      <w:r w:rsidRPr="00315355">
        <w:rPr>
          <w:rFonts w:cstheme="minorHAnsi"/>
          <w:bCs/>
          <w:sz w:val="24"/>
          <w:szCs w:val="24"/>
        </w:rPr>
        <w:t>new</w:t>
      </w:r>
      <w:r w:rsidRPr="00315355">
        <w:rPr>
          <w:rFonts w:cstheme="minorHAnsi"/>
          <w:bCs/>
          <w:spacing w:val="-19"/>
          <w:sz w:val="24"/>
          <w:szCs w:val="24"/>
        </w:rPr>
        <w:t xml:space="preserve"> </w:t>
      </w:r>
      <w:r w:rsidRPr="00315355">
        <w:rPr>
          <w:rFonts w:cstheme="minorHAnsi"/>
          <w:bCs/>
          <w:sz w:val="24"/>
          <w:szCs w:val="24"/>
        </w:rPr>
        <w:t>course</w:t>
      </w:r>
      <w:r w:rsidRPr="00315355">
        <w:rPr>
          <w:rFonts w:cstheme="minorHAnsi"/>
          <w:bCs/>
          <w:spacing w:val="-20"/>
          <w:sz w:val="24"/>
          <w:szCs w:val="24"/>
        </w:rPr>
        <w:t xml:space="preserve"> </w:t>
      </w:r>
      <w:r w:rsidRPr="00315355">
        <w:rPr>
          <w:rFonts w:cstheme="minorHAnsi"/>
          <w:bCs/>
          <w:sz w:val="24"/>
          <w:szCs w:val="24"/>
        </w:rPr>
        <w:t>and</w:t>
      </w:r>
      <w:r w:rsidRPr="00315355">
        <w:rPr>
          <w:rFonts w:cstheme="minorHAnsi"/>
          <w:bCs/>
          <w:spacing w:val="-19"/>
          <w:sz w:val="24"/>
          <w:szCs w:val="24"/>
        </w:rPr>
        <w:t xml:space="preserve"> </w:t>
      </w:r>
      <w:r w:rsidRPr="00315355">
        <w:rPr>
          <w:rFonts w:cstheme="minorHAnsi"/>
          <w:bCs/>
          <w:sz w:val="24"/>
          <w:szCs w:val="24"/>
        </w:rPr>
        <w:t>access</w:t>
      </w:r>
      <w:r w:rsidRPr="00315355">
        <w:rPr>
          <w:rFonts w:cstheme="minorHAnsi"/>
          <w:bCs/>
          <w:spacing w:val="-20"/>
          <w:sz w:val="24"/>
          <w:szCs w:val="24"/>
        </w:rPr>
        <w:t xml:space="preserve"> </w:t>
      </w:r>
      <w:r w:rsidRPr="00315355">
        <w:rPr>
          <w:rFonts w:cstheme="minorHAnsi"/>
          <w:bCs/>
          <w:sz w:val="24"/>
          <w:szCs w:val="24"/>
        </w:rPr>
        <w:t>information</w:t>
      </w:r>
    </w:p>
    <w:p w14:paraId="44BB546B" w14:textId="77777777" w:rsidR="00FA79EE" w:rsidRPr="00315355" w:rsidRDefault="00FA79EE" w:rsidP="00315355">
      <w:pPr>
        <w:spacing w:after="0" w:line="240" w:lineRule="auto"/>
        <w:ind w:left="1418" w:hanging="698"/>
        <w:jc w:val="both"/>
        <w:rPr>
          <w:rFonts w:eastAsiaTheme="majorEastAsia" w:cstheme="minorHAnsi"/>
          <w:bCs/>
          <w:sz w:val="24"/>
          <w:szCs w:val="24"/>
        </w:rPr>
      </w:pPr>
    </w:p>
    <w:p w14:paraId="00A42FB9" w14:textId="77777777" w:rsidR="00FA79EE" w:rsidRPr="00315355" w:rsidRDefault="00F52DFF" w:rsidP="00315355">
      <w:pPr>
        <w:pStyle w:val="ListParagraph"/>
        <w:numPr>
          <w:ilvl w:val="2"/>
          <w:numId w:val="33"/>
        </w:numPr>
        <w:spacing w:after="0" w:line="240" w:lineRule="auto"/>
        <w:ind w:left="1418" w:hanging="698"/>
        <w:jc w:val="both"/>
        <w:rPr>
          <w:rFonts w:eastAsiaTheme="majorEastAsia" w:cstheme="minorHAnsi"/>
          <w:bCs/>
          <w:sz w:val="24"/>
          <w:szCs w:val="24"/>
        </w:rPr>
      </w:pPr>
      <w:r w:rsidRPr="00315355">
        <w:rPr>
          <w:rFonts w:cstheme="minorHAnsi"/>
          <w:bCs/>
          <w:sz w:val="24"/>
          <w:szCs w:val="24"/>
        </w:rPr>
        <w:t>that</w:t>
      </w:r>
      <w:r w:rsidR="009B211F" w:rsidRPr="00315355">
        <w:rPr>
          <w:rFonts w:cstheme="minorHAnsi"/>
          <w:bCs/>
          <w:sz w:val="24"/>
          <w:szCs w:val="24"/>
        </w:rPr>
        <w:t xml:space="preserve"> information will be </w:t>
      </w:r>
      <w:r w:rsidRPr="00315355">
        <w:rPr>
          <w:rFonts w:cstheme="minorHAnsi"/>
          <w:bCs/>
          <w:sz w:val="24"/>
          <w:szCs w:val="24"/>
        </w:rPr>
        <w:t>shared</w:t>
      </w:r>
      <w:r w:rsidRPr="00315355">
        <w:rPr>
          <w:rFonts w:cstheme="minorHAnsi"/>
          <w:bCs/>
          <w:spacing w:val="-19"/>
          <w:sz w:val="24"/>
          <w:szCs w:val="24"/>
        </w:rPr>
        <w:t xml:space="preserve"> </w:t>
      </w:r>
      <w:r w:rsidRPr="00315355">
        <w:rPr>
          <w:rFonts w:cstheme="minorHAnsi"/>
          <w:bCs/>
          <w:sz w:val="24"/>
          <w:szCs w:val="24"/>
        </w:rPr>
        <w:t>with</w:t>
      </w:r>
      <w:r w:rsidRPr="00315355">
        <w:rPr>
          <w:rFonts w:cstheme="minorHAnsi"/>
          <w:bCs/>
          <w:spacing w:val="-20"/>
          <w:sz w:val="24"/>
          <w:szCs w:val="24"/>
        </w:rPr>
        <w:t xml:space="preserve"> </w:t>
      </w:r>
      <w:r w:rsidRPr="00315355">
        <w:rPr>
          <w:rFonts w:cstheme="minorHAnsi"/>
          <w:bCs/>
          <w:sz w:val="24"/>
          <w:szCs w:val="24"/>
        </w:rPr>
        <w:t>parents</w:t>
      </w:r>
      <w:r w:rsidRPr="00315355">
        <w:rPr>
          <w:rFonts w:cstheme="minorHAnsi"/>
          <w:bCs/>
          <w:spacing w:val="-19"/>
          <w:sz w:val="24"/>
          <w:szCs w:val="24"/>
        </w:rPr>
        <w:t xml:space="preserve"> </w:t>
      </w:r>
      <w:r w:rsidRPr="00315355">
        <w:rPr>
          <w:rFonts w:cstheme="minorHAnsi"/>
          <w:bCs/>
          <w:sz w:val="24"/>
          <w:szCs w:val="24"/>
        </w:rPr>
        <w:t xml:space="preserve">and carers </w:t>
      </w:r>
      <w:r w:rsidR="009B211F" w:rsidRPr="00315355">
        <w:rPr>
          <w:rFonts w:cstheme="minorHAnsi"/>
          <w:bCs/>
          <w:sz w:val="24"/>
          <w:szCs w:val="24"/>
        </w:rPr>
        <w:t xml:space="preserve">wherever </w:t>
      </w:r>
      <w:proofErr w:type="gramStart"/>
      <w:r w:rsidR="009B211F" w:rsidRPr="00315355">
        <w:rPr>
          <w:rFonts w:cstheme="minorHAnsi"/>
          <w:bCs/>
          <w:sz w:val="24"/>
          <w:szCs w:val="24"/>
        </w:rPr>
        <w:t>possible</w:t>
      </w:r>
      <w:proofErr w:type="gramEnd"/>
    </w:p>
    <w:p w14:paraId="35C76C81" w14:textId="77777777" w:rsidR="00FA79EE" w:rsidRPr="00315355" w:rsidRDefault="00FA79EE" w:rsidP="00315355">
      <w:pPr>
        <w:pStyle w:val="ListParagraph"/>
        <w:ind w:left="1418" w:hanging="698"/>
        <w:jc w:val="both"/>
        <w:rPr>
          <w:rFonts w:cstheme="minorHAnsi"/>
          <w:bCs/>
          <w:sz w:val="24"/>
          <w:szCs w:val="24"/>
        </w:rPr>
      </w:pPr>
    </w:p>
    <w:p w14:paraId="0EEF56F2" w14:textId="77777777" w:rsidR="00FA79EE" w:rsidRPr="00315355" w:rsidRDefault="00F52DFF" w:rsidP="00315355">
      <w:pPr>
        <w:pStyle w:val="ListParagraph"/>
        <w:numPr>
          <w:ilvl w:val="2"/>
          <w:numId w:val="33"/>
        </w:numPr>
        <w:spacing w:after="0" w:line="240" w:lineRule="auto"/>
        <w:ind w:left="1418" w:hanging="698"/>
        <w:jc w:val="both"/>
        <w:rPr>
          <w:rFonts w:eastAsiaTheme="majorEastAsia" w:cstheme="minorHAnsi"/>
          <w:bCs/>
          <w:sz w:val="24"/>
          <w:szCs w:val="24"/>
        </w:rPr>
      </w:pPr>
      <w:r w:rsidRPr="00315355">
        <w:rPr>
          <w:rFonts w:cstheme="minorHAnsi"/>
          <w:bCs/>
          <w:sz w:val="24"/>
          <w:szCs w:val="24"/>
        </w:rPr>
        <w:t>to be given appropriate assessment opportunities during a course, with feedback from teachers regarding the quality of the work</w:t>
      </w:r>
    </w:p>
    <w:p w14:paraId="0EE736F7" w14:textId="77777777" w:rsidR="00FA79EE" w:rsidRPr="00315355" w:rsidRDefault="00FA79EE" w:rsidP="00315355">
      <w:pPr>
        <w:pStyle w:val="ListParagraph"/>
        <w:ind w:left="1418" w:hanging="698"/>
        <w:jc w:val="both"/>
        <w:rPr>
          <w:rFonts w:cstheme="minorHAnsi"/>
          <w:bCs/>
          <w:sz w:val="24"/>
          <w:szCs w:val="24"/>
        </w:rPr>
      </w:pPr>
    </w:p>
    <w:p w14:paraId="08982F91" w14:textId="77777777" w:rsidR="00FA79EE" w:rsidRPr="00315355" w:rsidRDefault="00F52DFF" w:rsidP="00315355">
      <w:pPr>
        <w:pStyle w:val="ListParagraph"/>
        <w:numPr>
          <w:ilvl w:val="2"/>
          <w:numId w:val="33"/>
        </w:numPr>
        <w:spacing w:after="0" w:line="240" w:lineRule="auto"/>
        <w:ind w:left="1418" w:hanging="698"/>
        <w:jc w:val="both"/>
        <w:rPr>
          <w:rFonts w:eastAsiaTheme="majorEastAsia" w:cstheme="minorHAnsi"/>
          <w:bCs/>
          <w:sz w:val="24"/>
          <w:szCs w:val="24"/>
        </w:rPr>
      </w:pPr>
      <w:r w:rsidRPr="00315355">
        <w:rPr>
          <w:rFonts w:cstheme="minorHAnsi"/>
          <w:bCs/>
          <w:sz w:val="24"/>
          <w:szCs w:val="24"/>
        </w:rPr>
        <w:t xml:space="preserve">that learning outcomes, performance criteria and expectations for learning and assessment are made clear at the start of the course. Such criteria will also be established with each </w:t>
      </w:r>
      <w:proofErr w:type="gramStart"/>
      <w:r w:rsidRPr="00315355">
        <w:rPr>
          <w:rFonts w:cstheme="minorHAnsi"/>
          <w:bCs/>
          <w:sz w:val="24"/>
          <w:szCs w:val="24"/>
        </w:rPr>
        <w:t>assignment</w:t>
      </w:r>
      <w:proofErr w:type="gramEnd"/>
    </w:p>
    <w:p w14:paraId="51659395" w14:textId="77777777" w:rsidR="00FA79EE" w:rsidRPr="00315355" w:rsidRDefault="00FA79EE" w:rsidP="00315355">
      <w:pPr>
        <w:pStyle w:val="ListParagraph"/>
        <w:ind w:left="1418" w:hanging="698"/>
        <w:jc w:val="both"/>
        <w:rPr>
          <w:rFonts w:cstheme="minorHAnsi"/>
          <w:bCs/>
          <w:sz w:val="24"/>
          <w:szCs w:val="24"/>
        </w:rPr>
      </w:pPr>
    </w:p>
    <w:p w14:paraId="4FED0687" w14:textId="77777777" w:rsidR="00FA79EE" w:rsidRPr="00315355" w:rsidRDefault="00F52DFF" w:rsidP="00315355">
      <w:pPr>
        <w:pStyle w:val="ListParagraph"/>
        <w:numPr>
          <w:ilvl w:val="2"/>
          <w:numId w:val="33"/>
        </w:numPr>
        <w:spacing w:after="0" w:line="240" w:lineRule="auto"/>
        <w:ind w:left="1418" w:hanging="698"/>
        <w:jc w:val="both"/>
        <w:rPr>
          <w:rFonts w:eastAsiaTheme="majorEastAsia" w:cstheme="minorHAnsi"/>
          <w:bCs/>
          <w:sz w:val="24"/>
          <w:szCs w:val="24"/>
        </w:rPr>
      </w:pPr>
      <w:r w:rsidRPr="00315355">
        <w:rPr>
          <w:rFonts w:cstheme="minorHAnsi"/>
          <w:bCs/>
          <w:sz w:val="24"/>
          <w:szCs w:val="24"/>
        </w:rPr>
        <w:t xml:space="preserve">that all work will be marked within the </w:t>
      </w:r>
      <w:proofErr w:type="gramStart"/>
      <w:r w:rsidRPr="00315355">
        <w:rPr>
          <w:rFonts w:cstheme="minorHAnsi"/>
          <w:bCs/>
          <w:sz w:val="24"/>
          <w:szCs w:val="24"/>
        </w:rPr>
        <w:t>time period</w:t>
      </w:r>
      <w:proofErr w:type="gramEnd"/>
      <w:r w:rsidRPr="00315355">
        <w:rPr>
          <w:rFonts w:cstheme="minorHAnsi"/>
          <w:bCs/>
          <w:sz w:val="24"/>
          <w:szCs w:val="24"/>
        </w:rPr>
        <w:t xml:space="preserve"> stated when set</w:t>
      </w:r>
    </w:p>
    <w:p w14:paraId="53203AA4" w14:textId="77777777" w:rsidR="00FA79EE" w:rsidRPr="00315355" w:rsidRDefault="00FA79EE" w:rsidP="00315355">
      <w:pPr>
        <w:pStyle w:val="ListParagraph"/>
        <w:ind w:left="1418" w:hanging="698"/>
        <w:jc w:val="both"/>
        <w:rPr>
          <w:rFonts w:cstheme="minorHAnsi"/>
          <w:bCs/>
          <w:sz w:val="24"/>
          <w:szCs w:val="24"/>
        </w:rPr>
      </w:pPr>
    </w:p>
    <w:p w14:paraId="3A482E75" w14:textId="54A4C381" w:rsidR="009B211F" w:rsidRPr="00315355" w:rsidRDefault="00F52DFF" w:rsidP="00315355">
      <w:pPr>
        <w:pStyle w:val="ListParagraph"/>
        <w:numPr>
          <w:ilvl w:val="2"/>
          <w:numId w:val="33"/>
        </w:numPr>
        <w:spacing w:after="0" w:line="240" w:lineRule="auto"/>
        <w:ind w:left="1418" w:hanging="698"/>
        <w:jc w:val="both"/>
        <w:rPr>
          <w:rFonts w:eastAsiaTheme="majorEastAsia" w:cstheme="minorHAnsi"/>
          <w:bCs/>
          <w:sz w:val="24"/>
          <w:szCs w:val="24"/>
        </w:rPr>
      </w:pPr>
      <w:r w:rsidRPr="00315355">
        <w:rPr>
          <w:rFonts w:cstheme="minorHAnsi"/>
          <w:bCs/>
          <w:sz w:val="24"/>
          <w:szCs w:val="24"/>
        </w:rPr>
        <w:t>Where equivalents and exemptions can be applied, we will ensure this is pursued with the relevant awarding body.</w:t>
      </w:r>
    </w:p>
    <w:p w14:paraId="7E2B066E" w14:textId="77777777" w:rsidR="009B211F" w:rsidRPr="00315355" w:rsidRDefault="009B211F" w:rsidP="00315355">
      <w:pPr>
        <w:pStyle w:val="ListParagraph"/>
        <w:ind w:left="1418" w:hanging="698"/>
        <w:jc w:val="both"/>
        <w:rPr>
          <w:rFonts w:cstheme="minorHAnsi"/>
          <w:bCs/>
          <w:sz w:val="24"/>
          <w:szCs w:val="24"/>
        </w:rPr>
      </w:pPr>
    </w:p>
    <w:p w14:paraId="40394CDB" w14:textId="77777777" w:rsidR="00E37D69" w:rsidRPr="00315355" w:rsidRDefault="00F52DFF" w:rsidP="00315355">
      <w:pPr>
        <w:pStyle w:val="ListParagraph"/>
        <w:numPr>
          <w:ilvl w:val="1"/>
          <w:numId w:val="33"/>
        </w:numPr>
        <w:spacing w:after="0" w:line="240" w:lineRule="auto"/>
        <w:ind w:left="709" w:hanging="709"/>
        <w:jc w:val="both"/>
        <w:rPr>
          <w:rFonts w:eastAsiaTheme="majorEastAsia" w:cstheme="minorHAnsi"/>
          <w:bCs/>
          <w:sz w:val="24"/>
          <w:szCs w:val="24"/>
        </w:rPr>
      </w:pPr>
      <w:r w:rsidRPr="00315355">
        <w:rPr>
          <w:rFonts w:cstheme="minorHAnsi"/>
          <w:bCs/>
          <w:sz w:val="24"/>
          <w:szCs w:val="24"/>
        </w:rPr>
        <w:t>Cheating</w:t>
      </w:r>
      <w:r w:rsidRPr="00315355">
        <w:rPr>
          <w:rFonts w:cstheme="minorHAnsi"/>
          <w:bCs/>
          <w:w w:val="105"/>
          <w:sz w:val="24"/>
          <w:szCs w:val="24"/>
        </w:rPr>
        <w:t xml:space="preserve"> and Plagiarism</w:t>
      </w:r>
    </w:p>
    <w:p w14:paraId="31C6135D" w14:textId="77777777" w:rsidR="00E37D69" w:rsidRPr="00315355" w:rsidRDefault="00E37D69" w:rsidP="00315355">
      <w:pPr>
        <w:pStyle w:val="ListParagraph"/>
        <w:spacing w:after="0" w:line="240" w:lineRule="auto"/>
        <w:ind w:left="1418" w:hanging="698"/>
        <w:jc w:val="both"/>
        <w:rPr>
          <w:rFonts w:eastAsiaTheme="majorEastAsia" w:cstheme="minorHAnsi"/>
          <w:bCs/>
          <w:sz w:val="24"/>
          <w:szCs w:val="24"/>
        </w:rPr>
      </w:pPr>
    </w:p>
    <w:p w14:paraId="28122218" w14:textId="77777777" w:rsidR="00E37D69" w:rsidRPr="00315355" w:rsidRDefault="00F52DFF" w:rsidP="00315355">
      <w:pPr>
        <w:pStyle w:val="ListParagraph"/>
        <w:numPr>
          <w:ilvl w:val="2"/>
          <w:numId w:val="33"/>
        </w:numPr>
        <w:spacing w:after="0" w:line="240" w:lineRule="auto"/>
        <w:ind w:left="1418" w:hanging="698"/>
        <w:jc w:val="both"/>
        <w:rPr>
          <w:rFonts w:eastAsiaTheme="majorEastAsia" w:cstheme="minorHAnsi"/>
          <w:bCs/>
          <w:sz w:val="24"/>
          <w:szCs w:val="24"/>
        </w:rPr>
      </w:pPr>
      <w:r w:rsidRPr="00315355">
        <w:rPr>
          <w:rFonts w:cstheme="minorHAnsi"/>
          <w:bCs/>
          <w:sz w:val="24"/>
          <w:szCs w:val="24"/>
        </w:rPr>
        <w:t>A fair assessment of a pupil’s work can only be made if that work is entirely the pupil’s own. Therefore, pupils can expect an awarding body to be informed if:</w:t>
      </w:r>
    </w:p>
    <w:p w14:paraId="0EDCDEF1" w14:textId="77777777" w:rsidR="00E37D69" w:rsidRPr="00315355" w:rsidRDefault="00E37D69" w:rsidP="00315355">
      <w:pPr>
        <w:pStyle w:val="ListParagraph"/>
        <w:spacing w:after="0" w:line="240" w:lineRule="auto"/>
        <w:ind w:left="1728"/>
        <w:jc w:val="both"/>
        <w:rPr>
          <w:rFonts w:eastAsiaTheme="majorEastAsia" w:cstheme="minorHAnsi"/>
          <w:bCs/>
          <w:sz w:val="24"/>
          <w:szCs w:val="24"/>
        </w:rPr>
      </w:pPr>
    </w:p>
    <w:p w14:paraId="4B13505C" w14:textId="77777777" w:rsidR="00E37D69" w:rsidRPr="00315355" w:rsidRDefault="00F52DFF" w:rsidP="00315355">
      <w:pPr>
        <w:pStyle w:val="ListParagraph"/>
        <w:numPr>
          <w:ilvl w:val="3"/>
          <w:numId w:val="33"/>
        </w:numPr>
        <w:spacing w:after="0" w:line="240" w:lineRule="auto"/>
        <w:ind w:left="2410" w:hanging="931"/>
        <w:jc w:val="both"/>
        <w:rPr>
          <w:rFonts w:eastAsiaTheme="majorEastAsia" w:cstheme="minorHAnsi"/>
          <w:bCs/>
          <w:sz w:val="24"/>
          <w:szCs w:val="24"/>
        </w:rPr>
      </w:pPr>
      <w:r w:rsidRPr="00315355">
        <w:rPr>
          <w:rFonts w:cstheme="minorHAnsi"/>
          <w:bCs/>
          <w:sz w:val="24"/>
          <w:szCs w:val="24"/>
        </w:rPr>
        <w:t>they</w:t>
      </w:r>
      <w:r w:rsidRPr="00315355">
        <w:rPr>
          <w:rFonts w:cstheme="minorHAnsi"/>
          <w:bCs/>
          <w:spacing w:val="-23"/>
          <w:sz w:val="24"/>
          <w:szCs w:val="24"/>
        </w:rPr>
        <w:t xml:space="preserve"> </w:t>
      </w:r>
      <w:r w:rsidRPr="00315355">
        <w:rPr>
          <w:rFonts w:cstheme="minorHAnsi"/>
          <w:bCs/>
          <w:sz w:val="24"/>
          <w:szCs w:val="24"/>
        </w:rPr>
        <w:t>are</w:t>
      </w:r>
      <w:r w:rsidRPr="00315355">
        <w:rPr>
          <w:rFonts w:cstheme="minorHAnsi"/>
          <w:bCs/>
          <w:spacing w:val="-22"/>
          <w:sz w:val="24"/>
          <w:szCs w:val="24"/>
        </w:rPr>
        <w:t xml:space="preserve"> </w:t>
      </w:r>
      <w:r w:rsidRPr="00315355">
        <w:rPr>
          <w:rFonts w:cstheme="minorHAnsi"/>
          <w:bCs/>
          <w:sz w:val="24"/>
          <w:szCs w:val="24"/>
        </w:rPr>
        <w:t>found</w:t>
      </w:r>
      <w:r w:rsidRPr="00315355">
        <w:rPr>
          <w:rFonts w:cstheme="minorHAnsi"/>
          <w:bCs/>
          <w:spacing w:val="-22"/>
          <w:sz w:val="24"/>
          <w:szCs w:val="24"/>
        </w:rPr>
        <w:t xml:space="preserve"> </w:t>
      </w:r>
      <w:r w:rsidRPr="00315355">
        <w:rPr>
          <w:rFonts w:cstheme="minorHAnsi"/>
          <w:bCs/>
          <w:sz w:val="24"/>
          <w:szCs w:val="24"/>
        </w:rPr>
        <w:t>guilty</w:t>
      </w:r>
      <w:r w:rsidRPr="00315355">
        <w:rPr>
          <w:rFonts w:cstheme="minorHAnsi"/>
          <w:bCs/>
          <w:spacing w:val="-23"/>
          <w:sz w:val="24"/>
          <w:szCs w:val="24"/>
        </w:rPr>
        <w:t xml:space="preserve"> </w:t>
      </w:r>
      <w:r w:rsidRPr="00315355">
        <w:rPr>
          <w:rFonts w:cstheme="minorHAnsi"/>
          <w:bCs/>
          <w:sz w:val="24"/>
          <w:szCs w:val="24"/>
        </w:rPr>
        <w:t>of</w:t>
      </w:r>
      <w:r w:rsidRPr="00315355">
        <w:rPr>
          <w:rFonts w:cstheme="minorHAnsi"/>
          <w:bCs/>
          <w:spacing w:val="-22"/>
          <w:sz w:val="24"/>
          <w:szCs w:val="24"/>
        </w:rPr>
        <w:t xml:space="preserve"> </w:t>
      </w:r>
      <w:r w:rsidRPr="00315355">
        <w:rPr>
          <w:rFonts w:cstheme="minorHAnsi"/>
          <w:bCs/>
          <w:sz w:val="24"/>
          <w:szCs w:val="24"/>
        </w:rPr>
        <w:t>copying</w:t>
      </w:r>
      <w:r w:rsidRPr="00315355">
        <w:rPr>
          <w:rFonts w:cstheme="minorHAnsi"/>
          <w:bCs/>
          <w:spacing w:val="-22"/>
          <w:sz w:val="24"/>
          <w:szCs w:val="24"/>
        </w:rPr>
        <w:t xml:space="preserve"> </w:t>
      </w:r>
      <w:r w:rsidRPr="00315355">
        <w:rPr>
          <w:rFonts w:cstheme="minorHAnsi"/>
          <w:bCs/>
          <w:sz w:val="24"/>
          <w:szCs w:val="24"/>
        </w:rPr>
        <w:t>or</w:t>
      </w:r>
      <w:r w:rsidRPr="00315355">
        <w:rPr>
          <w:rFonts w:cstheme="minorHAnsi"/>
          <w:bCs/>
          <w:spacing w:val="-23"/>
          <w:sz w:val="24"/>
          <w:szCs w:val="24"/>
        </w:rPr>
        <w:t xml:space="preserve"> </w:t>
      </w:r>
      <w:r w:rsidRPr="00315355">
        <w:rPr>
          <w:rFonts w:cstheme="minorHAnsi"/>
          <w:bCs/>
          <w:sz w:val="24"/>
          <w:szCs w:val="24"/>
        </w:rPr>
        <w:t>sharing</w:t>
      </w:r>
      <w:r w:rsidRPr="00315355">
        <w:rPr>
          <w:rFonts w:cstheme="minorHAnsi"/>
          <w:bCs/>
          <w:spacing w:val="-22"/>
          <w:sz w:val="24"/>
          <w:szCs w:val="24"/>
        </w:rPr>
        <w:t xml:space="preserve"> </w:t>
      </w:r>
      <w:r w:rsidRPr="00315355">
        <w:rPr>
          <w:rFonts w:cstheme="minorHAnsi"/>
          <w:bCs/>
          <w:sz w:val="24"/>
          <w:szCs w:val="24"/>
        </w:rPr>
        <w:t>information</w:t>
      </w:r>
      <w:r w:rsidRPr="00315355">
        <w:rPr>
          <w:rFonts w:cstheme="minorHAnsi"/>
          <w:bCs/>
          <w:spacing w:val="-22"/>
          <w:sz w:val="24"/>
          <w:szCs w:val="24"/>
        </w:rPr>
        <w:t xml:space="preserve"> </w:t>
      </w:r>
      <w:r w:rsidRPr="00315355">
        <w:rPr>
          <w:rFonts w:cstheme="minorHAnsi"/>
          <w:bCs/>
          <w:sz w:val="24"/>
          <w:szCs w:val="24"/>
        </w:rPr>
        <w:t>and</w:t>
      </w:r>
      <w:r w:rsidRPr="00315355">
        <w:rPr>
          <w:rFonts w:cstheme="minorHAnsi"/>
          <w:bCs/>
          <w:spacing w:val="-23"/>
          <w:sz w:val="24"/>
          <w:szCs w:val="24"/>
        </w:rPr>
        <w:t xml:space="preserve"> </w:t>
      </w:r>
      <w:r w:rsidRPr="00315355">
        <w:rPr>
          <w:rFonts w:cstheme="minorHAnsi"/>
          <w:bCs/>
          <w:sz w:val="24"/>
          <w:szCs w:val="24"/>
        </w:rPr>
        <w:t>answers</w:t>
      </w:r>
      <w:r w:rsidRPr="00315355">
        <w:rPr>
          <w:rFonts w:cstheme="minorHAnsi"/>
          <w:bCs/>
          <w:spacing w:val="-22"/>
          <w:sz w:val="24"/>
          <w:szCs w:val="24"/>
        </w:rPr>
        <w:t xml:space="preserve"> (</w:t>
      </w:r>
      <w:r w:rsidRPr="00315355">
        <w:rPr>
          <w:rFonts w:cstheme="minorHAnsi"/>
          <w:bCs/>
          <w:sz w:val="24"/>
          <w:szCs w:val="24"/>
        </w:rPr>
        <w:t>unless they are working jointly as part</w:t>
      </w:r>
      <w:r w:rsidRPr="00315355">
        <w:rPr>
          <w:rFonts w:cstheme="minorHAnsi"/>
          <w:bCs/>
          <w:spacing w:val="-22"/>
          <w:sz w:val="24"/>
          <w:szCs w:val="24"/>
        </w:rPr>
        <w:t xml:space="preserve"> </w:t>
      </w:r>
      <w:r w:rsidRPr="00315355">
        <w:rPr>
          <w:rFonts w:cstheme="minorHAnsi"/>
          <w:bCs/>
          <w:sz w:val="24"/>
          <w:szCs w:val="24"/>
        </w:rPr>
        <w:t>of a group project)</w:t>
      </w:r>
    </w:p>
    <w:p w14:paraId="4A417941" w14:textId="77777777" w:rsidR="00E37D69" w:rsidRPr="00315355" w:rsidRDefault="00E37D69" w:rsidP="00315355">
      <w:pPr>
        <w:pStyle w:val="ListParagraph"/>
        <w:spacing w:after="0" w:line="240" w:lineRule="auto"/>
        <w:ind w:left="2410" w:hanging="931"/>
        <w:jc w:val="both"/>
        <w:rPr>
          <w:rFonts w:eastAsiaTheme="majorEastAsia" w:cstheme="minorHAnsi"/>
          <w:bCs/>
          <w:sz w:val="24"/>
          <w:szCs w:val="24"/>
        </w:rPr>
      </w:pPr>
    </w:p>
    <w:p w14:paraId="0EBDB9D6" w14:textId="77777777" w:rsidR="00E37D69" w:rsidRPr="00315355" w:rsidRDefault="00F52DFF" w:rsidP="00315355">
      <w:pPr>
        <w:pStyle w:val="ListParagraph"/>
        <w:numPr>
          <w:ilvl w:val="3"/>
          <w:numId w:val="33"/>
        </w:numPr>
        <w:spacing w:after="0" w:line="240" w:lineRule="auto"/>
        <w:ind w:left="2410" w:hanging="931"/>
        <w:jc w:val="both"/>
        <w:rPr>
          <w:rFonts w:eastAsiaTheme="majorEastAsia" w:cstheme="minorHAnsi"/>
          <w:bCs/>
          <w:sz w:val="24"/>
          <w:szCs w:val="24"/>
        </w:rPr>
      </w:pPr>
      <w:r w:rsidRPr="00315355">
        <w:rPr>
          <w:rFonts w:cstheme="minorHAnsi"/>
          <w:bCs/>
          <w:sz w:val="24"/>
          <w:szCs w:val="24"/>
        </w:rPr>
        <w:t xml:space="preserve">they are </w:t>
      </w:r>
      <w:proofErr w:type="gramStart"/>
      <w:r w:rsidRPr="00315355">
        <w:rPr>
          <w:rFonts w:cstheme="minorHAnsi"/>
          <w:bCs/>
          <w:sz w:val="24"/>
          <w:szCs w:val="24"/>
        </w:rPr>
        <w:t>use</w:t>
      </w:r>
      <w:proofErr w:type="gramEnd"/>
      <w:r w:rsidRPr="00315355">
        <w:rPr>
          <w:rFonts w:cstheme="minorHAnsi"/>
          <w:bCs/>
          <w:sz w:val="24"/>
          <w:szCs w:val="24"/>
        </w:rPr>
        <w:t xml:space="preserve"> an unauthorised aid during a test or examination</w:t>
      </w:r>
    </w:p>
    <w:p w14:paraId="1F8F04DC" w14:textId="77777777" w:rsidR="00E37D69" w:rsidRPr="00315355" w:rsidRDefault="00E37D69" w:rsidP="00315355">
      <w:pPr>
        <w:pStyle w:val="ListParagraph"/>
        <w:ind w:left="2410" w:hanging="931"/>
        <w:jc w:val="both"/>
        <w:rPr>
          <w:rFonts w:cstheme="minorHAnsi"/>
          <w:bCs/>
          <w:sz w:val="24"/>
          <w:szCs w:val="24"/>
        </w:rPr>
      </w:pPr>
    </w:p>
    <w:p w14:paraId="56AE613E" w14:textId="77777777" w:rsidR="00E37D69" w:rsidRPr="00315355" w:rsidRDefault="00F52DFF" w:rsidP="00315355">
      <w:pPr>
        <w:pStyle w:val="ListParagraph"/>
        <w:numPr>
          <w:ilvl w:val="3"/>
          <w:numId w:val="33"/>
        </w:numPr>
        <w:spacing w:after="0" w:line="240" w:lineRule="auto"/>
        <w:ind w:left="2410" w:hanging="931"/>
        <w:jc w:val="both"/>
        <w:rPr>
          <w:rFonts w:eastAsiaTheme="majorEastAsia" w:cstheme="minorHAnsi"/>
          <w:bCs/>
          <w:sz w:val="24"/>
          <w:szCs w:val="24"/>
        </w:rPr>
      </w:pPr>
      <w:r w:rsidRPr="00315355">
        <w:rPr>
          <w:rFonts w:cstheme="minorHAnsi"/>
          <w:bCs/>
          <w:sz w:val="24"/>
          <w:szCs w:val="24"/>
        </w:rPr>
        <w:t xml:space="preserve">they copy another pupil’s answers during a test or </w:t>
      </w:r>
      <w:proofErr w:type="gramStart"/>
      <w:r w:rsidRPr="00315355">
        <w:rPr>
          <w:rFonts w:cstheme="minorHAnsi"/>
          <w:bCs/>
          <w:sz w:val="24"/>
          <w:szCs w:val="24"/>
        </w:rPr>
        <w:t>examination</w:t>
      </w:r>
      <w:proofErr w:type="gramEnd"/>
    </w:p>
    <w:p w14:paraId="7AD56D33" w14:textId="77777777" w:rsidR="00E37D69" w:rsidRPr="00315355" w:rsidRDefault="00E37D69" w:rsidP="00315355">
      <w:pPr>
        <w:pStyle w:val="ListParagraph"/>
        <w:ind w:left="2410" w:hanging="931"/>
        <w:jc w:val="both"/>
        <w:rPr>
          <w:rFonts w:cstheme="minorHAnsi"/>
          <w:bCs/>
          <w:sz w:val="24"/>
          <w:szCs w:val="24"/>
        </w:rPr>
      </w:pPr>
    </w:p>
    <w:p w14:paraId="289D9720" w14:textId="77777777" w:rsidR="00E37D69" w:rsidRPr="00315355" w:rsidRDefault="00F52DFF" w:rsidP="00315355">
      <w:pPr>
        <w:pStyle w:val="ListParagraph"/>
        <w:numPr>
          <w:ilvl w:val="3"/>
          <w:numId w:val="33"/>
        </w:numPr>
        <w:spacing w:after="0" w:line="240" w:lineRule="auto"/>
        <w:ind w:left="2410" w:hanging="931"/>
        <w:jc w:val="both"/>
        <w:rPr>
          <w:rFonts w:eastAsiaTheme="majorEastAsia" w:cstheme="minorHAnsi"/>
          <w:bCs/>
          <w:sz w:val="24"/>
          <w:szCs w:val="24"/>
        </w:rPr>
      </w:pPr>
      <w:r w:rsidRPr="00315355">
        <w:rPr>
          <w:rFonts w:cstheme="minorHAnsi"/>
          <w:bCs/>
          <w:sz w:val="24"/>
          <w:szCs w:val="24"/>
        </w:rPr>
        <w:t xml:space="preserve">they attempt to communicate with other pupils during a test or </w:t>
      </w:r>
      <w:proofErr w:type="gramStart"/>
      <w:r w:rsidRPr="00315355">
        <w:rPr>
          <w:rFonts w:cstheme="minorHAnsi"/>
          <w:bCs/>
          <w:sz w:val="24"/>
          <w:szCs w:val="24"/>
        </w:rPr>
        <w:t>examination</w:t>
      </w:r>
      <w:proofErr w:type="gramEnd"/>
    </w:p>
    <w:p w14:paraId="40BB657D" w14:textId="77777777" w:rsidR="00E37D69" w:rsidRPr="00315355" w:rsidRDefault="00E37D69" w:rsidP="00315355">
      <w:pPr>
        <w:pStyle w:val="ListParagraph"/>
        <w:jc w:val="both"/>
        <w:rPr>
          <w:rFonts w:cstheme="minorHAnsi"/>
          <w:bCs/>
          <w:sz w:val="24"/>
          <w:szCs w:val="24"/>
        </w:rPr>
      </w:pPr>
    </w:p>
    <w:p w14:paraId="6FCD7FD4" w14:textId="22EBD4F5" w:rsidR="00315355" w:rsidRPr="00E95C05" w:rsidRDefault="00F52DFF" w:rsidP="00315355">
      <w:pPr>
        <w:pStyle w:val="ListParagraph"/>
        <w:numPr>
          <w:ilvl w:val="2"/>
          <w:numId w:val="33"/>
        </w:numPr>
        <w:spacing w:after="0" w:line="240" w:lineRule="auto"/>
        <w:ind w:left="1418" w:hanging="698"/>
        <w:jc w:val="both"/>
        <w:rPr>
          <w:rFonts w:eastAsiaTheme="majorEastAsia" w:cstheme="minorHAnsi"/>
          <w:bCs/>
          <w:sz w:val="24"/>
          <w:szCs w:val="24"/>
        </w:rPr>
      </w:pPr>
      <w:r w:rsidRPr="00315355">
        <w:rPr>
          <w:rFonts w:cstheme="minorHAnsi"/>
          <w:bCs/>
          <w:sz w:val="24"/>
          <w:szCs w:val="24"/>
        </w:rPr>
        <w:t>All allegations of cheating and plagiarism will lead to a full investigation which will follow the guidance of the relevant awarding body.</w:t>
      </w:r>
      <w:r w:rsidR="00E37D69" w:rsidRPr="00315355">
        <w:rPr>
          <w:rFonts w:cstheme="minorHAnsi"/>
          <w:bCs/>
          <w:sz w:val="24"/>
          <w:szCs w:val="24"/>
        </w:rPr>
        <w:t xml:space="preserve">  </w:t>
      </w:r>
      <w:r w:rsidRPr="00315355">
        <w:rPr>
          <w:rFonts w:cstheme="minorHAnsi"/>
          <w:bCs/>
          <w:sz w:val="24"/>
          <w:szCs w:val="24"/>
        </w:rPr>
        <w:t xml:space="preserve">If a pupil feels that they have been wrongly accused of cheating or plagiarism, they should be referred to the </w:t>
      </w:r>
      <w:r w:rsidR="00E37D69" w:rsidRPr="00315355">
        <w:rPr>
          <w:rFonts w:cstheme="minorHAnsi"/>
          <w:bCs/>
          <w:sz w:val="24"/>
          <w:szCs w:val="24"/>
        </w:rPr>
        <w:t>Appeals Procedures set out in this Policy</w:t>
      </w:r>
      <w:bookmarkEnd w:id="0"/>
      <w:r w:rsidR="00E95C05">
        <w:rPr>
          <w:rFonts w:cstheme="minorHAnsi"/>
          <w:bCs/>
          <w:sz w:val="24"/>
          <w:szCs w:val="24"/>
        </w:rPr>
        <w:t>.</w:t>
      </w:r>
    </w:p>
    <w:p w14:paraId="089B26E6" w14:textId="77777777" w:rsidR="00E95C05" w:rsidRPr="00E95C05" w:rsidRDefault="00E95C05" w:rsidP="00E95C05">
      <w:pPr>
        <w:pStyle w:val="ListParagraph"/>
        <w:spacing w:after="0" w:line="240" w:lineRule="auto"/>
        <w:ind w:left="1418"/>
        <w:jc w:val="both"/>
        <w:rPr>
          <w:rFonts w:eastAsiaTheme="majorEastAsia" w:cstheme="minorHAnsi"/>
          <w:b/>
          <w:sz w:val="32"/>
          <w:szCs w:val="32"/>
        </w:rPr>
      </w:pPr>
    </w:p>
    <w:p w14:paraId="5E01B84F" w14:textId="4726717E" w:rsidR="00E95C05" w:rsidRPr="00E95C05" w:rsidRDefault="00F126FC" w:rsidP="00E95C05">
      <w:pPr>
        <w:pStyle w:val="ListParagraph"/>
        <w:numPr>
          <w:ilvl w:val="0"/>
          <w:numId w:val="33"/>
        </w:numPr>
        <w:spacing w:after="0" w:line="240" w:lineRule="auto"/>
        <w:jc w:val="both"/>
        <w:rPr>
          <w:rFonts w:eastAsiaTheme="majorEastAsia" w:cstheme="minorHAnsi"/>
          <w:b/>
          <w:sz w:val="32"/>
          <w:szCs w:val="32"/>
        </w:rPr>
      </w:pPr>
      <w:r>
        <w:rPr>
          <w:rFonts w:eastAsiaTheme="majorEastAsia" w:cstheme="minorHAnsi"/>
          <w:b/>
          <w:sz w:val="32"/>
          <w:szCs w:val="32"/>
        </w:rPr>
        <w:t xml:space="preserve">Taking a Register and </w:t>
      </w:r>
      <w:r w:rsidR="00E95C05" w:rsidRPr="00E95C05">
        <w:rPr>
          <w:rFonts w:eastAsiaTheme="majorEastAsia" w:cstheme="minorHAnsi"/>
          <w:b/>
          <w:sz w:val="32"/>
          <w:szCs w:val="32"/>
        </w:rPr>
        <w:t>Identifying Candidates</w:t>
      </w:r>
    </w:p>
    <w:p w14:paraId="54B4E993" w14:textId="0B57177E" w:rsidR="00E95C05" w:rsidRPr="000F511D" w:rsidRDefault="00E95C05" w:rsidP="000F511D">
      <w:pPr>
        <w:spacing w:after="0" w:line="240" w:lineRule="auto"/>
        <w:jc w:val="both"/>
        <w:rPr>
          <w:rFonts w:eastAsiaTheme="majorEastAsia" w:cstheme="minorHAnsi"/>
          <w:bCs/>
          <w:sz w:val="24"/>
          <w:szCs w:val="24"/>
        </w:rPr>
      </w:pPr>
    </w:p>
    <w:p w14:paraId="79517172" w14:textId="77777777" w:rsidR="007D6A77" w:rsidRPr="000F511D" w:rsidRDefault="00F126FC" w:rsidP="000F511D">
      <w:pPr>
        <w:pStyle w:val="Pa5"/>
        <w:numPr>
          <w:ilvl w:val="1"/>
          <w:numId w:val="33"/>
        </w:numPr>
        <w:spacing w:line="240" w:lineRule="auto"/>
        <w:ind w:left="851" w:hanging="857"/>
        <w:contextualSpacing/>
        <w:jc w:val="both"/>
        <w:rPr>
          <w:rFonts w:asciiTheme="minorHAnsi" w:hAnsiTheme="minorHAnsi" w:cstheme="minorHAnsi"/>
          <w:color w:val="000000"/>
        </w:rPr>
      </w:pPr>
      <w:r w:rsidRPr="000F511D">
        <w:rPr>
          <w:rFonts w:asciiTheme="minorHAnsi" w:hAnsiTheme="minorHAnsi" w:cstheme="minorHAnsi"/>
          <w:color w:val="000000"/>
        </w:rPr>
        <w:t>NEDSC recognises that close attention must be paid to the completion of the attendance register. Failure to do so will affect an awarding body’s ability to deliver an accurate set of results. The attendance register is a key part of the process of identifying candidates present in the examination room.</w:t>
      </w:r>
    </w:p>
    <w:p w14:paraId="6C417143" w14:textId="76B95227" w:rsidR="000F511D" w:rsidRPr="00524F09" w:rsidRDefault="00F126FC" w:rsidP="000F511D">
      <w:pPr>
        <w:pStyle w:val="Pa5"/>
        <w:numPr>
          <w:ilvl w:val="1"/>
          <w:numId w:val="33"/>
        </w:numPr>
        <w:spacing w:line="240" w:lineRule="auto"/>
        <w:ind w:left="851" w:hanging="857"/>
        <w:contextualSpacing/>
        <w:jc w:val="both"/>
        <w:rPr>
          <w:rFonts w:asciiTheme="minorHAnsi" w:hAnsiTheme="minorHAnsi" w:cstheme="minorHAnsi"/>
          <w:color w:val="000000"/>
        </w:rPr>
      </w:pPr>
      <w:r w:rsidRPr="00524F09">
        <w:rPr>
          <w:rFonts w:asciiTheme="minorHAnsi" w:hAnsiTheme="minorHAnsi" w:cstheme="minorHAnsi"/>
          <w:color w:val="000000"/>
        </w:rPr>
        <w:t>Whenever possible, a member of SLT or Site Lead will be present at the start of the examination to assist with the identification of candidates.</w:t>
      </w:r>
    </w:p>
    <w:p w14:paraId="736B0FB4" w14:textId="77777777" w:rsidR="000F511D" w:rsidRPr="00524F09" w:rsidRDefault="000F511D" w:rsidP="000F511D">
      <w:pPr>
        <w:jc w:val="both"/>
        <w:rPr>
          <w:rFonts w:cstheme="minorHAnsi"/>
          <w:sz w:val="24"/>
          <w:szCs w:val="24"/>
        </w:rPr>
      </w:pPr>
    </w:p>
    <w:p w14:paraId="0D4CCCAA" w14:textId="77777777" w:rsidR="007D6A77" w:rsidRPr="00524F09" w:rsidRDefault="00F126FC" w:rsidP="000F511D">
      <w:pPr>
        <w:pStyle w:val="Pa5"/>
        <w:numPr>
          <w:ilvl w:val="1"/>
          <w:numId w:val="33"/>
        </w:numPr>
        <w:spacing w:line="240" w:lineRule="auto"/>
        <w:ind w:left="851" w:hanging="857"/>
        <w:contextualSpacing/>
        <w:jc w:val="both"/>
        <w:rPr>
          <w:rFonts w:asciiTheme="minorHAnsi" w:hAnsiTheme="minorHAnsi" w:cstheme="minorHAnsi"/>
          <w:color w:val="000000"/>
        </w:rPr>
      </w:pPr>
      <w:r w:rsidRPr="00524F09">
        <w:rPr>
          <w:rFonts w:asciiTheme="minorHAnsi" w:hAnsiTheme="minorHAnsi" w:cstheme="minorHAnsi"/>
        </w:rPr>
        <w:t>NEDSC will either use:</w:t>
      </w:r>
    </w:p>
    <w:p w14:paraId="09D667AC" w14:textId="77777777" w:rsidR="007D6A77" w:rsidRPr="00524F09" w:rsidRDefault="00F126FC" w:rsidP="000F511D">
      <w:pPr>
        <w:pStyle w:val="Pa5"/>
        <w:numPr>
          <w:ilvl w:val="2"/>
          <w:numId w:val="33"/>
        </w:numPr>
        <w:spacing w:line="240" w:lineRule="auto"/>
        <w:ind w:left="1418" w:hanging="698"/>
        <w:contextualSpacing/>
        <w:jc w:val="both"/>
        <w:rPr>
          <w:rFonts w:asciiTheme="minorHAnsi" w:hAnsiTheme="minorHAnsi" w:cstheme="minorHAnsi"/>
          <w:color w:val="000000"/>
        </w:rPr>
      </w:pPr>
      <w:r w:rsidRPr="00524F09">
        <w:rPr>
          <w:rFonts w:asciiTheme="minorHAnsi" w:hAnsiTheme="minorHAnsi" w:cstheme="minorHAnsi"/>
        </w:rPr>
        <w:t>a seating plan with pictures of each candidate; or</w:t>
      </w:r>
    </w:p>
    <w:p w14:paraId="55693C61" w14:textId="07A12EAB" w:rsidR="000F511D" w:rsidRPr="00524F09" w:rsidRDefault="00F126FC" w:rsidP="000F511D">
      <w:pPr>
        <w:pStyle w:val="Pa5"/>
        <w:numPr>
          <w:ilvl w:val="2"/>
          <w:numId w:val="33"/>
        </w:numPr>
        <w:spacing w:line="240" w:lineRule="auto"/>
        <w:ind w:left="1418" w:hanging="698"/>
        <w:contextualSpacing/>
        <w:jc w:val="both"/>
        <w:rPr>
          <w:rFonts w:asciiTheme="minorHAnsi" w:hAnsiTheme="minorHAnsi" w:cstheme="minorHAnsi"/>
        </w:rPr>
      </w:pPr>
      <w:r w:rsidRPr="00524F09">
        <w:rPr>
          <w:rFonts w:asciiTheme="minorHAnsi" w:hAnsiTheme="minorHAnsi" w:cstheme="minorHAnsi"/>
        </w:rPr>
        <w:t xml:space="preserve">have an alphabetic list of all candidates with pictures of each candidate, available in the exam </w:t>
      </w:r>
      <w:proofErr w:type="gramStart"/>
      <w:r w:rsidRPr="00524F09">
        <w:rPr>
          <w:rFonts w:asciiTheme="minorHAnsi" w:hAnsiTheme="minorHAnsi" w:cstheme="minorHAnsi"/>
        </w:rPr>
        <w:t>room</w:t>
      </w:r>
      <w:proofErr w:type="gramEnd"/>
    </w:p>
    <w:p w14:paraId="795D67CD" w14:textId="77777777" w:rsidR="000F511D" w:rsidRPr="00524F09" w:rsidRDefault="000F511D" w:rsidP="000F511D">
      <w:pPr>
        <w:rPr>
          <w:sz w:val="24"/>
          <w:szCs w:val="24"/>
        </w:rPr>
      </w:pPr>
    </w:p>
    <w:p w14:paraId="06FE8C7F" w14:textId="77777777" w:rsidR="00524F09" w:rsidRDefault="00F126FC" w:rsidP="00524F09">
      <w:pPr>
        <w:pStyle w:val="Pa5"/>
        <w:numPr>
          <w:ilvl w:val="1"/>
          <w:numId w:val="33"/>
        </w:numPr>
        <w:spacing w:line="240" w:lineRule="auto"/>
        <w:ind w:left="709" w:hanging="715"/>
        <w:contextualSpacing/>
        <w:jc w:val="both"/>
        <w:rPr>
          <w:rFonts w:asciiTheme="minorHAnsi" w:hAnsiTheme="minorHAnsi" w:cstheme="minorHAnsi"/>
          <w:color w:val="000000"/>
        </w:rPr>
      </w:pPr>
      <w:r w:rsidRPr="00524F09">
        <w:rPr>
          <w:rFonts w:cstheme="minorHAnsi"/>
          <w:color w:val="000000"/>
        </w:rPr>
        <w:t>Invigilators will be informed of those candidates with access arrangements and will be made aware of the access arrangement(s) awarded.</w:t>
      </w:r>
    </w:p>
    <w:p w14:paraId="096EC1AE" w14:textId="77777777" w:rsidR="00524F09" w:rsidRDefault="00524F09" w:rsidP="00524F09">
      <w:pPr>
        <w:pStyle w:val="Pa5"/>
        <w:spacing w:line="240" w:lineRule="auto"/>
        <w:ind w:left="709"/>
        <w:contextualSpacing/>
        <w:jc w:val="both"/>
        <w:rPr>
          <w:rFonts w:asciiTheme="minorHAnsi" w:hAnsiTheme="minorHAnsi" w:cstheme="minorHAnsi"/>
          <w:color w:val="000000"/>
        </w:rPr>
      </w:pPr>
    </w:p>
    <w:p w14:paraId="3EBF3893" w14:textId="77777777" w:rsidR="00524F09" w:rsidRDefault="00F126FC" w:rsidP="00524F09">
      <w:pPr>
        <w:pStyle w:val="Pa5"/>
        <w:numPr>
          <w:ilvl w:val="1"/>
          <w:numId w:val="33"/>
        </w:numPr>
        <w:spacing w:line="240" w:lineRule="auto"/>
        <w:ind w:left="709" w:hanging="715"/>
        <w:contextualSpacing/>
        <w:jc w:val="both"/>
        <w:rPr>
          <w:rFonts w:asciiTheme="minorHAnsi" w:hAnsiTheme="minorHAnsi" w:cstheme="minorHAnsi"/>
          <w:color w:val="000000"/>
        </w:rPr>
      </w:pPr>
      <w:r w:rsidRPr="00524F09">
        <w:rPr>
          <w:rFonts w:asciiTheme="minorHAnsi" w:hAnsiTheme="minorHAnsi" w:cstheme="minorHAnsi"/>
          <w:color w:val="000000"/>
        </w:rPr>
        <w:t>NEDSC will use an attendance register which lists:</w:t>
      </w:r>
    </w:p>
    <w:p w14:paraId="4B71C657" w14:textId="77777777" w:rsidR="00524F09" w:rsidRDefault="00F126FC" w:rsidP="00524F09">
      <w:pPr>
        <w:pStyle w:val="Pa5"/>
        <w:numPr>
          <w:ilvl w:val="2"/>
          <w:numId w:val="33"/>
        </w:numPr>
        <w:spacing w:line="240" w:lineRule="auto"/>
        <w:contextualSpacing/>
        <w:jc w:val="both"/>
        <w:rPr>
          <w:rFonts w:asciiTheme="minorHAnsi" w:hAnsiTheme="minorHAnsi" w:cstheme="minorHAnsi"/>
          <w:color w:val="000000"/>
        </w:rPr>
      </w:pPr>
      <w:r w:rsidRPr="00524F09">
        <w:rPr>
          <w:rFonts w:asciiTheme="minorHAnsi" w:hAnsiTheme="minorHAnsi" w:cstheme="minorHAnsi"/>
          <w:color w:val="000000"/>
        </w:rPr>
        <w:t xml:space="preserve">the centre </w:t>
      </w:r>
      <w:proofErr w:type="gramStart"/>
      <w:r w:rsidRPr="00524F09">
        <w:rPr>
          <w:rFonts w:asciiTheme="minorHAnsi" w:hAnsiTheme="minorHAnsi" w:cstheme="minorHAnsi"/>
          <w:color w:val="000000"/>
        </w:rPr>
        <w:t>number;</w:t>
      </w:r>
      <w:proofErr w:type="gramEnd"/>
    </w:p>
    <w:p w14:paraId="46EB4AD4" w14:textId="77777777" w:rsidR="00524F09" w:rsidRDefault="00F126FC" w:rsidP="00524F09">
      <w:pPr>
        <w:pStyle w:val="Pa5"/>
        <w:numPr>
          <w:ilvl w:val="2"/>
          <w:numId w:val="33"/>
        </w:numPr>
        <w:spacing w:line="240" w:lineRule="auto"/>
        <w:contextualSpacing/>
        <w:jc w:val="both"/>
        <w:rPr>
          <w:rFonts w:asciiTheme="minorHAnsi" w:hAnsiTheme="minorHAnsi" w:cstheme="minorHAnsi"/>
          <w:color w:val="000000"/>
        </w:rPr>
      </w:pPr>
      <w:r w:rsidRPr="00524F09">
        <w:rPr>
          <w:rFonts w:asciiTheme="minorHAnsi" w:hAnsiTheme="minorHAnsi" w:cstheme="minorHAnsi"/>
          <w:color w:val="000000"/>
        </w:rPr>
        <w:t>detail</w:t>
      </w:r>
      <w:r w:rsidR="00524F09">
        <w:rPr>
          <w:rFonts w:asciiTheme="minorHAnsi" w:hAnsiTheme="minorHAnsi" w:cstheme="minorHAnsi"/>
          <w:color w:val="000000"/>
        </w:rPr>
        <w:t>s</w:t>
      </w:r>
      <w:r w:rsidRPr="00524F09">
        <w:rPr>
          <w:rFonts w:asciiTheme="minorHAnsi" w:hAnsiTheme="minorHAnsi" w:cstheme="minorHAnsi"/>
          <w:color w:val="000000"/>
        </w:rPr>
        <w:t xml:space="preserve"> of the exam paper including tier and date of </w:t>
      </w:r>
      <w:proofErr w:type="gramStart"/>
      <w:r w:rsidRPr="00524F09">
        <w:rPr>
          <w:rFonts w:asciiTheme="minorHAnsi" w:hAnsiTheme="minorHAnsi" w:cstheme="minorHAnsi"/>
          <w:color w:val="000000"/>
        </w:rPr>
        <w:t>examination;</w:t>
      </w:r>
      <w:proofErr w:type="gramEnd"/>
      <w:r w:rsidRPr="00524F09">
        <w:rPr>
          <w:rFonts w:asciiTheme="minorHAnsi" w:hAnsiTheme="minorHAnsi" w:cstheme="minorHAnsi"/>
          <w:color w:val="000000"/>
        </w:rPr>
        <w:t xml:space="preserve"> </w:t>
      </w:r>
    </w:p>
    <w:p w14:paraId="55A51A8E" w14:textId="77777777" w:rsidR="00524F09" w:rsidRDefault="00F126FC" w:rsidP="00524F09">
      <w:pPr>
        <w:pStyle w:val="Pa5"/>
        <w:numPr>
          <w:ilvl w:val="2"/>
          <w:numId w:val="33"/>
        </w:numPr>
        <w:spacing w:line="240" w:lineRule="auto"/>
        <w:contextualSpacing/>
        <w:jc w:val="both"/>
        <w:rPr>
          <w:rFonts w:asciiTheme="minorHAnsi" w:hAnsiTheme="minorHAnsi" w:cstheme="minorHAnsi"/>
          <w:color w:val="000000"/>
        </w:rPr>
      </w:pPr>
      <w:r w:rsidRPr="00524F09">
        <w:rPr>
          <w:rFonts w:asciiTheme="minorHAnsi" w:hAnsiTheme="minorHAnsi" w:cstheme="minorHAnsi"/>
          <w:color w:val="000000"/>
        </w:rPr>
        <w:t>candidate numbers and candidate names</w:t>
      </w:r>
      <w:r w:rsidR="00524F09">
        <w:rPr>
          <w:rFonts w:asciiTheme="minorHAnsi" w:hAnsiTheme="minorHAnsi" w:cstheme="minorHAnsi"/>
          <w:color w:val="000000"/>
        </w:rPr>
        <w:t>.</w:t>
      </w:r>
    </w:p>
    <w:p w14:paraId="13EB63DB" w14:textId="77777777" w:rsidR="00524F09" w:rsidRDefault="00524F09" w:rsidP="00524F09">
      <w:pPr>
        <w:pStyle w:val="Pa5"/>
        <w:spacing w:line="240" w:lineRule="auto"/>
        <w:ind w:left="1224"/>
        <w:contextualSpacing/>
        <w:jc w:val="both"/>
        <w:rPr>
          <w:rFonts w:asciiTheme="minorHAnsi" w:hAnsiTheme="minorHAnsi" w:cstheme="minorHAnsi"/>
          <w:color w:val="000000"/>
        </w:rPr>
      </w:pPr>
    </w:p>
    <w:p w14:paraId="315782EB" w14:textId="77777777" w:rsidR="00524F09" w:rsidRDefault="00F126FC" w:rsidP="00524F09">
      <w:pPr>
        <w:pStyle w:val="Pa5"/>
        <w:numPr>
          <w:ilvl w:val="1"/>
          <w:numId w:val="33"/>
        </w:numPr>
        <w:spacing w:line="240" w:lineRule="auto"/>
        <w:ind w:left="709" w:hanging="715"/>
        <w:contextualSpacing/>
        <w:jc w:val="both"/>
        <w:rPr>
          <w:rFonts w:asciiTheme="minorHAnsi" w:hAnsiTheme="minorHAnsi" w:cstheme="minorHAnsi"/>
          <w:color w:val="000000"/>
        </w:rPr>
      </w:pPr>
      <w:r w:rsidRPr="00524F09">
        <w:rPr>
          <w:rFonts w:asciiTheme="minorHAnsi" w:hAnsiTheme="minorHAnsi" w:cstheme="minorHAnsi"/>
          <w:color w:val="000000"/>
        </w:rPr>
        <w:t>An invigilator will mark on the register whether candidates were present, absent or transferred.  Where relevant, invigilators will be briefed before the exam regarding any candidates that have been transferred.</w:t>
      </w:r>
    </w:p>
    <w:p w14:paraId="74C5E807" w14:textId="77777777" w:rsidR="00524F09" w:rsidRDefault="00524F09" w:rsidP="00524F09">
      <w:pPr>
        <w:pStyle w:val="Pa5"/>
        <w:spacing w:line="240" w:lineRule="auto"/>
        <w:ind w:left="709"/>
        <w:contextualSpacing/>
        <w:jc w:val="both"/>
        <w:rPr>
          <w:rFonts w:asciiTheme="minorHAnsi" w:hAnsiTheme="minorHAnsi" w:cstheme="minorHAnsi"/>
          <w:color w:val="000000"/>
        </w:rPr>
      </w:pPr>
    </w:p>
    <w:p w14:paraId="37295C97" w14:textId="77777777" w:rsidR="00524F09" w:rsidRDefault="00F126FC" w:rsidP="00524F09">
      <w:pPr>
        <w:pStyle w:val="Pa5"/>
        <w:numPr>
          <w:ilvl w:val="1"/>
          <w:numId w:val="33"/>
        </w:numPr>
        <w:spacing w:line="240" w:lineRule="auto"/>
        <w:ind w:left="709" w:hanging="715"/>
        <w:contextualSpacing/>
        <w:jc w:val="both"/>
        <w:rPr>
          <w:rFonts w:asciiTheme="minorHAnsi" w:hAnsiTheme="minorHAnsi" w:cstheme="minorHAnsi"/>
          <w:color w:val="000000"/>
        </w:rPr>
      </w:pPr>
      <w:r w:rsidRPr="00524F09">
        <w:rPr>
          <w:rFonts w:asciiTheme="minorHAnsi" w:hAnsiTheme="minorHAnsi" w:cstheme="minorHAnsi"/>
          <w:color w:val="000000"/>
        </w:rPr>
        <w:t xml:space="preserve">An invigilator will write on the attendance register the details of candidates who took the examination but are not shown on the register.  It is separately the Exams Officer’s job to make formal entries to the awarding body </w:t>
      </w:r>
      <w:proofErr w:type="gramStart"/>
      <w:r w:rsidRPr="00524F09">
        <w:rPr>
          <w:rFonts w:asciiTheme="minorHAnsi" w:hAnsiTheme="minorHAnsi" w:cstheme="minorHAnsi"/>
          <w:color w:val="000000"/>
        </w:rPr>
        <w:t>as soon as possible, if</w:t>
      </w:r>
      <w:proofErr w:type="gramEnd"/>
      <w:r w:rsidRPr="00524F09">
        <w:rPr>
          <w:rFonts w:asciiTheme="minorHAnsi" w:hAnsiTheme="minorHAnsi" w:cstheme="minorHAnsi"/>
          <w:color w:val="000000"/>
        </w:rPr>
        <w:t xml:space="preserve"> this has not already been done.</w:t>
      </w:r>
    </w:p>
    <w:p w14:paraId="346FD029" w14:textId="77777777" w:rsidR="00524F09" w:rsidRDefault="00524F09" w:rsidP="00524F09">
      <w:pPr>
        <w:pStyle w:val="Pa5"/>
        <w:spacing w:line="240" w:lineRule="auto"/>
        <w:ind w:left="709"/>
        <w:contextualSpacing/>
        <w:jc w:val="both"/>
        <w:rPr>
          <w:rFonts w:asciiTheme="minorHAnsi" w:hAnsiTheme="minorHAnsi" w:cstheme="minorHAnsi"/>
          <w:color w:val="000000"/>
        </w:rPr>
      </w:pPr>
    </w:p>
    <w:p w14:paraId="3223712E" w14:textId="77777777" w:rsidR="00524F09" w:rsidRDefault="00F126FC" w:rsidP="00524F09">
      <w:pPr>
        <w:pStyle w:val="Pa5"/>
        <w:numPr>
          <w:ilvl w:val="1"/>
          <w:numId w:val="33"/>
        </w:numPr>
        <w:spacing w:line="240" w:lineRule="auto"/>
        <w:ind w:left="709" w:hanging="715"/>
        <w:contextualSpacing/>
        <w:jc w:val="both"/>
        <w:rPr>
          <w:rFonts w:asciiTheme="minorHAnsi" w:hAnsiTheme="minorHAnsi" w:cstheme="minorHAnsi"/>
          <w:color w:val="000000"/>
        </w:rPr>
      </w:pPr>
      <w:r w:rsidRPr="00524F09">
        <w:rPr>
          <w:rFonts w:asciiTheme="minorHAnsi" w:hAnsiTheme="minorHAnsi" w:cstheme="minorHAnsi"/>
          <w:color w:val="000000"/>
        </w:rPr>
        <w:t>An invigilator will cross through the numbers and names of candidates who have been officially withdrawn from a paper or a subject but who are still shown on the register.</w:t>
      </w:r>
    </w:p>
    <w:p w14:paraId="37D0E5BD" w14:textId="77777777" w:rsidR="00524F09" w:rsidRDefault="00524F09" w:rsidP="00524F09">
      <w:pPr>
        <w:pStyle w:val="Pa5"/>
        <w:spacing w:line="240" w:lineRule="auto"/>
        <w:ind w:left="709"/>
        <w:contextualSpacing/>
        <w:jc w:val="both"/>
        <w:rPr>
          <w:rFonts w:asciiTheme="minorHAnsi" w:hAnsiTheme="minorHAnsi" w:cstheme="minorHAnsi"/>
          <w:color w:val="000000"/>
        </w:rPr>
      </w:pPr>
    </w:p>
    <w:p w14:paraId="797E51E8" w14:textId="77777777" w:rsidR="00524F09" w:rsidRDefault="00F126FC" w:rsidP="00524F09">
      <w:pPr>
        <w:pStyle w:val="Pa5"/>
        <w:numPr>
          <w:ilvl w:val="1"/>
          <w:numId w:val="33"/>
        </w:numPr>
        <w:spacing w:line="240" w:lineRule="auto"/>
        <w:ind w:left="709" w:hanging="715"/>
        <w:contextualSpacing/>
        <w:jc w:val="both"/>
        <w:rPr>
          <w:rFonts w:asciiTheme="minorHAnsi" w:hAnsiTheme="minorHAnsi" w:cstheme="minorHAnsi"/>
          <w:color w:val="000000"/>
        </w:rPr>
      </w:pPr>
      <w:r w:rsidRPr="00524F09">
        <w:rPr>
          <w:rFonts w:cstheme="minorHAnsi"/>
        </w:rPr>
        <w:t>The attendance register will be taken as soon as practicable after the start of the exam.</w:t>
      </w:r>
      <w:r w:rsidRPr="00524F09">
        <w:rPr>
          <w:rFonts w:cstheme="minorHAnsi"/>
          <w:color w:val="000000"/>
        </w:rPr>
        <w:t xml:space="preserve">   Absent candidates will then be contacted, by a member of staff not involved in the administration of the exam, as to their whereabouts.</w:t>
      </w:r>
    </w:p>
    <w:p w14:paraId="275E35DD" w14:textId="77777777" w:rsidR="00524F09" w:rsidRDefault="00524F09" w:rsidP="00524F09">
      <w:pPr>
        <w:pStyle w:val="Pa5"/>
        <w:spacing w:line="240" w:lineRule="auto"/>
        <w:ind w:left="709"/>
        <w:contextualSpacing/>
        <w:jc w:val="both"/>
        <w:rPr>
          <w:rFonts w:asciiTheme="minorHAnsi" w:hAnsiTheme="minorHAnsi" w:cstheme="minorHAnsi"/>
          <w:color w:val="000000"/>
        </w:rPr>
      </w:pPr>
    </w:p>
    <w:p w14:paraId="52217EAD" w14:textId="77777777" w:rsidR="00524F09" w:rsidRDefault="00F126FC" w:rsidP="00524F09">
      <w:pPr>
        <w:pStyle w:val="Pa5"/>
        <w:numPr>
          <w:ilvl w:val="1"/>
          <w:numId w:val="33"/>
        </w:numPr>
        <w:spacing w:line="240" w:lineRule="auto"/>
        <w:ind w:left="709" w:hanging="715"/>
        <w:contextualSpacing/>
        <w:jc w:val="both"/>
        <w:rPr>
          <w:rFonts w:asciiTheme="minorHAnsi" w:hAnsiTheme="minorHAnsi" w:cstheme="minorHAnsi"/>
          <w:color w:val="000000"/>
        </w:rPr>
      </w:pPr>
      <w:r w:rsidRPr="00524F09">
        <w:rPr>
          <w:rFonts w:asciiTheme="minorHAnsi" w:hAnsiTheme="minorHAnsi" w:cstheme="minorHAnsi"/>
          <w:color w:val="000000"/>
        </w:rPr>
        <w:t>The attendance register will be completed before the end of the examination.   The attendance register will be used to check is made that all scripts have been collected.</w:t>
      </w:r>
    </w:p>
    <w:p w14:paraId="74EFAB35" w14:textId="77777777" w:rsidR="00524F09" w:rsidRDefault="00524F09" w:rsidP="00524F09">
      <w:pPr>
        <w:pStyle w:val="Pa5"/>
        <w:spacing w:line="240" w:lineRule="auto"/>
        <w:ind w:left="709"/>
        <w:contextualSpacing/>
        <w:jc w:val="both"/>
        <w:rPr>
          <w:rFonts w:asciiTheme="minorHAnsi" w:hAnsiTheme="minorHAnsi" w:cstheme="minorHAnsi"/>
          <w:color w:val="000000"/>
        </w:rPr>
      </w:pPr>
    </w:p>
    <w:p w14:paraId="6BE41CFA" w14:textId="77777777" w:rsidR="00524F09" w:rsidRDefault="00F126FC" w:rsidP="00524F09">
      <w:pPr>
        <w:pStyle w:val="Pa5"/>
        <w:numPr>
          <w:ilvl w:val="1"/>
          <w:numId w:val="33"/>
        </w:numPr>
        <w:spacing w:line="240" w:lineRule="auto"/>
        <w:ind w:left="709" w:hanging="715"/>
        <w:contextualSpacing/>
        <w:jc w:val="both"/>
        <w:rPr>
          <w:rFonts w:asciiTheme="minorHAnsi" w:hAnsiTheme="minorHAnsi" w:cstheme="minorHAnsi"/>
          <w:color w:val="000000"/>
        </w:rPr>
      </w:pPr>
      <w:r w:rsidRPr="00524F09">
        <w:rPr>
          <w:rFonts w:asciiTheme="minorHAnsi" w:hAnsiTheme="minorHAnsi" w:cstheme="minorHAnsi"/>
          <w:color w:val="000000"/>
        </w:rPr>
        <w:t>NEDSC will keep a copy of the attendance register until the deadline for reviews of marking has passed or until any appeal, malpractice or other results enquiry has been completed, whichever is later.</w:t>
      </w:r>
    </w:p>
    <w:p w14:paraId="7B408107" w14:textId="77777777" w:rsidR="00524F09" w:rsidRDefault="00524F09" w:rsidP="00524F09">
      <w:pPr>
        <w:pStyle w:val="Pa5"/>
        <w:spacing w:line="240" w:lineRule="auto"/>
        <w:ind w:left="709"/>
        <w:contextualSpacing/>
        <w:jc w:val="both"/>
        <w:rPr>
          <w:rFonts w:asciiTheme="minorHAnsi" w:hAnsiTheme="minorHAnsi" w:cstheme="minorHAnsi"/>
          <w:color w:val="000000"/>
        </w:rPr>
      </w:pPr>
    </w:p>
    <w:p w14:paraId="5B963AF0" w14:textId="77777777" w:rsidR="00524F09" w:rsidRDefault="00F126FC" w:rsidP="00524F09">
      <w:pPr>
        <w:pStyle w:val="Pa5"/>
        <w:numPr>
          <w:ilvl w:val="1"/>
          <w:numId w:val="33"/>
        </w:numPr>
        <w:spacing w:line="240" w:lineRule="auto"/>
        <w:ind w:left="709" w:hanging="715"/>
        <w:contextualSpacing/>
        <w:jc w:val="both"/>
        <w:rPr>
          <w:rFonts w:asciiTheme="minorHAnsi" w:hAnsiTheme="minorHAnsi" w:cstheme="minorHAnsi"/>
          <w:color w:val="000000"/>
        </w:rPr>
      </w:pPr>
      <w:r w:rsidRPr="00524F09">
        <w:rPr>
          <w:rFonts w:asciiTheme="minorHAnsi" w:hAnsiTheme="minorHAnsi" w:cstheme="minorHAnsi"/>
          <w:color w:val="000000"/>
        </w:rPr>
        <w:t xml:space="preserve">Any private/external candidate or a transferred candidate will be asked to show photographic documentary evidence to prove that he/she is the same person who entered/registered for the examination/assessment, </w:t>
      </w:r>
      <w:proofErr w:type="gramStart"/>
      <w:r w:rsidRPr="00524F09">
        <w:rPr>
          <w:rFonts w:asciiTheme="minorHAnsi" w:hAnsiTheme="minorHAnsi" w:cstheme="minorHAnsi"/>
          <w:color w:val="000000"/>
        </w:rPr>
        <w:t>e.g.</w:t>
      </w:r>
      <w:proofErr w:type="gramEnd"/>
      <w:r w:rsidRPr="00524F09">
        <w:rPr>
          <w:rFonts w:asciiTheme="minorHAnsi" w:hAnsiTheme="minorHAnsi" w:cstheme="minorHAnsi"/>
          <w:color w:val="000000"/>
        </w:rPr>
        <w:t xml:space="preserve"> a passport or photographic driving licence.</w:t>
      </w:r>
    </w:p>
    <w:p w14:paraId="56A8C645" w14:textId="77777777" w:rsidR="00524F09" w:rsidRDefault="00524F09" w:rsidP="00524F09">
      <w:pPr>
        <w:pStyle w:val="Pa5"/>
        <w:spacing w:line="240" w:lineRule="auto"/>
        <w:ind w:left="709"/>
        <w:contextualSpacing/>
        <w:jc w:val="both"/>
        <w:rPr>
          <w:rFonts w:asciiTheme="minorHAnsi" w:hAnsiTheme="minorHAnsi" w:cstheme="minorHAnsi"/>
          <w:color w:val="000000"/>
        </w:rPr>
      </w:pPr>
    </w:p>
    <w:p w14:paraId="75F7443C" w14:textId="2EE2EA13" w:rsidR="00E95C05" w:rsidRPr="00524F09" w:rsidRDefault="00F126FC" w:rsidP="00524F09">
      <w:pPr>
        <w:pStyle w:val="Pa5"/>
        <w:numPr>
          <w:ilvl w:val="1"/>
          <w:numId w:val="33"/>
        </w:numPr>
        <w:spacing w:line="240" w:lineRule="auto"/>
        <w:ind w:left="709" w:hanging="715"/>
        <w:contextualSpacing/>
        <w:jc w:val="both"/>
        <w:rPr>
          <w:rFonts w:asciiTheme="minorHAnsi" w:hAnsiTheme="minorHAnsi" w:cstheme="minorHAnsi"/>
          <w:color w:val="000000"/>
        </w:rPr>
      </w:pPr>
      <w:r w:rsidRPr="00524F09">
        <w:rPr>
          <w:rFonts w:asciiTheme="minorHAnsi" w:hAnsiTheme="minorHAnsi" w:cstheme="minorHAnsi"/>
          <w:color w:val="000000"/>
        </w:rPr>
        <w:t xml:space="preserve">Where it is impossible to identify a candidate due to the wearing of religious clothing, such as a veil, the candidate will be approached by a member of staff of the same gender and taken to a private room where they should be politely asked to remove the religious clothing for identification purposes. NEDSC will inform candidates in advance of this procedure, well before their first examination.  Once identification has been established, the candidate will be able to sit the examination wearing the religious clothing in question. </w:t>
      </w:r>
    </w:p>
    <w:p w14:paraId="5DB9ABB5" w14:textId="77777777" w:rsidR="009D383B" w:rsidRDefault="009D383B" w:rsidP="00F126FC">
      <w:pPr>
        <w:pStyle w:val="ListParagraph"/>
        <w:spacing w:after="0" w:line="240" w:lineRule="auto"/>
        <w:ind w:left="1418"/>
        <w:jc w:val="both"/>
        <w:rPr>
          <w:rFonts w:eastAsiaTheme="majorEastAsia" w:cstheme="minorHAnsi"/>
          <w:b/>
          <w:sz w:val="32"/>
          <w:szCs w:val="32"/>
        </w:rPr>
      </w:pPr>
    </w:p>
    <w:p w14:paraId="1538B53A" w14:textId="77777777" w:rsidR="00BC3867" w:rsidRDefault="00BC3867" w:rsidP="00F126FC">
      <w:pPr>
        <w:pStyle w:val="ListParagraph"/>
        <w:spacing w:after="0" w:line="240" w:lineRule="auto"/>
        <w:ind w:left="1418"/>
        <w:jc w:val="both"/>
        <w:rPr>
          <w:rFonts w:eastAsiaTheme="majorEastAsia" w:cstheme="minorHAnsi"/>
          <w:b/>
          <w:sz w:val="32"/>
          <w:szCs w:val="32"/>
        </w:rPr>
      </w:pPr>
    </w:p>
    <w:p w14:paraId="2F878D4F" w14:textId="77777777" w:rsidR="00BC3867" w:rsidRPr="009D383B" w:rsidRDefault="00BC3867" w:rsidP="00F126FC">
      <w:pPr>
        <w:pStyle w:val="ListParagraph"/>
        <w:spacing w:after="0" w:line="240" w:lineRule="auto"/>
        <w:ind w:left="1418"/>
        <w:jc w:val="both"/>
        <w:rPr>
          <w:rFonts w:eastAsiaTheme="majorEastAsia" w:cstheme="minorHAnsi"/>
          <w:b/>
          <w:sz w:val="32"/>
          <w:szCs w:val="32"/>
        </w:rPr>
      </w:pPr>
    </w:p>
    <w:p w14:paraId="55D45438" w14:textId="36FD23AF" w:rsidR="005C67C4" w:rsidRPr="009D383B" w:rsidRDefault="009D383B" w:rsidP="005C67C4">
      <w:pPr>
        <w:pStyle w:val="ListParagraph"/>
        <w:numPr>
          <w:ilvl w:val="0"/>
          <w:numId w:val="33"/>
        </w:numPr>
        <w:spacing w:after="0" w:line="240" w:lineRule="auto"/>
        <w:jc w:val="both"/>
        <w:rPr>
          <w:rFonts w:eastAsiaTheme="majorEastAsia" w:cstheme="minorHAnsi"/>
          <w:b/>
          <w:sz w:val="32"/>
          <w:szCs w:val="32"/>
        </w:rPr>
      </w:pPr>
      <w:r w:rsidRPr="009D383B">
        <w:rPr>
          <w:rFonts w:cstheme="minorHAnsi"/>
          <w:b/>
          <w:sz w:val="32"/>
          <w:szCs w:val="32"/>
        </w:rPr>
        <w:t>Secure Storage</w:t>
      </w:r>
    </w:p>
    <w:p w14:paraId="284EBDC1" w14:textId="6888A49F" w:rsidR="009D383B" w:rsidRPr="009D383B" w:rsidRDefault="009D383B" w:rsidP="009D383B">
      <w:pPr>
        <w:pStyle w:val="ListParagraph"/>
        <w:spacing w:after="0" w:line="240" w:lineRule="auto"/>
        <w:ind w:left="360"/>
        <w:jc w:val="both"/>
        <w:rPr>
          <w:rFonts w:eastAsiaTheme="majorEastAsia" w:cstheme="minorHAnsi"/>
          <w:bCs/>
          <w:sz w:val="24"/>
          <w:szCs w:val="24"/>
        </w:rPr>
      </w:pPr>
    </w:p>
    <w:p w14:paraId="2187F40D" w14:textId="7308AD64" w:rsidR="00A519FF" w:rsidRDefault="007D1603" w:rsidP="00C93AB1">
      <w:pPr>
        <w:pStyle w:val="ListParagraph"/>
        <w:numPr>
          <w:ilvl w:val="1"/>
          <w:numId w:val="33"/>
        </w:numPr>
        <w:spacing w:after="0" w:line="240" w:lineRule="auto"/>
        <w:ind w:left="709" w:hanging="715"/>
        <w:jc w:val="both"/>
        <w:rPr>
          <w:rFonts w:eastAsiaTheme="majorEastAsia" w:cstheme="minorHAnsi"/>
          <w:bCs/>
          <w:sz w:val="24"/>
          <w:szCs w:val="24"/>
        </w:rPr>
      </w:pPr>
      <w:r>
        <w:rPr>
          <w:rFonts w:eastAsiaTheme="majorEastAsia" w:cstheme="minorHAnsi"/>
          <w:bCs/>
          <w:sz w:val="24"/>
          <w:szCs w:val="24"/>
        </w:rPr>
        <w:lastRenderedPageBreak/>
        <w:t xml:space="preserve">NEDSC </w:t>
      </w:r>
      <w:r w:rsidR="00175031">
        <w:rPr>
          <w:rFonts w:eastAsiaTheme="majorEastAsia" w:cstheme="minorHAnsi"/>
          <w:bCs/>
          <w:sz w:val="24"/>
          <w:szCs w:val="24"/>
        </w:rPr>
        <w:t>follows JCQ instructions for the safe and secure storage of examination materials.</w:t>
      </w:r>
    </w:p>
    <w:p w14:paraId="68FD2B90" w14:textId="3FD3CE76" w:rsidR="00C93AB1" w:rsidRDefault="00C93AB1" w:rsidP="00C93AB1">
      <w:pPr>
        <w:pStyle w:val="ListParagraph"/>
        <w:spacing w:after="0" w:line="240" w:lineRule="auto"/>
        <w:ind w:left="709"/>
        <w:jc w:val="both"/>
        <w:rPr>
          <w:rFonts w:eastAsiaTheme="majorEastAsia" w:cstheme="minorHAnsi"/>
          <w:bCs/>
          <w:sz w:val="24"/>
          <w:szCs w:val="24"/>
        </w:rPr>
      </w:pPr>
    </w:p>
    <w:p w14:paraId="5996B561" w14:textId="34DFF611" w:rsidR="00C93AB1" w:rsidRPr="00C93AB1" w:rsidRDefault="00C93AB1" w:rsidP="00C93AB1">
      <w:pPr>
        <w:pStyle w:val="ListParagraph"/>
        <w:numPr>
          <w:ilvl w:val="1"/>
          <w:numId w:val="33"/>
        </w:numPr>
        <w:spacing w:after="0" w:line="240" w:lineRule="auto"/>
        <w:ind w:left="709" w:hanging="715"/>
        <w:jc w:val="both"/>
        <w:rPr>
          <w:rFonts w:eastAsiaTheme="majorEastAsia" w:cstheme="minorHAnsi"/>
          <w:bCs/>
          <w:sz w:val="24"/>
          <w:szCs w:val="24"/>
        </w:rPr>
      </w:pPr>
      <w:r>
        <w:rPr>
          <w:rFonts w:eastAsiaTheme="majorEastAsia" w:cstheme="minorHAnsi"/>
          <w:bCs/>
          <w:sz w:val="24"/>
          <w:szCs w:val="24"/>
        </w:rPr>
        <w:t>Named key holders for the Secure Storage room are D Marlow (Deputy Headteacher, Exams Officer, SENDCo), S Sell (Assistant Headteacher, Site Lead), K Fowler (Receptionist), F Divine (Receptionist).</w:t>
      </w:r>
    </w:p>
    <w:p w14:paraId="190B5DA6" w14:textId="0CEEC3FB" w:rsidR="00175031" w:rsidRDefault="00175031" w:rsidP="00175031">
      <w:pPr>
        <w:pStyle w:val="ListParagraph"/>
        <w:spacing w:after="0" w:line="240" w:lineRule="auto"/>
        <w:ind w:left="709"/>
        <w:jc w:val="both"/>
        <w:rPr>
          <w:rFonts w:eastAsiaTheme="majorEastAsia" w:cstheme="minorHAnsi"/>
          <w:bCs/>
          <w:sz w:val="24"/>
          <w:szCs w:val="24"/>
        </w:rPr>
      </w:pPr>
    </w:p>
    <w:p w14:paraId="0DE97E7B" w14:textId="77777777" w:rsidR="00B46B8B" w:rsidRDefault="00064E20" w:rsidP="00B46B8B">
      <w:pPr>
        <w:pStyle w:val="ListParagraph"/>
        <w:numPr>
          <w:ilvl w:val="1"/>
          <w:numId w:val="33"/>
        </w:numPr>
        <w:spacing w:after="0" w:line="240" w:lineRule="auto"/>
        <w:ind w:left="709" w:hanging="715"/>
        <w:jc w:val="both"/>
        <w:rPr>
          <w:rFonts w:eastAsiaTheme="majorEastAsia" w:cstheme="minorHAnsi"/>
          <w:bCs/>
          <w:color w:val="000000" w:themeColor="text1"/>
          <w:sz w:val="24"/>
          <w:szCs w:val="24"/>
        </w:rPr>
      </w:pPr>
      <w:r w:rsidRPr="002D1BF2">
        <w:rPr>
          <w:rFonts w:eastAsiaTheme="majorEastAsia" w:cstheme="minorHAnsi"/>
          <w:bCs/>
          <w:color w:val="000000" w:themeColor="text1"/>
          <w:sz w:val="24"/>
          <w:szCs w:val="24"/>
        </w:rPr>
        <w:t>The</w:t>
      </w:r>
      <w:r w:rsidR="009F5DAF" w:rsidRPr="002D1BF2">
        <w:rPr>
          <w:rFonts w:eastAsiaTheme="majorEastAsia" w:cstheme="minorHAnsi"/>
          <w:bCs/>
          <w:color w:val="000000" w:themeColor="text1"/>
          <w:sz w:val="24"/>
          <w:szCs w:val="24"/>
        </w:rPr>
        <w:t>re is not enough space in NEDSC’s secure room for the second pair of eyes check to take place</w:t>
      </w:r>
      <w:r w:rsidR="001B0894" w:rsidRPr="002D1BF2">
        <w:rPr>
          <w:rFonts w:eastAsiaTheme="majorEastAsia" w:cstheme="minorHAnsi"/>
          <w:bCs/>
          <w:color w:val="000000" w:themeColor="text1"/>
          <w:sz w:val="24"/>
          <w:szCs w:val="24"/>
        </w:rPr>
        <w:t xml:space="preserve"> in a dignified manner,</w:t>
      </w:r>
      <w:r w:rsidR="009F5DAF" w:rsidRPr="002D1BF2">
        <w:rPr>
          <w:rFonts w:eastAsiaTheme="majorEastAsia" w:cstheme="minorHAnsi"/>
          <w:bCs/>
          <w:color w:val="000000" w:themeColor="text1"/>
          <w:sz w:val="24"/>
          <w:szCs w:val="24"/>
        </w:rPr>
        <w:t xml:space="preserve"> whilst the Exams Officer remains in the </w:t>
      </w:r>
      <w:r w:rsidR="001F08DD" w:rsidRPr="002D1BF2">
        <w:rPr>
          <w:rFonts w:eastAsiaTheme="majorEastAsia" w:cstheme="minorHAnsi"/>
          <w:bCs/>
          <w:color w:val="000000" w:themeColor="text1"/>
          <w:sz w:val="24"/>
          <w:szCs w:val="24"/>
        </w:rPr>
        <w:t>room.  To ensure compliance, therefore, the Exams Officer will make the first checks and record this on the JCQ suggested</w:t>
      </w:r>
      <w:r w:rsidR="00F82EC8" w:rsidRPr="002D1BF2">
        <w:rPr>
          <w:rFonts w:eastAsiaTheme="majorEastAsia" w:cstheme="minorHAnsi"/>
          <w:bCs/>
          <w:color w:val="000000" w:themeColor="text1"/>
          <w:sz w:val="24"/>
          <w:szCs w:val="24"/>
        </w:rPr>
        <w:t xml:space="preserve"> Form.  The second pair of eyes check will take place in the same room after the Exams Officer has vacated the space and the second person can enter the room</w:t>
      </w:r>
      <w:r w:rsidR="001B0894" w:rsidRPr="002D1BF2">
        <w:rPr>
          <w:rFonts w:eastAsiaTheme="majorEastAsia" w:cstheme="minorHAnsi"/>
          <w:bCs/>
          <w:color w:val="000000" w:themeColor="text1"/>
          <w:sz w:val="24"/>
          <w:szCs w:val="24"/>
        </w:rPr>
        <w:t>.</w:t>
      </w:r>
    </w:p>
    <w:p w14:paraId="51A5F126" w14:textId="77777777" w:rsidR="00B46B8B" w:rsidRPr="00B46B8B" w:rsidRDefault="00B46B8B" w:rsidP="00B46B8B">
      <w:pPr>
        <w:pStyle w:val="ListParagraph"/>
        <w:rPr>
          <w:rFonts w:cstheme="minorHAnsi"/>
          <w:color w:val="000000" w:themeColor="text1"/>
          <w:sz w:val="24"/>
          <w:szCs w:val="24"/>
          <w:shd w:val="clear" w:color="auto" w:fill="FFFFFF"/>
        </w:rPr>
      </w:pPr>
    </w:p>
    <w:p w14:paraId="40109518" w14:textId="5E95A2DA" w:rsidR="00B46B8B" w:rsidRPr="00B46B8B" w:rsidRDefault="002D1BF2" w:rsidP="00B46B8B">
      <w:pPr>
        <w:pStyle w:val="ListParagraph"/>
        <w:numPr>
          <w:ilvl w:val="2"/>
          <w:numId w:val="33"/>
        </w:numPr>
        <w:spacing w:after="0" w:line="240" w:lineRule="auto"/>
        <w:ind w:left="1560" w:hanging="840"/>
        <w:jc w:val="both"/>
        <w:rPr>
          <w:rFonts w:eastAsiaTheme="majorEastAsia" w:cstheme="minorHAnsi"/>
          <w:bCs/>
          <w:color w:val="000000" w:themeColor="text1"/>
          <w:sz w:val="24"/>
          <w:szCs w:val="24"/>
        </w:rPr>
      </w:pPr>
      <w:r w:rsidRPr="00B46B8B">
        <w:rPr>
          <w:rFonts w:cstheme="minorHAnsi"/>
          <w:color w:val="000000" w:themeColor="text1"/>
          <w:sz w:val="24"/>
          <w:szCs w:val="24"/>
          <w:shd w:val="clear" w:color="auto" w:fill="FFFFFF"/>
        </w:rPr>
        <w:t>The check</w:t>
      </w:r>
      <w:r w:rsidR="003A1497" w:rsidRPr="00B46B8B">
        <w:rPr>
          <w:rFonts w:cstheme="minorHAnsi"/>
          <w:color w:val="000000" w:themeColor="text1"/>
          <w:sz w:val="24"/>
          <w:szCs w:val="24"/>
          <w:shd w:val="clear" w:color="auto" w:fill="FFFFFF"/>
        </w:rPr>
        <w:t xml:space="preserve"> will</w:t>
      </w:r>
      <w:r w:rsidRPr="00B46B8B">
        <w:rPr>
          <w:rFonts w:cstheme="minorHAnsi"/>
          <w:color w:val="000000" w:themeColor="text1"/>
          <w:sz w:val="24"/>
          <w:szCs w:val="24"/>
          <w:shd w:val="clear" w:color="auto" w:fill="FFFFFF"/>
        </w:rPr>
        <w:t xml:space="preserve"> take place immediately before the question paper packet is opened in the </w:t>
      </w:r>
      <w:r w:rsidR="003A1497" w:rsidRPr="00B46B8B">
        <w:rPr>
          <w:rFonts w:cstheme="minorHAnsi"/>
          <w:color w:val="000000" w:themeColor="text1"/>
          <w:sz w:val="24"/>
          <w:szCs w:val="24"/>
          <w:shd w:val="clear" w:color="auto" w:fill="FFFFFF"/>
        </w:rPr>
        <w:t>E</w:t>
      </w:r>
      <w:r w:rsidRPr="00B46B8B">
        <w:rPr>
          <w:rFonts w:cstheme="minorHAnsi"/>
          <w:color w:val="000000" w:themeColor="text1"/>
          <w:sz w:val="24"/>
          <w:szCs w:val="24"/>
          <w:shd w:val="clear" w:color="auto" w:fill="FFFFFF"/>
        </w:rPr>
        <w:t xml:space="preserve">xamination </w:t>
      </w:r>
      <w:r w:rsidR="003A1497" w:rsidRPr="00B46B8B">
        <w:rPr>
          <w:rFonts w:cstheme="minorHAnsi"/>
          <w:color w:val="000000" w:themeColor="text1"/>
          <w:sz w:val="24"/>
          <w:szCs w:val="24"/>
          <w:shd w:val="clear" w:color="auto" w:fill="FFFFFF"/>
        </w:rPr>
        <w:t>R</w:t>
      </w:r>
      <w:r w:rsidRPr="00B46B8B">
        <w:rPr>
          <w:rFonts w:cstheme="minorHAnsi"/>
          <w:color w:val="000000" w:themeColor="text1"/>
          <w:sz w:val="24"/>
          <w:szCs w:val="24"/>
          <w:shd w:val="clear" w:color="auto" w:fill="FFFFFF"/>
        </w:rPr>
        <w:t>oom</w:t>
      </w:r>
      <w:r w:rsidR="003A1497" w:rsidRPr="00B46B8B">
        <w:rPr>
          <w:rFonts w:cstheme="minorHAnsi"/>
          <w:color w:val="000000" w:themeColor="text1"/>
          <w:sz w:val="24"/>
          <w:szCs w:val="24"/>
          <w:shd w:val="clear" w:color="auto" w:fill="FFFFFF"/>
        </w:rPr>
        <w:t>.</w:t>
      </w:r>
    </w:p>
    <w:p w14:paraId="14646546" w14:textId="77777777" w:rsidR="00B46B8B" w:rsidRPr="00B46B8B" w:rsidRDefault="00B46B8B" w:rsidP="00B46B8B">
      <w:pPr>
        <w:pStyle w:val="ListParagraph"/>
        <w:spacing w:after="0" w:line="240" w:lineRule="auto"/>
        <w:ind w:left="1560" w:hanging="840"/>
        <w:jc w:val="both"/>
        <w:rPr>
          <w:rFonts w:eastAsiaTheme="majorEastAsia" w:cstheme="minorHAnsi"/>
          <w:bCs/>
          <w:color w:val="000000" w:themeColor="text1"/>
          <w:sz w:val="24"/>
          <w:szCs w:val="24"/>
        </w:rPr>
      </w:pPr>
    </w:p>
    <w:p w14:paraId="4E2A07F3" w14:textId="5F631267" w:rsidR="009D383B" w:rsidRPr="00B46B8B" w:rsidRDefault="00B46B8B" w:rsidP="00B46B8B">
      <w:pPr>
        <w:pStyle w:val="ListParagraph"/>
        <w:numPr>
          <w:ilvl w:val="2"/>
          <w:numId w:val="33"/>
        </w:numPr>
        <w:spacing w:after="0" w:line="240" w:lineRule="auto"/>
        <w:ind w:left="1560" w:hanging="840"/>
        <w:jc w:val="both"/>
        <w:rPr>
          <w:rFonts w:eastAsiaTheme="majorEastAsia" w:cstheme="minorHAnsi"/>
          <w:bCs/>
          <w:color w:val="000000" w:themeColor="text1"/>
          <w:sz w:val="24"/>
          <w:szCs w:val="24"/>
        </w:rPr>
      </w:pPr>
      <w:r>
        <w:rPr>
          <w:rFonts w:cstheme="minorHAnsi"/>
          <w:color w:val="000000" w:themeColor="text1"/>
          <w:sz w:val="24"/>
          <w:szCs w:val="24"/>
          <w:shd w:val="clear" w:color="auto" w:fill="FFFFFF"/>
        </w:rPr>
        <w:t>I</w:t>
      </w:r>
      <w:r w:rsidR="002D1BF2" w:rsidRPr="00B46B8B">
        <w:rPr>
          <w:rFonts w:cstheme="minorHAnsi"/>
          <w:color w:val="000000" w:themeColor="text1"/>
          <w:sz w:val="24"/>
          <w:szCs w:val="24"/>
          <w:shd w:val="clear" w:color="auto" w:fill="FFFFFF"/>
        </w:rPr>
        <w:t xml:space="preserve">f </w:t>
      </w:r>
      <w:r w:rsidR="00B402C1" w:rsidRPr="00B46B8B">
        <w:rPr>
          <w:rFonts w:cstheme="minorHAnsi"/>
          <w:color w:val="000000" w:themeColor="text1"/>
          <w:sz w:val="24"/>
          <w:szCs w:val="24"/>
          <w:shd w:val="clear" w:color="auto" w:fill="FFFFFF"/>
        </w:rPr>
        <w:t>any</w:t>
      </w:r>
      <w:r w:rsidR="002D1BF2" w:rsidRPr="00B46B8B">
        <w:rPr>
          <w:rFonts w:cstheme="minorHAnsi"/>
          <w:color w:val="000000" w:themeColor="text1"/>
          <w:sz w:val="24"/>
          <w:szCs w:val="24"/>
          <w:shd w:val="clear" w:color="auto" w:fill="FFFFFF"/>
        </w:rPr>
        <w:t xml:space="preserve"> packet needs to be split to make up sets for multiple rooms</w:t>
      </w:r>
      <w:r w:rsidR="00244606" w:rsidRPr="00B46B8B">
        <w:rPr>
          <w:rFonts w:cstheme="minorHAnsi"/>
          <w:color w:val="000000" w:themeColor="text1"/>
          <w:sz w:val="24"/>
          <w:szCs w:val="24"/>
          <w:shd w:val="clear" w:color="auto" w:fill="FFFFFF"/>
        </w:rPr>
        <w:t xml:space="preserve"> or </w:t>
      </w:r>
      <w:r w:rsidR="002D1BF2" w:rsidRPr="00B46B8B">
        <w:rPr>
          <w:rFonts w:cstheme="minorHAnsi"/>
          <w:color w:val="000000" w:themeColor="text1"/>
          <w:sz w:val="24"/>
          <w:szCs w:val="24"/>
          <w:shd w:val="clear" w:color="auto" w:fill="FFFFFF"/>
        </w:rPr>
        <w:t xml:space="preserve">sites, </w:t>
      </w:r>
      <w:r w:rsidR="00EB7D61" w:rsidRPr="00B46B8B">
        <w:rPr>
          <w:rFonts w:cstheme="minorHAnsi"/>
          <w:color w:val="000000" w:themeColor="text1"/>
          <w:sz w:val="24"/>
          <w:szCs w:val="24"/>
          <w:shd w:val="clear" w:color="auto" w:fill="FFFFFF"/>
        </w:rPr>
        <w:t>the split</w:t>
      </w:r>
      <w:r w:rsidR="00467239" w:rsidRPr="00B46B8B">
        <w:rPr>
          <w:rFonts w:cstheme="minorHAnsi"/>
          <w:color w:val="000000" w:themeColor="text1"/>
          <w:sz w:val="24"/>
          <w:szCs w:val="24"/>
          <w:shd w:val="clear" w:color="auto" w:fill="FFFFFF"/>
        </w:rPr>
        <w:t xml:space="preserve"> and check</w:t>
      </w:r>
      <w:r w:rsidR="00EB7D61" w:rsidRPr="00B46B8B">
        <w:rPr>
          <w:rFonts w:cstheme="minorHAnsi"/>
          <w:color w:val="000000" w:themeColor="text1"/>
          <w:sz w:val="24"/>
          <w:szCs w:val="24"/>
          <w:shd w:val="clear" w:color="auto" w:fill="FFFFFF"/>
        </w:rPr>
        <w:t xml:space="preserve"> will be made in the Secure </w:t>
      </w:r>
      <w:proofErr w:type="gramStart"/>
      <w:r w:rsidR="00EB7D61" w:rsidRPr="00B46B8B">
        <w:rPr>
          <w:rFonts w:cstheme="minorHAnsi"/>
          <w:color w:val="000000" w:themeColor="text1"/>
          <w:sz w:val="24"/>
          <w:szCs w:val="24"/>
          <w:shd w:val="clear" w:color="auto" w:fill="FFFFFF"/>
        </w:rPr>
        <w:t>Store R</w:t>
      </w:r>
      <w:r w:rsidR="00467239" w:rsidRPr="00B46B8B">
        <w:rPr>
          <w:rFonts w:cstheme="minorHAnsi"/>
          <w:color w:val="000000" w:themeColor="text1"/>
          <w:sz w:val="24"/>
          <w:szCs w:val="24"/>
          <w:shd w:val="clear" w:color="auto" w:fill="FFFFFF"/>
        </w:rPr>
        <w:t>oom</w:t>
      </w:r>
      <w:proofErr w:type="gramEnd"/>
    </w:p>
    <w:p w14:paraId="5C45C59C" w14:textId="77777777" w:rsidR="00315355" w:rsidRPr="003A56D2" w:rsidRDefault="00315355" w:rsidP="00315355">
      <w:pPr>
        <w:pStyle w:val="ListParagraph"/>
        <w:spacing w:after="0" w:line="240" w:lineRule="auto"/>
        <w:ind w:left="1418"/>
        <w:jc w:val="both"/>
        <w:rPr>
          <w:rFonts w:eastAsiaTheme="majorEastAsia" w:cstheme="minorHAnsi"/>
          <w:bCs/>
          <w:sz w:val="32"/>
          <w:szCs w:val="32"/>
        </w:rPr>
      </w:pPr>
    </w:p>
    <w:p w14:paraId="52744021" w14:textId="77777777" w:rsidR="00315355" w:rsidRPr="003A56D2" w:rsidRDefault="00315355" w:rsidP="00315355">
      <w:pPr>
        <w:pStyle w:val="ListParagraph"/>
        <w:numPr>
          <w:ilvl w:val="0"/>
          <w:numId w:val="33"/>
        </w:numPr>
        <w:spacing w:after="0" w:line="240" w:lineRule="auto"/>
        <w:ind w:left="709" w:hanging="709"/>
        <w:jc w:val="both"/>
        <w:rPr>
          <w:rFonts w:eastAsiaTheme="majorEastAsia" w:cstheme="minorHAnsi"/>
          <w:bCs/>
          <w:sz w:val="32"/>
          <w:szCs w:val="32"/>
        </w:rPr>
      </w:pPr>
      <w:r w:rsidRPr="003A56D2">
        <w:rPr>
          <w:rFonts w:cstheme="minorHAnsi"/>
          <w:b/>
          <w:sz w:val="32"/>
          <w:szCs w:val="32"/>
        </w:rPr>
        <w:t xml:space="preserve">Exam Access Arrangements (EAA) </w:t>
      </w:r>
    </w:p>
    <w:p w14:paraId="65AA716B" w14:textId="77777777" w:rsidR="00315355" w:rsidRPr="00490B13" w:rsidRDefault="00315355" w:rsidP="00315355">
      <w:pPr>
        <w:pStyle w:val="ListParagraph"/>
        <w:spacing w:after="0" w:line="240" w:lineRule="auto"/>
        <w:ind w:left="360"/>
        <w:jc w:val="both"/>
        <w:rPr>
          <w:rFonts w:eastAsiaTheme="majorEastAsia" w:cstheme="minorHAnsi"/>
          <w:bCs/>
          <w:sz w:val="24"/>
          <w:szCs w:val="24"/>
        </w:rPr>
      </w:pPr>
    </w:p>
    <w:p w14:paraId="4EBAAF0E" w14:textId="77777777" w:rsidR="00490B13" w:rsidRPr="00490B13" w:rsidRDefault="00315355" w:rsidP="00490B13">
      <w:pPr>
        <w:pStyle w:val="ListParagraph"/>
        <w:numPr>
          <w:ilvl w:val="1"/>
          <w:numId w:val="33"/>
        </w:numPr>
        <w:spacing w:after="0" w:line="240" w:lineRule="auto"/>
        <w:ind w:left="709" w:hanging="715"/>
        <w:jc w:val="both"/>
        <w:rPr>
          <w:rFonts w:eastAsiaTheme="majorEastAsia" w:cstheme="minorHAnsi"/>
          <w:bCs/>
          <w:sz w:val="24"/>
          <w:szCs w:val="24"/>
        </w:rPr>
      </w:pPr>
      <w:r w:rsidRPr="00490B13">
        <w:rPr>
          <w:rFonts w:cstheme="minorHAnsi"/>
          <w:bCs/>
          <w:sz w:val="24"/>
          <w:szCs w:val="24"/>
        </w:rPr>
        <w:t>EAAs are designed for candidates with the required knowledge, understanding and skills, who are unable to demonstrate these in an assessment in its normal format due to a difficulty or disability.</w:t>
      </w:r>
    </w:p>
    <w:p w14:paraId="5C2E2852" w14:textId="77777777" w:rsidR="00490B13" w:rsidRPr="00490B13" w:rsidRDefault="00490B13" w:rsidP="00490B13">
      <w:pPr>
        <w:pStyle w:val="ListParagraph"/>
        <w:spacing w:after="0" w:line="240" w:lineRule="auto"/>
        <w:ind w:left="709"/>
        <w:jc w:val="both"/>
        <w:rPr>
          <w:rFonts w:eastAsiaTheme="majorEastAsia" w:cstheme="minorHAnsi"/>
          <w:bCs/>
          <w:sz w:val="24"/>
          <w:szCs w:val="24"/>
        </w:rPr>
      </w:pPr>
    </w:p>
    <w:p w14:paraId="52B71CBB" w14:textId="77777777" w:rsidR="00490B13" w:rsidRPr="00490B13" w:rsidRDefault="00315355" w:rsidP="00490B13">
      <w:pPr>
        <w:pStyle w:val="ListParagraph"/>
        <w:numPr>
          <w:ilvl w:val="1"/>
          <w:numId w:val="33"/>
        </w:numPr>
        <w:spacing w:after="0" w:line="240" w:lineRule="auto"/>
        <w:ind w:left="709" w:hanging="715"/>
        <w:jc w:val="both"/>
        <w:rPr>
          <w:rFonts w:eastAsiaTheme="majorEastAsia" w:cstheme="minorHAnsi"/>
          <w:bCs/>
          <w:sz w:val="24"/>
          <w:szCs w:val="24"/>
        </w:rPr>
      </w:pPr>
      <w:r w:rsidRPr="00490B13">
        <w:rPr>
          <w:rFonts w:cstheme="minorHAnsi"/>
          <w:bCs/>
        </w:rPr>
        <w:t xml:space="preserve">EAAs should reflect the normal way of working for which there is evidence of </w:t>
      </w:r>
      <w:proofErr w:type="gramStart"/>
      <w:r w:rsidRPr="00490B13">
        <w:rPr>
          <w:rFonts w:cstheme="minorHAnsi"/>
          <w:bCs/>
        </w:rPr>
        <w:t>need, unless</w:t>
      </w:r>
      <w:proofErr w:type="gramEnd"/>
      <w:r w:rsidRPr="00490B13">
        <w:rPr>
          <w:rFonts w:cstheme="minorHAnsi"/>
          <w:bCs/>
        </w:rPr>
        <w:t xml:space="preserve"> such arrangements would affect the integrity of the assessment. </w:t>
      </w:r>
    </w:p>
    <w:p w14:paraId="55D60D1F" w14:textId="77777777" w:rsidR="00490B13" w:rsidRPr="00490B13" w:rsidRDefault="00490B13" w:rsidP="00490B13">
      <w:pPr>
        <w:pStyle w:val="ListParagraph"/>
        <w:rPr>
          <w:rFonts w:asciiTheme="majorHAnsi" w:hAnsiTheme="majorHAnsi" w:cstheme="majorHAnsi"/>
          <w:bCs/>
        </w:rPr>
      </w:pPr>
    </w:p>
    <w:p w14:paraId="4CC16EAC" w14:textId="77777777" w:rsidR="00490B13" w:rsidRPr="00490B13" w:rsidRDefault="00315355" w:rsidP="00490B13">
      <w:pPr>
        <w:pStyle w:val="ListParagraph"/>
        <w:numPr>
          <w:ilvl w:val="1"/>
          <w:numId w:val="33"/>
        </w:numPr>
        <w:spacing w:after="0" w:line="240" w:lineRule="auto"/>
        <w:ind w:left="709" w:hanging="715"/>
        <w:jc w:val="both"/>
        <w:rPr>
          <w:rFonts w:eastAsiaTheme="majorEastAsia" w:cstheme="minorHAnsi"/>
          <w:bCs/>
          <w:sz w:val="24"/>
          <w:szCs w:val="24"/>
        </w:rPr>
      </w:pPr>
      <w:r w:rsidRPr="00490B13">
        <w:rPr>
          <w:rFonts w:asciiTheme="majorHAnsi" w:hAnsiTheme="majorHAnsi" w:cstheme="majorHAnsi"/>
          <w:bCs/>
        </w:rPr>
        <w:t>EAAs are intended to increase access to assessments</w:t>
      </w:r>
      <w:r w:rsidR="00490B13">
        <w:rPr>
          <w:rFonts w:asciiTheme="majorHAnsi" w:hAnsiTheme="majorHAnsi" w:cstheme="majorHAnsi"/>
          <w:bCs/>
        </w:rPr>
        <w:t xml:space="preserve"> </w:t>
      </w:r>
      <w:r w:rsidRPr="00490B13">
        <w:rPr>
          <w:rFonts w:asciiTheme="majorHAnsi" w:hAnsiTheme="majorHAnsi" w:cstheme="majorHAnsi"/>
          <w:bCs/>
        </w:rPr>
        <w:t xml:space="preserve">but cannot be granted where they will directly affect performance in the skills that are the focus of the assessment. </w:t>
      </w:r>
      <w:r w:rsidR="00490B13">
        <w:rPr>
          <w:rFonts w:asciiTheme="majorHAnsi" w:hAnsiTheme="majorHAnsi" w:cstheme="majorHAnsi"/>
          <w:bCs/>
        </w:rPr>
        <w:t xml:space="preserve">  </w:t>
      </w:r>
      <w:r w:rsidRPr="00490B13">
        <w:rPr>
          <w:rFonts w:asciiTheme="majorHAnsi" w:hAnsiTheme="majorHAnsi" w:cstheme="majorHAnsi"/>
          <w:bCs/>
        </w:rPr>
        <w:t xml:space="preserve">Credit is only given for skills demonstrated by the candidate working independently. </w:t>
      </w:r>
    </w:p>
    <w:p w14:paraId="33BF8B29" w14:textId="77777777" w:rsidR="00490B13" w:rsidRPr="00490B13" w:rsidRDefault="00490B13" w:rsidP="00490B13">
      <w:pPr>
        <w:pStyle w:val="ListParagraph"/>
        <w:rPr>
          <w:rFonts w:asciiTheme="majorHAnsi" w:hAnsiTheme="majorHAnsi" w:cstheme="majorHAnsi"/>
          <w:bCs/>
        </w:rPr>
      </w:pPr>
    </w:p>
    <w:p w14:paraId="763056F3" w14:textId="77777777" w:rsidR="00490B13" w:rsidRPr="00490B13" w:rsidRDefault="00315355" w:rsidP="00490B13">
      <w:pPr>
        <w:pStyle w:val="ListParagraph"/>
        <w:numPr>
          <w:ilvl w:val="1"/>
          <w:numId w:val="33"/>
        </w:numPr>
        <w:spacing w:after="0" w:line="240" w:lineRule="auto"/>
        <w:ind w:left="709" w:hanging="715"/>
        <w:jc w:val="both"/>
        <w:rPr>
          <w:rFonts w:eastAsiaTheme="majorEastAsia" w:cstheme="minorHAnsi"/>
          <w:bCs/>
          <w:sz w:val="24"/>
          <w:szCs w:val="24"/>
        </w:rPr>
      </w:pPr>
      <w:r w:rsidRPr="00490B13">
        <w:rPr>
          <w:rFonts w:asciiTheme="majorHAnsi" w:hAnsiTheme="majorHAnsi" w:cstheme="majorHAnsi"/>
          <w:bCs/>
        </w:rPr>
        <w:t xml:space="preserve">EAAs are not intended to give an unfair advantage. </w:t>
      </w:r>
    </w:p>
    <w:p w14:paraId="37849779" w14:textId="77777777" w:rsidR="00490B13" w:rsidRPr="00490B13" w:rsidRDefault="00490B13" w:rsidP="00490B13">
      <w:pPr>
        <w:pStyle w:val="ListParagraph"/>
        <w:rPr>
          <w:rFonts w:asciiTheme="majorHAnsi" w:hAnsiTheme="majorHAnsi" w:cstheme="majorHAnsi"/>
          <w:bCs/>
        </w:rPr>
      </w:pPr>
    </w:p>
    <w:p w14:paraId="208E6095" w14:textId="77777777" w:rsidR="00971BCC" w:rsidRPr="00971BCC" w:rsidRDefault="00315355" w:rsidP="00971BCC">
      <w:pPr>
        <w:pStyle w:val="ListParagraph"/>
        <w:numPr>
          <w:ilvl w:val="1"/>
          <w:numId w:val="33"/>
        </w:numPr>
        <w:spacing w:after="0" w:line="240" w:lineRule="auto"/>
        <w:ind w:left="709" w:hanging="715"/>
        <w:jc w:val="both"/>
        <w:rPr>
          <w:rFonts w:eastAsiaTheme="majorEastAsia" w:cstheme="minorHAnsi"/>
          <w:bCs/>
          <w:sz w:val="24"/>
          <w:szCs w:val="24"/>
        </w:rPr>
      </w:pPr>
      <w:r w:rsidRPr="00490B13">
        <w:rPr>
          <w:rFonts w:asciiTheme="majorHAnsi" w:hAnsiTheme="majorHAnsi" w:cstheme="majorHAnsi"/>
          <w:bCs/>
        </w:rPr>
        <w:t xml:space="preserve">EAAs will not be permitted if they compromise the assessment objectives of the Specification in question. </w:t>
      </w:r>
      <w:r w:rsidR="00971BCC">
        <w:rPr>
          <w:rFonts w:asciiTheme="majorHAnsi" w:hAnsiTheme="majorHAnsi" w:cstheme="majorHAnsi"/>
          <w:bCs/>
        </w:rPr>
        <w:t xml:space="preserve">  </w:t>
      </w:r>
      <w:r w:rsidRPr="00971BCC">
        <w:rPr>
          <w:rFonts w:asciiTheme="majorHAnsi" w:hAnsiTheme="majorHAnsi" w:cstheme="majorHAnsi"/>
          <w:bCs/>
        </w:rPr>
        <w:t>EAAs may vary between subjects because different subjects and methods of assessments may have different demands.</w:t>
      </w:r>
      <w:r w:rsidR="00971BCC">
        <w:rPr>
          <w:rFonts w:asciiTheme="majorHAnsi" w:hAnsiTheme="majorHAnsi" w:cstheme="majorHAnsi"/>
          <w:bCs/>
        </w:rPr>
        <w:t xml:space="preserve"> </w:t>
      </w:r>
      <w:r w:rsidRPr="00971BCC">
        <w:rPr>
          <w:rFonts w:asciiTheme="majorHAnsi" w:hAnsiTheme="majorHAnsi" w:cstheme="majorHAnsi"/>
          <w:bCs/>
        </w:rPr>
        <w:t xml:space="preserve">An alternative assessment route may be available within the Specification. </w:t>
      </w:r>
    </w:p>
    <w:p w14:paraId="111BF612" w14:textId="77777777" w:rsidR="00971BCC" w:rsidRPr="00971BCC" w:rsidRDefault="00971BCC" w:rsidP="00971BCC">
      <w:pPr>
        <w:pStyle w:val="ListParagraph"/>
        <w:rPr>
          <w:rFonts w:asciiTheme="majorHAnsi" w:hAnsiTheme="majorHAnsi" w:cstheme="majorHAnsi"/>
          <w:bCs/>
        </w:rPr>
      </w:pPr>
    </w:p>
    <w:p w14:paraId="0905DB6E" w14:textId="77777777" w:rsidR="00971BCC" w:rsidRPr="00971BCC" w:rsidRDefault="00315355" w:rsidP="00971BCC">
      <w:pPr>
        <w:pStyle w:val="ListParagraph"/>
        <w:numPr>
          <w:ilvl w:val="1"/>
          <w:numId w:val="33"/>
        </w:numPr>
        <w:spacing w:after="0" w:line="240" w:lineRule="auto"/>
        <w:ind w:left="709" w:hanging="715"/>
        <w:jc w:val="both"/>
        <w:rPr>
          <w:rFonts w:eastAsiaTheme="majorEastAsia" w:cstheme="minorHAnsi"/>
          <w:bCs/>
          <w:sz w:val="24"/>
          <w:szCs w:val="24"/>
        </w:rPr>
      </w:pPr>
      <w:r w:rsidRPr="00971BCC">
        <w:rPr>
          <w:rFonts w:asciiTheme="majorHAnsi" w:hAnsiTheme="majorHAnsi" w:cstheme="majorHAnsi"/>
          <w:bCs/>
        </w:rPr>
        <w:t xml:space="preserve">The Equality Act 2010 requires an awarding body to make reasonable adjustments where a candidate who is disabled within the meaning of the Equality Act 2010 would be at a substantial disadvantage in comparison to someone who is not disabled. </w:t>
      </w:r>
    </w:p>
    <w:p w14:paraId="40BFC2DC" w14:textId="77777777" w:rsidR="00971BCC" w:rsidRPr="00971BCC" w:rsidRDefault="00971BCC" w:rsidP="00971BCC">
      <w:pPr>
        <w:pStyle w:val="ListParagraph"/>
        <w:rPr>
          <w:rFonts w:asciiTheme="majorHAnsi" w:hAnsiTheme="majorHAnsi" w:cstheme="majorHAnsi"/>
          <w:bCs/>
        </w:rPr>
      </w:pPr>
    </w:p>
    <w:p w14:paraId="3666FEF4" w14:textId="77777777" w:rsidR="00971BCC" w:rsidRPr="00971BCC" w:rsidRDefault="00971BCC" w:rsidP="00971BCC">
      <w:pPr>
        <w:pStyle w:val="ListParagraph"/>
        <w:numPr>
          <w:ilvl w:val="1"/>
          <w:numId w:val="33"/>
        </w:numPr>
        <w:spacing w:after="0" w:line="240" w:lineRule="auto"/>
        <w:ind w:left="709" w:hanging="715"/>
        <w:jc w:val="both"/>
        <w:rPr>
          <w:rFonts w:eastAsiaTheme="majorEastAsia" w:cstheme="minorHAnsi"/>
          <w:bCs/>
          <w:sz w:val="24"/>
          <w:szCs w:val="24"/>
        </w:rPr>
      </w:pPr>
      <w:r>
        <w:rPr>
          <w:rFonts w:asciiTheme="majorHAnsi" w:hAnsiTheme="majorHAnsi" w:cstheme="majorHAnsi"/>
          <w:bCs/>
        </w:rPr>
        <w:t xml:space="preserve">NEDSC </w:t>
      </w:r>
      <w:r w:rsidR="00315355" w:rsidRPr="00971BCC">
        <w:rPr>
          <w:rFonts w:asciiTheme="majorHAnsi" w:hAnsiTheme="majorHAnsi" w:cstheme="majorHAnsi"/>
          <w:bCs/>
        </w:rPr>
        <w:t xml:space="preserve">will only apply for an EAA if it represents a student’s normal way of working with evidence provided.  </w:t>
      </w:r>
    </w:p>
    <w:p w14:paraId="284F9775" w14:textId="77777777" w:rsidR="00971BCC" w:rsidRPr="00971BCC" w:rsidRDefault="00971BCC" w:rsidP="00971BCC">
      <w:pPr>
        <w:pStyle w:val="ListParagraph"/>
        <w:rPr>
          <w:rFonts w:asciiTheme="majorHAnsi" w:hAnsiTheme="majorHAnsi" w:cstheme="majorHAnsi"/>
          <w:bCs/>
        </w:rPr>
      </w:pPr>
    </w:p>
    <w:p w14:paraId="60AEEFD2" w14:textId="77777777" w:rsidR="005A7D40" w:rsidRPr="005A7D40" w:rsidRDefault="00315355" w:rsidP="005A7D40">
      <w:pPr>
        <w:pStyle w:val="ListParagraph"/>
        <w:numPr>
          <w:ilvl w:val="1"/>
          <w:numId w:val="33"/>
        </w:numPr>
        <w:spacing w:after="0" w:line="240" w:lineRule="auto"/>
        <w:ind w:left="709" w:hanging="715"/>
        <w:jc w:val="both"/>
        <w:rPr>
          <w:rFonts w:eastAsiaTheme="majorEastAsia" w:cstheme="minorHAnsi"/>
          <w:bCs/>
          <w:sz w:val="24"/>
          <w:szCs w:val="24"/>
        </w:rPr>
      </w:pPr>
      <w:r w:rsidRPr="00971BCC">
        <w:rPr>
          <w:rFonts w:asciiTheme="majorHAnsi" w:hAnsiTheme="majorHAnsi" w:cstheme="majorHAnsi"/>
          <w:bCs/>
        </w:rPr>
        <w:t>A reasonable adjustment may be unique to an individual and may not be included in the list of available access arrangement examples below:</w:t>
      </w:r>
    </w:p>
    <w:p w14:paraId="32332594" w14:textId="77777777" w:rsidR="005A7D40" w:rsidRPr="005A7D40" w:rsidRDefault="005A7D40" w:rsidP="005A7D40">
      <w:pPr>
        <w:pStyle w:val="ListParagraph"/>
        <w:rPr>
          <w:rFonts w:asciiTheme="majorHAnsi" w:hAnsiTheme="majorHAnsi" w:cstheme="majorHAnsi"/>
          <w:bCs/>
        </w:rPr>
      </w:pPr>
    </w:p>
    <w:p w14:paraId="7481AD8B" w14:textId="77777777" w:rsidR="005A7D40" w:rsidRPr="005A7D40" w:rsidRDefault="00315355" w:rsidP="005A7D40">
      <w:pPr>
        <w:pStyle w:val="ListParagraph"/>
        <w:numPr>
          <w:ilvl w:val="2"/>
          <w:numId w:val="33"/>
        </w:numPr>
        <w:spacing w:after="0" w:line="240" w:lineRule="auto"/>
        <w:jc w:val="both"/>
        <w:rPr>
          <w:rFonts w:eastAsiaTheme="majorEastAsia" w:cstheme="minorHAnsi"/>
          <w:bCs/>
          <w:sz w:val="24"/>
          <w:szCs w:val="24"/>
        </w:rPr>
      </w:pPr>
      <w:r w:rsidRPr="005A7D40">
        <w:rPr>
          <w:rFonts w:asciiTheme="majorHAnsi" w:hAnsiTheme="majorHAnsi" w:cstheme="majorHAnsi"/>
          <w:bCs/>
        </w:rPr>
        <w:t xml:space="preserve">Supervised rest breaks </w:t>
      </w:r>
    </w:p>
    <w:p w14:paraId="4FD717EE" w14:textId="77777777" w:rsidR="005A7D40" w:rsidRPr="005A7D40" w:rsidRDefault="00315355" w:rsidP="005A7D40">
      <w:pPr>
        <w:pStyle w:val="ListParagraph"/>
        <w:numPr>
          <w:ilvl w:val="2"/>
          <w:numId w:val="33"/>
        </w:numPr>
        <w:spacing w:after="0" w:line="240" w:lineRule="auto"/>
        <w:jc w:val="both"/>
        <w:rPr>
          <w:rFonts w:eastAsiaTheme="majorEastAsia" w:cstheme="minorHAnsi"/>
          <w:bCs/>
          <w:sz w:val="24"/>
          <w:szCs w:val="24"/>
        </w:rPr>
      </w:pPr>
      <w:r w:rsidRPr="005A7D40">
        <w:rPr>
          <w:rFonts w:asciiTheme="majorHAnsi" w:hAnsiTheme="majorHAnsi" w:cstheme="majorHAnsi"/>
          <w:bCs/>
        </w:rPr>
        <w:t xml:space="preserve">Extra time </w:t>
      </w:r>
    </w:p>
    <w:p w14:paraId="2F86D6A8" w14:textId="77777777" w:rsidR="005A7D40" w:rsidRPr="005A7D40" w:rsidRDefault="00315355" w:rsidP="005A7D40">
      <w:pPr>
        <w:pStyle w:val="ListParagraph"/>
        <w:numPr>
          <w:ilvl w:val="2"/>
          <w:numId w:val="33"/>
        </w:numPr>
        <w:spacing w:after="0" w:line="240" w:lineRule="auto"/>
        <w:jc w:val="both"/>
        <w:rPr>
          <w:rFonts w:eastAsiaTheme="majorEastAsia" w:cstheme="minorHAnsi"/>
          <w:bCs/>
          <w:sz w:val="24"/>
          <w:szCs w:val="24"/>
        </w:rPr>
      </w:pPr>
      <w:r w:rsidRPr="005A7D40">
        <w:rPr>
          <w:rFonts w:asciiTheme="majorHAnsi" w:hAnsiTheme="majorHAnsi" w:cstheme="majorHAnsi"/>
          <w:bCs/>
        </w:rPr>
        <w:t>Computer Reader</w:t>
      </w:r>
    </w:p>
    <w:p w14:paraId="78BEA1CA" w14:textId="77777777" w:rsidR="005A7D40" w:rsidRPr="005A7D40" w:rsidRDefault="00315355" w:rsidP="005A7D40">
      <w:pPr>
        <w:pStyle w:val="ListParagraph"/>
        <w:numPr>
          <w:ilvl w:val="2"/>
          <w:numId w:val="33"/>
        </w:numPr>
        <w:spacing w:after="0" w:line="240" w:lineRule="auto"/>
        <w:jc w:val="both"/>
        <w:rPr>
          <w:rFonts w:eastAsiaTheme="majorEastAsia" w:cstheme="minorHAnsi"/>
          <w:bCs/>
          <w:sz w:val="24"/>
          <w:szCs w:val="24"/>
        </w:rPr>
      </w:pPr>
      <w:r w:rsidRPr="005A7D40">
        <w:rPr>
          <w:rFonts w:asciiTheme="majorHAnsi" w:hAnsiTheme="majorHAnsi" w:cstheme="majorHAnsi"/>
          <w:bCs/>
        </w:rPr>
        <w:t>Human Reader</w:t>
      </w:r>
    </w:p>
    <w:p w14:paraId="68A21CDC" w14:textId="77777777" w:rsidR="005A7D40" w:rsidRPr="005A7D40" w:rsidRDefault="00315355" w:rsidP="005A7D40">
      <w:pPr>
        <w:pStyle w:val="ListParagraph"/>
        <w:numPr>
          <w:ilvl w:val="2"/>
          <w:numId w:val="33"/>
        </w:numPr>
        <w:spacing w:after="0" w:line="240" w:lineRule="auto"/>
        <w:jc w:val="both"/>
        <w:rPr>
          <w:rFonts w:eastAsiaTheme="majorEastAsia" w:cstheme="minorHAnsi"/>
          <w:bCs/>
          <w:sz w:val="24"/>
          <w:szCs w:val="24"/>
        </w:rPr>
      </w:pPr>
      <w:r w:rsidRPr="005A7D40">
        <w:rPr>
          <w:rFonts w:asciiTheme="majorHAnsi" w:hAnsiTheme="majorHAnsi" w:cstheme="majorHAnsi"/>
          <w:bCs/>
        </w:rPr>
        <w:t>Computer Aided Scribe</w:t>
      </w:r>
    </w:p>
    <w:p w14:paraId="3D20930A" w14:textId="77777777" w:rsidR="005A7D40" w:rsidRPr="005A7D40" w:rsidRDefault="00315355" w:rsidP="005A7D40">
      <w:pPr>
        <w:pStyle w:val="ListParagraph"/>
        <w:numPr>
          <w:ilvl w:val="2"/>
          <w:numId w:val="33"/>
        </w:numPr>
        <w:spacing w:after="0" w:line="240" w:lineRule="auto"/>
        <w:jc w:val="both"/>
        <w:rPr>
          <w:rFonts w:eastAsiaTheme="majorEastAsia" w:cstheme="minorHAnsi"/>
          <w:bCs/>
          <w:sz w:val="24"/>
          <w:szCs w:val="24"/>
        </w:rPr>
      </w:pPr>
      <w:r w:rsidRPr="005A7D40">
        <w:rPr>
          <w:rFonts w:asciiTheme="majorHAnsi" w:hAnsiTheme="majorHAnsi" w:cstheme="majorHAnsi"/>
          <w:bCs/>
        </w:rPr>
        <w:t>Human Scribe</w:t>
      </w:r>
    </w:p>
    <w:p w14:paraId="45B9E4B9" w14:textId="77777777" w:rsidR="005A7D40" w:rsidRPr="005A7D40" w:rsidRDefault="00315355" w:rsidP="005A7D40">
      <w:pPr>
        <w:pStyle w:val="ListParagraph"/>
        <w:numPr>
          <w:ilvl w:val="2"/>
          <w:numId w:val="33"/>
        </w:numPr>
        <w:spacing w:after="0" w:line="240" w:lineRule="auto"/>
        <w:jc w:val="both"/>
        <w:rPr>
          <w:rFonts w:eastAsiaTheme="majorEastAsia" w:cstheme="minorHAnsi"/>
          <w:bCs/>
          <w:sz w:val="24"/>
          <w:szCs w:val="24"/>
        </w:rPr>
      </w:pPr>
      <w:r w:rsidRPr="005A7D40">
        <w:rPr>
          <w:rFonts w:asciiTheme="majorHAnsi" w:hAnsiTheme="majorHAnsi" w:cstheme="majorHAnsi"/>
          <w:bCs/>
        </w:rPr>
        <w:t>Word Processor</w:t>
      </w:r>
    </w:p>
    <w:p w14:paraId="14292926" w14:textId="77777777" w:rsidR="005A7D40" w:rsidRPr="005A7D40" w:rsidRDefault="00315355" w:rsidP="005A7D40">
      <w:pPr>
        <w:pStyle w:val="ListParagraph"/>
        <w:numPr>
          <w:ilvl w:val="2"/>
          <w:numId w:val="33"/>
        </w:numPr>
        <w:spacing w:after="0" w:line="240" w:lineRule="auto"/>
        <w:jc w:val="both"/>
        <w:rPr>
          <w:rFonts w:eastAsiaTheme="majorEastAsia" w:cstheme="minorHAnsi"/>
          <w:bCs/>
          <w:sz w:val="24"/>
          <w:szCs w:val="24"/>
        </w:rPr>
      </w:pPr>
      <w:r w:rsidRPr="005A7D40">
        <w:rPr>
          <w:rFonts w:asciiTheme="majorHAnsi" w:hAnsiTheme="majorHAnsi" w:cstheme="majorHAnsi"/>
          <w:bCs/>
        </w:rPr>
        <w:t>Prompter</w:t>
      </w:r>
    </w:p>
    <w:p w14:paraId="0FC5936A" w14:textId="77777777" w:rsidR="005A7D40" w:rsidRPr="005A7D40" w:rsidRDefault="00315355" w:rsidP="005A7D40">
      <w:pPr>
        <w:pStyle w:val="ListParagraph"/>
        <w:numPr>
          <w:ilvl w:val="2"/>
          <w:numId w:val="33"/>
        </w:numPr>
        <w:spacing w:after="0" w:line="240" w:lineRule="auto"/>
        <w:jc w:val="both"/>
        <w:rPr>
          <w:rFonts w:eastAsiaTheme="majorEastAsia" w:cstheme="minorHAnsi"/>
          <w:bCs/>
          <w:sz w:val="24"/>
          <w:szCs w:val="24"/>
        </w:rPr>
      </w:pPr>
      <w:r w:rsidRPr="005A7D40">
        <w:rPr>
          <w:rFonts w:asciiTheme="majorHAnsi" w:hAnsiTheme="majorHAnsi" w:cstheme="majorHAnsi"/>
          <w:bCs/>
        </w:rPr>
        <w:t xml:space="preserve">Live speaker for pre-recorded examination components </w:t>
      </w:r>
    </w:p>
    <w:p w14:paraId="022D0473" w14:textId="77777777" w:rsidR="005A7D40" w:rsidRPr="005A7D40" w:rsidRDefault="00315355" w:rsidP="005A7D40">
      <w:pPr>
        <w:pStyle w:val="ListParagraph"/>
        <w:numPr>
          <w:ilvl w:val="2"/>
          <w:numId w:val="33"/>
        </w:numPr>
        <w:spacing w:after="0" w:line="240" w:lineRule="auto"/>
        <w:jc w:val="both"/>
        <w:rPr>
          <w:rFonts w:eastAsiaTheme="majorEastAsia" w:cstheme="minorHAnsi"/>
          <w:bCs/>
          <w:sz w:val="24"/>
          <w:szCs w:val="24"/>
        </w:rPr>
      </w:pPr>
      <w:r w:rsidRPr="005A7D40">
        <w:rPr>
          <w:rFonts w:asciiTheme="majorHAnsi" w:hAnsiTheme="majorHAnsi" w:cstheme="majorHAnsi"/>
          <w:bCs/>
        </w:rPr>
        <w:lastRenderedPageBreak/>
        <w:t xml:space="preserve">Alternative site for the conduct of examinations </w:t>
      </w:r>
    </w:p>
    <w:p w14:paraId="166EF9FD" w14:textId="77777777" w:rsidR="005A7D40" w:rsidRPr="005A7D40" w:rsidRDefault="00315355" w:rsidP="005A7D40">
      <w:pPr>
        <w:pStyle w:val="ListParagraph"/>
        <w:numPr>
          <w:ilvl w:val="2"/>
          <w:numId w:val="33"/>
        </w:numPr>
        <w:spacing w:after="0" w:line="240" w:lineRule="auto"/>
        <w:jc w:val="both"/>
        <w:rPr>
          <w:rFonts w:eastAsiaTheme="majorEastAsia" w:cstheme="minorHAnsi"/>
          <w:bCs/>
          <w:sz w:val="24"/>
          <w:szCs w:val="24"/>
        </w:rPr>
      </w:pPr>
      <w:r w:rsidRPr="005A7D40">
        <w:rPr>
          <w:rFonts w:asciiTheme="majorHAnsi" w:hAnsiTheme="majorHAnsi" w:cstheme="majorHAnsi"/>
          <w:bCs/>
        </w:rPr>
        <w:t xml:space="preserve">Facilities arrangements for candidates with physical disabilities </w:t>
      </w:r>
    </w:p>
    <w:p w14:paraId="58963FFB" w14:textId="77777777" w:rsidR="005A7D40" w:rsidRPr="005A7D40" w:rsidRDefault="00315355" w:rsidP="005A7D40">
      <w:pPr>
        <w:pStyle w:val="ListParagraph"/>
        <w:numPr>
          <w:ilvl w:val="2"/>
          <w:numId w:val="33"/>
        </w:numPr>
        <w:spacing w:after="0" w:line="240" w:lineRule="auto"/>
        <w:jc w:val="both"/>
        <w:rPr>
          <w:rFonts w:eastAsiaTheme="majorEastAsia" w:cstheme="minorHAnsi"/>
          <w:bCs/>
          <w:sz w:val="24"/>
          <w:szCs w:val="24"/>
        </w:rPr>
      </w:pPr>
      <w:r w:rsidRPr="005A7D40">
        <w:rPr>
          <w:rFonts w:asciiTheme="majorHAnsi" w:hAnsiTheme="majorHAnsi" w:cstheme="majorHAnsi"/>
          <w:bCs/>
        </w:rPr>
        <w:t xml:space="preserve">Bilingual translation dictionaries </w:t>
      </w:r>
    </w:p>
    <w:p w14:paraId="28977BBB" w14:textId="40C5B474" w:rsidR="005A7D40" w:rsidRPr="00325635" w:rsidRDefault="00315355" w:rsidP="00325635">
      <w:pPr>
        <w:pStyle w:val="ListParagraph"/>
        <w:numPr>
          <w:ilvl w:val="2"/>
          <w:numId w:val="33"/>
        </w:numPr>
        <w:spacing w:after="0" w:line="240" w:lineRule="auto"/>
        <w:jc w:val="both"/>
        <w:rPr>
          <w:rFonts w:eastAsiaTheme="majorEastAsia" w:cstheme="minorHAnsi"/>
          <w:bCs/>
          <w:sz w:val="24"/>
          <w:szCs w:val="24"/>
        </w:rPr>
      </w:pPr>
      <w:r w:rsidRPr="005A7D40">
        <w:rPr>
          <w:rFonts w:asciiTheme="majorHAnsi" w:hAnsiTheme="majorHAnsi" w:cstheme="majorHAnsi"/>
          <w:bCs/>
        </w:rPr>
        <w:t>Modified Exam Paper (</w:t>
      </w:r>
      <w:proofErr w:type="gramStart"/>
      <w:r w:rsidRPr="005A7D40">
        <w:rPr>
          <w:rFonts w:asciiTheme="majorHAnsi" w:hAnsiTheme="majorHAnsi" w:cstheme="majorHAnsi"/>
          <w:bCs/>
        </w:rPr>
        <w:t>e.g.</w:t>
      </w:r>
      <w:proofErr w:type="gramEnd"/>
      <w:r w:rsidRPr="005A7D40">
        <w:rPr>
          <w:rFonts w:asciiTheme="majorHAnsi" w:hAnsiTheme="majorHAnsi" w:cstheme="majorHAnsi"/>
          <w:bCs/>
        </w:rPr>
        <w:t xml:space="preserve"> coloured, enlarged paper, braille) </w:t>
      </w:r>
    </w:p>
    <w:p w14:paraId="258B6F43" w14:textId="77777777" w:rsidR="005A7D40" w:rsidRPr="005A7D40" w:rsidRDefault="005A7D40" w:rsidP="005A7D40">
      <w:pPr>
        <w:pStyle w:val="ListParagraph"/>
        <w:spacing w:after="0" w:line="240" w:lineRule="auto"/>
        <w:ind w:left="792"/>
        <w:jc w:val="both"/>
        <w:rPr>
          <w:rFonts w:eastAsiaTheme="majorEastAsia" w:cstheme="minorHAnsi"/>
          <w:bCs/>
          <w:sz w:val="24"/>
          <w:szCs w:val="24"/>
        </w:rPr>
      </w:pPr>
    </w:p>
    <w:p w14:paraId="70881C2A" w14:textId="77777777" w:rsidR="005A7D40" w:rsidRPr="005A7D40" w:rsidRDefault="00315355" w:rsidP="005A7D40">
      <w:pPr>
        <w:pStyle w:val="ListParagraph"/>
        <w:numPr>
          <w:ilvl w:val="1"/>
          <w:numId w:val="33"/>
        </w:numPr>
        <w:spacing w:after="0" w:line="240" w:lineRule="auto"/>
        <w:ind w:left="709" w:hanging="709"/>
        <w:jc w:val="both"/>
        <w:rPr>
          <w:rFonts w:eastAsiaTheme="majorEastAsia" w:cstheme="minorHAnsi"/>
          <w:bCs/>
          <w:sz w:val="24"/>
          <w:szCs w:val="24"/>
        </w:rPr>
      </w:pPr>
      <w:r w:rsidRPr="005A7D40">
        <w:rPr>
          <w:rFonts w:asciiTheme="majorHAnsi" w:hAnsiTheme="majorHAnsi" w:cstheme="majorHAnsi"/>
          <w:bCs/>
        </w:rPr>
        <w:t>Evidence needed for Exam Access Arrangements</w:t>
      </w:r>
    </w:p>
    <w:p w14:paraId="08AD488D" w14:textId="77777777" w:rsidR="005A7D40" w:rsidRPr="005A7D40" w:rsidRDefault="005A7D40" w:rsidP="005A7D40">
      <w:pPr>
        <w:pStyle w:val="ListParagraph"/>
        <w:spacing w:after="0" w:line="240" w:lineRule="auto"/>
        <w:ind w:left="709"/>
        <w:jc w:val="both"/>
        <w:rPr>
          <w:rFonts w:eastAsiaTheme="majorEastAsia" w:cstheme="minorHAnsi"/>
          <w:bCs/>
          <w:sz w:val="24"/>
          <w:szCs w:val="24"/>
        </w:rPr>
      </w:pPr>
    </w:p>
    <w:p w14:paraId="158E3C7A" w14:textId="77777777" w:rsidR="005A7D40" w:rsidRPr="005A7D40" w:rsidRDefault="00315355" w:rsidP="005A7D40">
      <w:pPr>
        <w:pStyle w:val="ListParagraph"/>
        <w:numPr>
          <w:ilvl w:val="2"/>
          <w:numId w:val="33"/>
        </w:numPr>
        <w:spacing w:after="0" w:line="240" w:lineRule="auto"/>
        <w:ind w:left="1418" w:hanging="698"/>
        <w:jc w:val="both"/>
        <w:rPr>
          <w:rFonts w:eastAsiaTheme="majorEastAsia" w:cstheme="minorHAnsi"/>
          <w:bCs/>
          <w:sz w:val="24"/>
          <w:szCs w:val="24"/>
        </w:rPr>
      </w:pPr>
      <w:r w:rsidRPr="005A7D40">
        <w:rPr>
          <w:rFonts w:asciiTheme="majorHAnsi" w:hAnsiTheme="majorHAnsi" w:cstheme="majorHAnsi"/>
          <w:bCs/>
        </w:rPr>
        <w:t xml:space="preserve">Various pieces of evidence are required to apply for an Exam Access Arrangement from JCQ, depending on the arrangement required. These include: </w:t>
      </w:r>
    </w:p>
    <w:p w14:paraId="4A648C52" w14:textId="77777777" w:rsidR="005A7D40" w:rsidRPr="005A7D40" w:rsidRDefault="005A7D40" w:rsidP="005A7D40">
      <w:pPr>
        <w:pStyle w:val="ListParagraph"/>
        <w:spacing w:after="0" w:line="240" w:lineRule="auto"/>
        <w:ind w:left="1728"/>
        <w:jc w:val="both"/>
        <w:rPr>
          <w:rFonts w:eastAsiaTheme="majorEastAsia" w:cstheme="minorHAnsi"/>
          <w:bCs/>
          <w:sz w:val="24"/>
          <w:szCs w:val="24"/>
        </w:rPr>
      </w:pPr>
    </w:p>
    <w:p w14:paraId="6EA67A1F" w14:textId="0855248B" w:rsidR="005A7D40" w:rsidRPr="00861186" w:rsidRDefault="00315355" w:rsidP="00861186">
      <w:pPr>
        <w:pStyle w:val="ListParagraph"/>
        <w:numPr>
          <w:ilvl w:val="3"/>
          <w:numId w:val="33"/>
        </w:numPr>
        <w:spacing w:after="0" w:line="240" w:lineRule="auto"/>
        <w:ind w:left="1985" w:hanging="905"/>
        <w:jc w:val="both"/>
        <w:rPr>
          <w:rFonts w:eastAsiaTheme="majorEastAsia" w:cstheme="minorHAnsi"/>
          <w:bCs/>
          <w:sz w:val="24"/>
          <w:szCs w:val="24"/>
        </w:rPr>
      </w:pPr>
      <w:r w:rsidRPr="005A7D40">
        <w:rPr>
          <w:rFonts w:asciiTheme="majorHAnsi" w:hAnsiTheme="majorHAnsi" w:cstheme="majorHAnsi"/>
          <w:bCs/>
        </w:rPr>
        <w:t xml:space="preserve">Form 8 Report from Access Arrangements Assessor for SEND K </w:t>
      </w:r>
      <w:proofErr w:type="gramStart"/>
      <w:r w:rsidRPr="005A7D40">
        <w:rPr>
          <w:rFonts w:asciiTheme="majorHAnsi" w:hAnsiTheme="majorHAnsi" w:cstheme="majorHAnsi"/>
          <w:bCs/>
        </w:rPr>
        <w:t>students</w:t>
      </w:r>
      <w:proofErr w:type="gramEnd"/>
    </w:p>
    <w:p w14:paraId="45678E8F" w14:textId="6E5C0977" w:rsidR="00861186" w:rsidRPr="005A7D40" w:rsidRDefault="00861186" w:rsidP="00861186">
      <w:pPr>
        <w:pStyle w:val="ListParagraph"/>
        <w:numPr>
          <w:ilvl w:val="3"/>
          <w:numId w:val="33"/>
        </w:numPr>
        <w:spacing w:after="0" w:line="240" w:lineRule="auto"/>
        <w:ind w:left="1985" w:hanging="905"/>
        <w:jc w:val="both"/>
        <w:rPr>
          <w:rFonts w:eastAsiaTheme="majorEastAsia" w:cstheme="minorHAnsi"/>
          <w:bCs/>
          <w:sz w:val="24"/>
          <w:szCs w:val="24"/>
        </w:rPr>
      </w:pPr>
      <w:r>
        <w:rPr>
          <w:rFonts w:asciiTheme="majorHAnsi" w:hAnsiTheme="majorHAnsi" w:cstheme="majorHAnsi"/>
          <w:bCs/>
        </w:rPr>
        <w:t>A student’s EHC Plan and the information therein</w:t>
      </w:r>
    </w:p>
    <w:p w14:paraId="4004FEB7" w14:textId="77777777" w:rsidR="005A7D40" w:rsidRPr="005A7D40" w:rsidRDefault="00315355" w:rsidP="00861186">
      <w:pPr>
        <w:pStyle w:val="ListParagraph"/>
        <w:numPr>
          <w:ilvl w:val="3"/>
          <w:numId w:val="33"/>
        </w:numPr>
        <w:spacing w:after="0" w:line="240" w:lineRule="auto"/>
        <w:ind w:left="1985" w:hanging="905"/>
        <w:jc w:val="both"/>
        <w:rPr>
          <w:rFonts w:eastAsiaTheme="majorEastAsia" w:cstheme="minorHAnsi"/>
          <w:bCs/>
          <w:sz w:val="24"/>
          <w:szCs w:val="24"/>
        </w:rPr>
      </w:pPr>
      <w:r w:rsidRPr="005A7D40">
        <w:rPr>
          <w:rFonts w:asciiTheme="majorHAnsi" w:hAnsiTheme="majorHAnsi" w:cstheme="majorHAnsi"/>
          <w:bCs/>
        </w:rPr>
        <w:t xml:space="preserve">Previous Access Arrangements from other schools </w:t>
      </w:r>
    </w:p>
    <w:p w14:paraId="30C1BF5B" w14:textId="77777777" w:rsidR="00861186" w:rsidRPr="00861186" w:rsidRDefault="00315355" w:rsidP="00861186">
      <w:pPr>
        <w:pStyle w:val="ListParagraph"/>
        <w:numPr>
          <w:ilvl w:val="3"/>
          <w:numId w:val="33"/>
        </w:numPr>
        <w:spacing w:after="0" w:line="240" w:lineRule="auto"/>
        <w:ind w:left="1985" w:hanging="905"/>
        <w:jc w:val="both"/>
        <w:rPr>
          <w:rFonts w:eastAsiaTheme="majorEastAsia" w:cstheme="minorHAnsi"/>
          <w:bCs/>
          <w:sz w:val="24"/>
          <w:szCs w:val="24"/>
        </w:rPr>
      </w:pPr>
      <w:r w:rsidRPr="005A7D40">
        <w:rPr>
          <w:rFonts w:asciiTheme="majorHAnsi" w:hAnsiTheme="majorHAnsi" w:cstheme="majorHAnsi"/>
          <w:bCs/>
        </w:rPr>
        <w:t xml:space="preserve">Evidence of the student’s normal way of working through </w:t>
      </w:r>
      <w:r w:rsidR="005A7D40">
        <w:rPr>
          <w:rFonts w:asciiTheme="majorHAnsi" w:hAnsiTheme="majorHAnsi" w:cstheme="majorHAnsi"/>
          <w:bCs/>
        </w:rPr>
        <w:t>NEDSC</w:t>
      </w:r>
      <w:r w:rsidRPr="005A7D40">
        <w:rPr>
          <w:rFonts w:asciiTheme="majorHAnsi" w:hAnsiTheme="majorHAnsi" w:cstheme="majorHAnsi"/>
          <w:bCs/>
        </w:rPr>
        <w:t xml:space="preserve"> Access Arrangements Observation forms</w:t>
      </w:r>
    </w:p>
    <w:p w14:paraId="0C6F30D0" w14:textId="77777777" w:rsidR="00861186" w:rsidRPr="00861186" w:rsidRDefault="00315355" w:rsidP="00315355">
      <w:pPr>
        <w:pStyle w:val="ListParagraph"/>
        <w:numPr>
          <w:ilvl w:val="3"/>
          <w:numId w:val="33"/>
        </w:numPr>
        <w:spacing w:after="0" w:line="240" w:lineRule="auto"/>
        <w:ind w:left="1985" w:hanging="905"/>
        <w:jc w:val="both"/>
        <w:rPr>
          <w:rFonts w:eastAsiaTheme="majorEastAsia" w:cstheme="minorHAnsi"/>
          <w:bCs/>
          <w:sz w:val="24"/>
          <w:szCs w:val="24"/>
        </w:rPr>
      </w:pPr>
      <w:r w:rsidRPr="00861186">
        <w:rPr>
          <w:rFonts w:asciiTheme="majorHAnsi" w:hAnsiTheme="majorHAnsi" w:cstheme="majorHAnsi"/>
          <w:bCs/>
        </w:rPr>
        <w:t>Results of</w:t>
      </w:r>
      <w:r w:rsidR="00861186" w:rsidRPr="00861186">
        <w:rPr>
          <w:rFonts w:asciiTheme="majorHAnsi" w:hAnsiTheme="majorHAnsi" w:cstheme="majorHAnsi"/>
          <w:bCs/>
        </w:rPr>
        <w:t xml:space="preserve"> standardised assessments</w:t>
      </w:r>
    </w:p>
    <w:p w14:paraId="279B5B62" w14:textId="77777777" w:rsidR="00861186" w:rsidRPr="00861186" w:rsidRDefault="00861186" w:rsidP="00861186">
      <w:pPr>
        <w:spacing w:after="0" w:line="240" w:lineRule="auto"/>
        <w:jc w:val="both"/>
        <w:rPr>
          <w:rFonts w:eastAsiaTheme="majorEastAsia" w:cstheme="minorHAnsi"/>
          <w:bCs/>
          <w:sz w:val="24"/>
          <w:szCs w:val="24"/>
        </w:rPr>
      </w:pPr>
    </w:p>
    <w:p w14:paraId="7BEFEDE4" w14:textId="77777777" w:rsidR="00861186" w:rsidRPr="00861186" w:rsidRDefault="00315355" w:rsidP="00861186">
      <w:pPr>
        <w:pStyle w:val="ListParagraph"/>
        <w:numPr>
          <w:ilvl w:val="1"/>
          <w:numId w:val="33"/>
        </w:numPr>
        <w:spacing w:after="0" w:line="240" w:lineRule="auto"/>
        <w:ind w:left="709" w:hanging="774"/>
        <w:jc w:val="both"/>
        <w:rPr>
          <w:rFonts w:eastAsiaTheme="majorEastAsia" w:cstheme="minorHAnsi"/>
          <w:bCs/>
          <w:sz w:val="24"/>
          <w:szCs w:val="24"/>
        </w:rPr>
      </w:pPr>
      <w:r w:rsidRPr="00861186">
        <w:rPr>
          <w:rFonts w:asciiTheme="majorHAnsi" w:hAnsiTheme="majorHAnsi" w:cstheme="majorHAnsi"/>
          <w:bCs/>
        </w:rPr>
        <w:t xml:space="preserve">Staff roles in determining and managing </w:t>
      </w:r>
      <w:proofErr w:type="gramStart"/>
      <w:r w:rsidRPr="00861186">
        <w:rPr>
          <w:rFonts w:asciiTheme="majorHAnsi" w:hAnsiTheme="majorHAnsi" w:cstheme="majorHAnsi"/>
          <w:bCs/>
        </w:rPr>
        <w:t>EAA</w:t>
      </w:r>
      <w:proofErr w:type="gramEnd"/>
    </w:p>
    <w:p w14:paraId="402361A9" w14:textId="77777777" w:rsidR="00861186" w:rsidRPr="00861186" w:rsidRDefault="00861186" w:rsidP="00861186">
      <w:pPr>
        <w:pStyle w:val="ListParagraph"/>
        <w:spacing w:after="0" w:line="240" w:lineRule="auto"/>
        <w:ind w:left="709"/>
        <w:jc w:val="both"/>
        <w:rPr>
          <w:rFonts w:eastAsiaTheme="majorEastAsia" w:cstheme="minorHAnsi"/>
          <w:bCs/>
          <w:sz w:val="24"/>
          <w:szCs w:val="24"/>
        </w:rPr>
      </w:pPr>
    </w:p>
    <w:p w14:paraId="619B2EC1" w14:textId="77777777" w:rsidR="00861186" w:rsidRPr="00861186" w:rsidRDefault="00315355" w:rsidP="00BA159E">
      <w:pPr>
        <w:pStyle w:val="ListParagraph"/>
        <w:numPr>
          <w:ilvl w:val="2"/>
          <w:numId w:val="33"/>
        </w:numPr>
        <w:spacing w:after="0" w:line="240" w:lineRule="auto"/>
        <w:ind w:left="2127" w:hanging="1407"/>
        <w:jc w:val="both"/>
        <w:rPr>
          <w:rFonts w:eastAsiaTheme="majorEastAsia" w:cstheme="minorHAnsi"/>
          <w:bCs/>
          <w:sz w:val="24"/>
          <w:szCs w:val="24"/>
        </w:rPr>
      </w:pPr>
      <w:r w:rsidRPr="00861186">
        <w:rPr>
          <w:rFonts w:asciiTheme="majorHAnsi" w:hAnsiTheme="majorHAnsi" w:cstheme="majorHAnsi"/>
          <w:bCs/>
        </w:rPr>
        <w:t xml:space="preserve">Examinations Officer: </w:t>
      </w:r>
    </w:p>
    <w:p w14:paraId="24A2FAF2" w14:textId="77777777" w:rsidR="00861186" w:rsidRPr="00861186" w:rsidRDefault="00315355" w:rsidP="00861186">
      <w:pPr>
        <w:pStyle w:val="ListParagraph"/>
        <w:numPr>
          <w:ilvl w:val="3"/>
          <w:numId w:val="33"/>
        </w:numPr>
        <w:spacing w:after="0" w:line="240" w:lineRule="auto"/>
        <w:ind w:left="2127" w:hanging="1047"/>
        <w:jc w:val="both"/>
        <w:rPr>
          <w:rFonts w:eastAsiaTheme="majorEastAsia" w:cstheme="minorHAnsi"/>
          <w:bCs/>
          <w:sz w:val="24"/>
          <w:szCs w:val="24"/>
        </w:rPr>
      </w:pPr>
      <w:r w:rsidRPr="00861186">
        <w:rPr>
          <w:rFonts w:asciiTheme="majorHAnsi" w:hAnsiTheme="majorHAnsi" w:cstheme="majorHAnsi"/>
          <w:bCs/>
        </w:rPr>
        <w:t xml:space="preserve">To ensure all administrative processes are accurately followed </w:t>
      </w:r>
      <w:proofErr w:type="gramStart"/>
      <w:r w:rsidRPr="00861186">
        <w:rPr>
          <w:rFonts w:asciiTheme="majorHAnsi" w:hAnsiTheme="majorHAnsi" w:cstheme="majorHAnsi"/>
          <w:bCs/>
        </w:rPr>
        <w:t>in order to</w:t>
      </w:r>
      <w:proofErr w:type="gramEnd"/>
      <w:r w:rsidRPr="00861186">
        <w:rPr>
          <w:rFonts w:asciiTheme="majorHAnsi" w:hAnsiTheme="majorHAnsi" w:cstheme="majorHAnsi"/>
          <w:bCs/>
        </w:rPr>
        <w:t xml:space="preserve"> meet JCQ regulations (or the relevant regulating body).</w:t>
      </w:r>
    </w:p>
    <w:p w14:paraId="20090E4F" w14:textId="03C283F1" w:rsidR="00861186" w:rsidRPr="00861186" w:rsidRDefault="00315355" w:rsidP="00861186">
      <w:pPr>
        <w:pStyle w:val="ListParagraph"/>
        <w:numPr>
          <w:ilvl w:val="3"/>
          <w:numId w:val="33"/>
        </w:numPr>
        <w:spacing w:after="0" w:line="240" w:lineRule="auto"/>
        <w:ind w:left="2127" w:hanging="1047"/>
        <w:jc w:val="both"/>
        <w:rPr>
          <w:rFonts w:eastAsiaTheme="majorEastAsia" w:cstheme="minorHAnsi"/>
          <w:bCs/>
          <w:sz w:val="24"/>
          <w:szCs w:val="24"/>
        </w:rPr>
      </w:pPr>
      <w:r w:rsidRPr="00861186">
        <w:rPr>
          <w:rFonts w:asciiTheme="majorHAnsi" w:hAnsiTheme="majorHAnsi" w:cstheme="majorHAnsi"/>
          <w:bCs/>
        </w:rPr>
        <w:t xml:space="preserve">To conduct the application process for EAA, working closely with the </w:t>
      </w:r>
      <w:r w:rsidR="00D61E37">
        <w:rPr>
          <w:rFonts w:asciiTheme="majorHAnsi" w:hAnsiTheme="majorHAnsi" w:cstheme="majorHAnsi"/>
          <w:bCs/>
        </w:rPr>
        <w:t>SENDCo</w:t>
      </w:r>
      <w:r w:rsidRPr="00861186">
        <w:rPr>
          <w:rFonts w:asciiTheme="majorHAnsi" w:hAnsiTheme="majorHAnsi" w:cstheme="majorHAnsi"/>
          <w:bCs/>
        </w:rPr>
        <w:t xml:space="preserve"> to ensure both SEND K and SEND E students have their needs identified, </w:t>
      </w:r>
      <w:proofErr w:type="gramStart"/>
      <w:r w:rsidRPr="00861186">
        <w:rPr>
          <w:rFonts w:asciiTheme="majorHAnsi" w:hAnsiTheme="majorHAnsi" w:cstheme="majorHAnsi"/>
          <w:bCs/>
        </w:rPr>
        <w:t>noted</w:t>
      </w:r>
      <w:proofErr w:type="gramEnd"/>
      <w:r w:rsidRPr="00861186">
        <w:rPr>
          <w:rFonts w:asciiTheme="majorHAnsi" w:hAnsiTheme="majorHAnsi" w:cstheme="majorHAnsi"/>
          <w:bCs/>
        </w:rPr>
        <w:t xml:space="preserve"> and supported.</w:t>
      </w:r>
    </w:p>
    <w:p w14:paraId="608E72ED" w14:textId="77777777" w:rsidR="00861186" w:rsidRPr="00861186" w:rsidRDefault="00315355" w:rsidP="00861186">
      <w:pPr>
        <w:pStyle w:val="ListParagraph"/>
        <w:numPr>
          <w:ilvl w:val="3"/>
          <w:numId w:val="33"/>
        </w:numPr>
        <w:spacing w:after="0" w:line="240" w:lineRule="auto"/>
        <w:ind w:left="2127" w:hanging="1047"/>
        <w:jc w:val="both"/>
        <w:rPr>
          <w:rFonts w:eastAsiaTheme="majorEastAsia" w:cstheme="minorHAnsi"/>
          <w:bCs/>
          <w:sz w:val="24"/>
          <w:szCs w:val="24"/>
        </w:rPr>
      </w:pPr>
      <w:r w:rsidRPr="00861186">
        <w:rPr>
          <w:rFonts w:asciiTheme="majorHAnsi" w:hAnsiTheme="majorHAnsi" w:cstheme="majorHAnsi"/>
          <w:bCs/>
        </w:rPr>
        <w:t>To ensure that the agreed EAA provisions are in place for exams (both national and internal) and are communicated to the invigilators.</w:t>
      </w:r>
    </w:p>
    <w:p w14:paraId="2D256E1D" w14:textId="77777777" w:rsidR="00861186" w:rsidRPr="00861186" w:rsidRDefault="00315355" w:rsidP="00861186">
      <w:pPr>
        <w:pStyle w:val="ListParagraph"/>
        <w:numPr>
          <w:ilvl w:val="3"/>
          <w:numId w:val="33"/>
        </w:numPr>
        <w:spacing w:after="0" w:line="240" w:lineRule="auto"/>
        <w:ind w:left="2127" w:hanging="1047"/>
        <w:jc w:val="both"/>
        <w:rPr>
          <w:rFonts w:eastAsiaTheme="majorEastAsia" w:cstheme="minorHAnsi"/>
          <w:bCs/>
          <w:sz w:val="24"/>
          <w:szCs w:val="24"/>
        </w:rPr>
      </w:pPr>
      <w:r w:rsidRPr="00861186">
        <w:rPr>
          <w:rFonts w:asciiTheme="majorHAnsi" w:hAnsiTheme="majorHAnsi" w:cstheme="majorHAnsi"/>
          <w:bCs/>
        </w:rPr>
        <w:t>To ensure the agreed EAA provision is updated on Arbor in the Examinations Module / on each student’s profile.</w:t>
      </w:r>
    </w:p>
    <w:p w14:paraId="6400B863" w14:textId="77777777" w:rsidR="00861186" w:rsidRPr="00861186" w:rsidRDefault="00315355" w:rsidP="00861186">
      <w:pPr>
        <w:pStyle w:val="ListParagraph"/>
        <w:numPr>
          <w:ilvl w:val="3"/>
          <w:numId w:val="33"/>
        </w:numPr>
        <w:spacing w:after="0" w:line="240" w:lineRule="auto"/>
        <w:ind w:left="2127" w:hanging="1047"/>
        <w:jc w:val="both"/>
        <w:rPr>
          <w:rFonts w:eastAsiaTheme="majorEastAsia" w:cstheme="minorHAnsi"/>
          <w:bCs/>
          <w:sz w:val="24"/>
          <w:szCs w:val="24"/>
        </w:rPr>
      </w:pPr>
      <w:r w:rsidRPr="00861186">
        <w:rPr>
          <w:rFonts w:asciiTheme="majorHAnsi" w:hAnsiTheme="majorHAnsi" w:cstheme="majorHAnsi"/>
          <w:bCs/>
        </w:rPr>
        <w:t xml:space="preserve">To manage any on the day questions and queries regarding EAA provision. </w:t>
      </w:r>
    </w:p>
    <w:p w14:paraId="59C9ACC7" w14:textId="0537321E" w:rsidR="00861186" w:rsidRPr="00861186" w:rsidRDefault="00315355" w:rsidP="00861186">
      <w:pPr>
        <w:pStyle w:val="ListParagraph"/>
        <w:numPr>
          <w:ilvl w:val="3"/>
          <w:numId w:val="33"/>
        </w:numPr>
        <w:spacing w:after="0" w:line="240" w:lineRule="auto"/>
        <w:ind w:left="2127" w:hanging="1047"/>
        <w:jc w:val="both"/>
        <w:rPr>
          <w:rFonts w:eastAsiaTheme="majorEastAsia" w:cstheme="minorHAnsi"/>
          <w:bCs/>
          <w:sz w:val="24"/>
          <w:szCs w:val="24"/>
        </w:rPr>
      </w:pPr>
      <w:r w:rsidRPr="00861186">
        <w:rPr>
          <w:rFonts w:asciiTheme="majorHAnsi" w:hAnsiTheme="majorHAnsi" w:cstheme="majorHAnsi"/>
          <w:bCs/>
        </w:rPr>
        <w:t xml:space="preserve">To put in place (in conjunction with the </w:t>
      </w:r>
      <w:r w:rsidR="00D61E37">
        <w:rPr>
          <w:rFonts w:asciiTheme="majorHAnsi" w:hAnsiTheme="majorHAnsi" w:cstheme="majorHAnsi"/>
          <w:bCs/>
        </w:rPr>
        <w:t>SENDCo</w:t>
      </w:r>
      <w:r w:rsidRPr="00861186">
        <w:rPr>
          <w:rFonts w:asciiTheme="majorHAnsi" w:hAnsiTheme="majorHAnsi" w:cstheme="majorHAnsi"/>
          <w:bCs/>
        </w:rPr>
        <w:t>) any on day provisions – such as medical emergencies.</w:t>
      </w:r>
    </w:p>
    <w:p w14:paraId="74F62850" w14:textId="77777777" w:rsidR="00861186" w:rsidRPr="00861186" w:rsidRDefault="00315355" w:rsidP="00861186">
      <w:pPr>
        <w:pStyle w:val="ListParagraph"/>
        <w:numPr>
          <w:ilvl w:val="3"/>
          <w:numId w:val="33"/>
        </w:numPr>
        <w:spacing w:after="0" w:line="240" w:lineRule="auto"/>
        <w:ind w:left="2127" w:hanging="1047"/>
        <w:jc w:val="both"/>
        <w:rPr>
          <w:rFonts w:eastAsiaTheme="majorEastAsia" w:cstheme="minorHAnsi"/>
          <w:bCs/>
          <w:sz w:val="24"/>
          <w:szCs w:val="24"/>
        </w:rPr>
      </w:pPr>
      <w:r w:rsidRPr="00861186">
        <w:rPr>
          <w:rFonts w:asciiTheme="majorHAnsi" w:hAnsiTheme="majorHAnsi" w:cstheme="majorHAnsi"/>
          <w:bCs/>
        </w:rPr>
        <w:t xml:space="preserve">To ensure students are roomed suitably for their Access Arrangement and to ensure zero disruption for other students also sitting exams. </w:t>
      </w:r>
    </w:p>
    <w:p w14:paraId="34943DEC" w14:textId="2F1D0804" w:rsidR="00861186" w:rsidRPr="00861186" w:rsidRDefault="00315355" w:rsidP="00861186">
      <w:pPr>
        <w:pStyle w:val="ListParagraph"/>
        <w:numPr>
          <w:ilvl w:val="3"/>
          <w:numId w:val="33"/>
        </w:numPr>
        <w:spacing w:after="0" w:line="240" w:lineRule="auto"/>
        <w:ind w:left="2127" w:hanging="1047"/>
        <w:jc w:val="both"/>
        <w:rPr>
          <w:rFonts w:eastAsiaTheme="majorEastAsia" w:cstheme="minorHAnsi"/>
          <w:bCs/>
          <w:sz w:val="24"/>
          <w:szCs w:val="24"/>
        </w:rPr>
      </w:pPr>
      <w:r w:rsidRPr="00861186">
        <w:rPr>
          <w:rFonts w:asciiTheme="majorHAnsi" w:hAnsiTheme="majorHAnsi" w:cstheme="majorHAnsi"/>
          <w:bCs/>
        </w:rPr>
        <w:t xml:space="preserve">To work with Teaching Staff to ensure </w:t>
      </w:r>
      <w:r w:rsidR="00861186">
        <w:rPr>
          <w:rFonts w:asciiTheme="majorHAnsi" w:hAnsiTheme="majorHAnsi" w:cstheme="majorHAnsi"/>
          <w:bCs/>
        </w:rPr>
        <w:t>this Policy</w:t>
      </w:r>
      <w:r w:rsidRPr="00861186">
        <w:rPr>
          <w:rFonts w:asciiTheme="majorHAnsi" w:hAnsiTheme="majorHAnsi" w:cstheme="majorHAnsi"/>
          <w:bCs/>
        </w:rPr>
        <w:t xml:space="preserve"> below is successfully implemented.</w:t>
      </w:r>
    </w:p>
    <w:p w14:paraId="636A4B95" w14:textId="77777777" w:rsidR="00861186" w:rsidRPr="00861186" w:rsidRDefault="00315355" w:rsidP="00861186">
      <w:pPr>
        <w:pStyle w:val="ListParagraph"/>
        <w:numPr>
          <w:ilvl w:val="3"/>
          <w:numId w:val="33"/>
        </w:numPr>
        <w:spacing w:after="0" w:line="240" w:lineRule="auto"/>
        <w:ind w:left="2127" w:hanging="1047"/>
        <w:jc w:val="both"/>
        <w:rPr>
          <w:rFonts w:eastAsiaTheme="majorEastAsia" w:cstheme="minorHAnsi"/>
          <w:bCs/>
          <w:sz w:val="24"/>
          <w:szCs w:val="24"/>
        </w:rPr>
      </w:pPr>
      <w:r w:rsidRPr="00861186">
        <w:rPr>
          <w:rFonts w:asciiTheme="majorHAnsi" w:hAnsiTheme="majorHAnsi" w:cstheme="majorHAnsi"/>
          <w:bCs/>
        </w:rPr>
        <w:t xml:space="preserve">To keep an </w:t>
      </w:r>
      <w:proofErr w:type="gramStart"/>
      <w:r w:rsidRPr="00861186">
        <w:rPr>
          <w:rFonts w:asciiTheme="majorHAnsi" w:hAnsiTheme="majorHAnsi" w:cstheme="majorHAnsi"/>
          <w:bCs/>
        </w:rPr>
        <w:t>up to date</w:t>
      </w:r>
      <w:proofErr w:type="gramEnd"/>
      <w:r w:rsidRPr="00861186">
        <w:rPr>
          <w:rFonts w:asciiTheme="majorHAnsi" w:hAnsiTheme="majorHAnsi" w:cstheme="majorHAnsi"/>
          <w:bCs/>
        </w:rPr>
        <w:t xml:space="preserve"> record of Access Arrangements granted</w:t>
      </w:r>
    </w:p>
    <w:p w14:paraId="310D2322" w14:textId="77777777" w:rsidR="00861186" w:rsidRPr="00861186" w:rsidRDefault="00861186" w:rsidP="00861186">
      <w:pPr>
        <w:pStyle w:val="ListParagraph"/>
        <w:spacing w:after="0" w:line="240" w:lineRule="auto"/>
        <w:ind w:left="2127"/>
        <w:jc w:val="both"/>
        <w:rPr>
          <w:rFonts w:eastAsiaTheme="majorEastAsia" w:cstheme="minorHAnsi"/>
          <w:bCs/>
          <w:sz w:val="24"/>
          <w:szCs w:val="24"/>
        </w:rPr>
      </w:pPr>
    </w:p>
    <w:p w14:paraId="125AE7A0" w14:textId="2348E916" w:rsidR="00861186" w:rsidRPr="00861186" w:rsidRDefault="00D61E37" w:rsidP="00BA159E">
      <w:pPr>
        <w:pStyle w:val="ListParagraph"/>
        <w:numPr>
          <w:ilvl w:val="2"/>
          <w:numId w:val="33"/>
        </w:numPr>
        <w:spacing w:after="0" w:line="240" w:lineRule="auto"/>
        <w:ind w:left="2127" w:hanging="1407"/>
        <w:jc w:val="both"/>
        <w:rPr>
          <w:rFonts w:eastAsiaTheme="majorEastAsia" w:cstheme="minorHAnsi"/>
          <w:bCs/>
          <w:sz w:val="24"/>
          <w:szCs w:val="24"/>
        </w:rPr>
      </w:pPr>
      <w:r>
        <w:rPr>
          <w:rFonts w:asciiTheme="majorHAnsi" w:hAnsiTheme="majorHAnsi" w:cstheme="majorHAnsi"/>
          <w:bCs/>
        </w:rPr>
        <w:t>SENDCo</w:t>
      </w:r>
      <w:r w:rsidR="00315355" w:rsidRPr="00861186">
        <w:rPr>
          <w:rFonts w:asciiTheme="majorHAnsi" w:hAnsiTheme="majorHAnsi" w:cstheme="majorHAnsi"/>
          <w:bCs/>
        </w:rPr>
        <w:t xml:space="preserve">: </w:t>
      </w:r>
    </w:p>
    <w:p w14:paraId="0F249F36" w14:textId="3012BA53" w:rsidR="00861186" w:rsidRPr="00861186" w:rsidRDefault="00315355" w:rsidP="00861186">
      <w:pPr>
        <w:pStyle w:val="ListParagraph"/>
        <w:numPr>
          <w:ilvl w:val="3"/>
          <w:numId w:val="33"/>
        </w:numPr>
        <w:spacing w:after="0" w:line="240" w:lineRule="auto"/>
        <w:ind w:left="2127" w:hanging="1047"/>
        <w:jc w:val="both"/>
        <w:rPr>
          <w:rFonts w:eastAsiaTheme="majorEastAsia" w:cstheme="minorHAnsi"/>
          <w:bCs/>
          <w:sz w:val="24"/>
          <w:szCs w:val="24"/>
        </w:rPr>
      </w:pPr>
      <w:r w:rsidRPr="00861186">
        <w:rPr>
          <w:rFonts w:asciiTheme="majorHAnsi" w:hAnsiTheme="majorHAnsi" w:cstheme="majorHAnsi"/>
          <w:bCs/>
        </w:rPr>
        <w:t xml:space="preserve">To ensure there is a ‘whole centre’ approach to access arrangements it is therefore the responsibility of the Head of Centre, SLT, commissioned specialist assessor(s) and teaching staff to familiarise themselves with the latest JCQ </w:t>
      </w:r>
      <w:proofErr w:type="gramStart"/>
      <w:r w:rsidRPr="00861186">
        <w:rPr>
          <w:rFonts w:asciiTheme="majorHAnsi" w:hAnsiTheme="majorHAnsi" w:cstheme="majorHAnsi"/>
          <w:bCs/>
        </w:rPr>
        <w:t>guidance</w:t>
      </w:r>
      <w:proofErr w:type="gramEnd"/>
    </w:p>
    <w:p w14:paraId="16906BFB" w14:textId="2F7F5C18" w:rsidR="00861186" w:rsidRPr="00861186" w:rsidRDefault="00315355" w:rsidP="00861186">
      <w:pPr>
        <w:pStyle w:val="ListParagraph"/>
        <w:numPr>
          <w:ilvl w:val="3"/>
          <w:numId w:val="33"/>
        </w:numPr>
        <w:spacing w:after="0" w:line="240" w:lineRule="auto"/>
        <w:ind w:left="2127" w:hanging="1047"/>
        <w:jc w:val="both"/>
        <w:rPr>
          <w:rFonts w:eastAsiaTheme="majorEastAsia" w:cstheme="minorHAnsi"/>
          <w:bCs/>
          <w:sz w:val="24"/>
          <w:szCs w:val="24"/>
        </w:rPr>
      </w:pPr>
      <w:r w:rsidRPr="00861186">
        <w:rPr>
          <w:rFonts w:asciiTheme="majorHAnsi" w:hAnsiTheme="majorHAnsi" w:cstheme="majorHAnsi"/>
          <w:bCs/>
        </w:rPr>
        <w:t xml:space="preserve">The </w:t>
      </w:r>
      <w:r w:rsidR="00D61E37">
        <w:rPr>
          <w:rFonts w:asciiTheme="majorHAnsi" w:hAnsiTheme="majorHAnsi" w:cstheme="majorHAnsi"/>
          <w:bCs/>
        </w:rPr>
        <w:t>SENDCo</w:t>
      </w:r>
      <w:r w:rsidRPr="00861186">
        <w:rPr>
          <w:rFonts w:asciiTheme="majorHAnsi" w:hAnsiTheme="majorHAnsi" w:cstheme="majorHAnsi"/>
          <w:bCs/>
        </w:rPr>
        <w:t>, fully supported by teaching staff and SLT, will lead on the access arrangements process.</w:t>
      </w:r>
    </w:p>
    <w:p w14:paraId="052F0186" w14:textId="0317F355" w:rsidR="00861186" w:rsidRPr="00861186" w:rsidRDefault="00315355" w:rsidP="00861186">
      <w:pPr>
        <w:pStyle w:val="ListParagraph"/>
        <w:numPr>
          <w:ilvl w:val="3"/>
          <w:numId w:val="33"/>
        </w:numPr>
        <w:spacing w:after="0" w:line="240" w:lineRule="auto"/>
        <w:ind w:left="2127" w:hanging="1047"/>
        <w:jc w:val="both"/>
        <w:rPr>
          <w:rFonts w:eastAsiaTheme="majorEastAsia" w:cstheme="minorHAnsi"/>
          <w:bCs/>
          <w:sz w:val="24"/>
          <w:szCs w:val="24"/>
        </w:rPr>
      </w:pPr>
      <w:r w:rsidRPr="00861186">
        <w:rPr>
          <w:rFonts w:asciiTheme="majorHAnsi" w:hAnsiTheme="majorHAnsi" w:cstheme="majorHAnsi"/>
          <w:bCs/>
        </w:rPr>
        <w:t>To work closely with the Examinations Officer to ensure this Policy are followed and completed.</w:t>
      </w:r>
    </w:p>
    <w:p w14:paraId="146EACD7" w14:textId="552CBA0E" w:rsidR="00861186" w:rsidRPr="00861186" w:rsidRDefault="00315355" w:rsidP="00861186">
      <w:pPr>
        <w:pStyle w:val="ListParagraph"/>
        <w:numPr>
          <w:ilvl w:val="3"/>
          <w:numId w:val="33"/>
        </w:numPr>
        <w:spacing w:after="0" w:line="240" w:lineRule="auto"/>
        <w:ind w:left="2127" w:hanging="1047"/>
        <w:jc w:val="both"/>
        <w:rPr>
          <w:rFonts w:eastAsiaTheme="majorEastAsia" w:cstheme="minorHAnsi"/>
          <w:bCs/>
          <w:sz w:val="24"/>
          <w:szCs w:val="24"/>
        </w:rPr>
      </w:pPr>
      <w:r w:rsidRPr="00861186">
        <w:rPr>
          <w:rFonts w:asciiTheme="majorHAnsi" w:hAnsiTheme="majorHAnsi" w:cstheme="majorHAnsi"/>
          <w:bCs/>
        </w:rPr>
        <w:t xml:space="preserve">To complete a </w:t>
      </w:r>
      <w:r w:rsidR="00D61E37">
        <w:rPr>
          <w:rFonts w:asciiTheme="majorHAnsi" w:hAnsiTheme="majorHAnsi" w:cstheme="majorHAnsi"/>
          <w:bCs/>
        </w:rPr>
        <w:t>SENDCo</w:t>
      </w:r>
      <w:r w:rsidRPr="00861186">
        <w:rPr>
          <w:rFonts w:asciiTheme="majorHAnsi" w:hAnsiTheme="majorHAnsi" w:cstheme="majorHAnsi"/>
          <w:bCs/>
        </w:rPr>
        <w:t xml:space="preserve">’s File Note where relevant. </w:t>
      </w:r>
    </w:p>
    <w:p w14:paraId="5C8DAD08" w14:textId="52C0CC5B" w:rsidR="00861186" w:rsidRPr="009B5940" w:rsidRDefault="00315355" w:rsidP="009B5940">
      <w:pPr>
        <w:pStyle w:val="ListParagraph"/>
        <w:numPr>
          <w:ilvl w:val="3"/>
          <w:numId w:val="33"/>
        </w:numPr>
        <w:spacing w:after="0" w:line="240" w:lineRule="auto"/>
        <w:ind w:left="2127" w:hanging="1047"/>
        <w:jc w:val="both"/>
        <w:rPr>
          <w:rFonts w:eastAsiaTheme="majorEastAsia" w:cstheme="minorHAnsi"/>
          <w:bCs/>
          <w:sz w:val="24"/>
          <w:szCs w:val="24"/>
        </w:rPr>
      </w:pPr>
      <w:r w:rsidRPr="00861186">
        <w:rPr>
          <w:rFonts w:asciiTheme="majorHAnsi" w:hAnsiTheme="majorHAnsi" w:cstheme="majorHAnsi"/>
          <w:bCs/>
        </w:rPr>
        <w:t xml:space="preserve">Teaching staff and SLT must support the </w:t>
      </w:r>
      <w:r w:rsidR="00D61E37">
        <w:rPr>
          <w:rFonts w:asciiTheme="majorHAnsi" w:hAnsiTheme="majorHAnsi" w:cstheme="majorHAnsi"/>
          <w:bCs/>
        </w:rPr>
        <w:t>SENDCO</w:t>
      </w:r>
      <w:r w:rsidRPr="00861186">
        <w:rPr>
          <w:rFonts w:asciiTheme="majorHAnsi" w:hAnsiTheme="majorHAnsi" w:cstheme="majorHAnsi"/>
          <w:bCs/>
        </w:rPr>
        <w:t xml:space="preserve"> in determining and implementing appropriate access arrangements.</w:t>
      </w:r>
    </w:p>
    <w:p w14:paraId="1371E962" w14:textId="77777777" w:rsidR="00861186" w:rsidRPr="009B5940" w:rsidRDefault="00315355" w:rsidP="009B5940">
      <w:pPr>
        <w:pStyle w:val="ListParagraph"/>
        <w:numPr>
          <w:ilvl w:val="3"/>
          <w:numId w:val="33"/>
        </w:numPr>
        <w:spacing w:after="0" w:line="240" w:lineRule="auto"/>
        <w:ind w:left="2127" w:hanging="1047"/>
        <w:jc w:val="both"/>
        <w:rPr>
          <w:rFonts w:eastAsiaTheme="majorEastAsia" w:cstheme="minorHAnsi"/>
          <w:bCs/>
          <w:sz w:val="24"/>
          <w:szCs w:val="24"/>
        </w:rPr>
      </w:pPr>
      <w:r w:rsidRPr="009B5940">
        <w:rPr>
          <w:rFonts w:cstheme="minorHAnsi"/>
          <w:bCs/>
        </w:rPr>
        <w:t xml:space="preserve">To work with Teaching Staff to ensure </w:t>
      </w:r>
      <w:r w:rsidR="00861186" w:rsidRPr="009B5940">
        <w:rPr>
          <w:rFonts w:cstheme="minorHAnsi"/>
          <w:bCs/>
        </w:rPr>
        <w:t xml:space="preserve">this Policy </w:t>
      </w:r>
      <w:r w:rsidRPr="009B5940">
        <w:rPr>
          <w:rFonts w:cstheme="minorHAnsi"/>
          <w:bCs/>
        </w:rPr>
        <w:t>is successfully implemented.</w:t>
      </w:r>
    </w:p>
    <w:p w14:paraId="3CB61012" w14:textId="77777777" w:rsidR="00861186" w:rsidRPr="009B5940" w:rsidRDefault="00861186" w:rsidP="009B5940">
      <w:pPr>
        <w:pStyle w:val="ListParagraph"/>
        <w:spacing w:after="0" w:line="240" w:lineRule="auto"/>
        <w:ind w:left="2127"/>
        <w:jc w:val="both"/>
        <w:rPr>
          <w:rFonts w:eastAsiaTheme="majorEastAsia" w:cstheme="minorHAnsi"/>
          <w:bCs/>
          <w:sz w:val="24"/>
          <w:szCs w:val="24"/>
        </w:rPr>
      </w:pPr>
    </w:p>
    <w:p w14:paraId="56BA9A7F" w14:textId="77777777" w:rsidR="00861186" w:rsidRPr="009B5940" w:rsidRDefault="00315355" w:rsidP="009B5940">
      <w:pPr>
        <w:pStyle w:val="ListParagraph"/>
        <w:numPr>
          <w:ilvl w:val="2"/>
          <w:numId w:val="33"/>
        </w:numPr>
        <w:spacing w:after="0" w:line="240" w:lineRule="auto"/>
        <w:ind w:left="2127" w:hanging="1407"/>
        <w:jc w:val="both"/>
        <w:rPr>
          <w:rFonts w:eastAsiaTheme="majorEastAsia" w:cstheme="minorHAnsi"/>
          <w:bCs/>
          <w:sz w:val="24"/>
          <w:szCs w:val="24"/>
        </w:rPr>
      </w:pPr>
      <w:r w:rsidRPr="009B5940">
        <w:rPr>
          <w:rFonts w:cstheme="minorHAnsi"/>
          <w:bCs/>
        </w:rPr>
        <w:t>Specialist Assessor:</w:t>
      </w:r>
    </w:p>
    <w:p w14:paraId="5F52C85F" w14:textId="605FA8B3" w:rsidR="00861186" w:rsidRPr="009B5940" w:rsidRDefault="00315355" w:rsidP="009B5940">
      <w:pPr>
        <w:pStyle w:val="ListParagraph"/>
        <w:numPr>
          <w:ilvl w:val="3"/>
          <w:numId w:val="33"/>
        </w:numPr>
        <w:spacing w:after="0" w:line="240" w:lineRule="auto"/>
        <w:ind w:left="2127" w:hanging="1047"/>
        <w:jc w:val="both"/>
        <w:rPr>
          <w:rFonts w:eastAsiaTheme="majorEastAsia" w:cstheme="minorHAnsi"/>
          <w:bCs/>
          <w:sz w:val="24"/>
          <w:szCs w:val="24"/>
        </w:rPr>
      </w:pPr>
      <w:r w:rsidRPr="009B5940">
        <w:rPr>
          <w:rFonts w:cstheme="minorHAnsi"/>
          <w:bCs/>
        </w:rPr>
        <w:t xml:space="preserve">To work with students, commissioned by their parents at the recommendation of </w:t>
      </w:r>
      <w:r w:rsidR="00E14E1A">
        <w:rPr>
          <w:rFonts w:cstheme="minorHAnsi"/>
          <w:bCs/>
        </w:rPr>
        <w:t>NESC</w:t>
      </w:r>
      <w:r w:rsidRPr="009B5940">
        <w:rPr>
          <w:rFonts w:cstheme="minorHAnsi"/>
          <w:bCs/>
        </w:rPr>
        <w:t xml:space="preserve"> to do basic assessments, give strategies and build a picture of need and provision. </w:t>
      </w:r>
    </w:p>
    <w:p w14:paraId="60AE739F" w14:textId="77777777" w:rsidR="00861186" w:rsidRPr="009B5940" w:rsidRDefault="00315355" w:rsidP="009B5940">
      <w:pPr>
        <w:pStyle w:val="ListParagraph"/>
        <w:numPr>
          <w:ilvl w:val="3"/>
          <w:numId w:val="33"/>
        </w:numPr>
        <w:spacing w:after="0" w:line="240" w:lineRule="auto"/>
        <w:ind w:left="2127" w:hanging="1047"/>
        <w:jc w:val="both"/>
        <w:rPr>
          <w:rFonts w:eastAsiaTheme="majorEastAsia" w:cstheme="minorHAnsi"/>
          <w:bCs/>
          <w:sz w:val="24"/>
          <w:szCs w:val="24"/>
        </w:rPr>
      </w:pPr>
      <w:r w:rsidRPr="009B5940">
        <w:rPr>
          <w:rFonts w:cstheme="minorHAnsi"/>
          <w:bCs/>
        </w:rPr>
        <w:t>To administer recognised psychometric testing after gathering evidence from teachers, student interviews and classroom observations.</w:t>
      </w:r>
    </w:p>
    <w:p w14:paraId="332B5B53" w14:textId="66FBB82C" w:rsidR="00861186" w:rsidRPr="009B5940" w:rsidRDefault="00315355" w:rsidP="009B5940">
      <w:pPr>
        <w:pStyle w:val="ListParagraph"/>
        <w:numPr>
          <w:ilvl w:val="3"/>
          <w:numId w:val="33"/>
        </w:numPr>
        <w:spacing w:after="0" w:line="240" w:lineRule="auto"/>
        <w:ind w:left="2127" w:hanging="1047"/>
        <w:jc w:val="both"/>
        <w:rPr>
          <w:rFonts w:eastAsiaTheme="majorEastAsia" w:cstheme="minorHAnsi"/>
          <w:bCs/>
          <w:sz w:val="24"/>
          <w:szCs w:val="24"/>
        </w:rPr>
      </w:pPr>
      <w:r w:rsidRPr="009B5940">
        <w:rPr>
          <w:rFonts w:cstheme="minorHAnsi"/>
          <w:bCs/>
        </w:rPr>
        <w:t xml:space="preserve">To assist the </w:t>
      </w:r>
      <w:r w:rsidR="00D61E37" w:rsidRPr="009B5940">
        <w:rPr>
          <w:rFonts w:cstheme="minorHAnsi"/>
          <w:bCs/>
        </w:rPr>
        <w:t>SENDCo</w:t>
      </w:r>
      <w:r w:rsidRPr="009B5940">
        <w:rPr>
          <w:rFonts w:cstheme="minorHAnsi"/>
          <w:bCs/>
        </w:rPr>
        <w:t xml:space="preserve"> in the decision-making process about EAA. </w:t>
      </w:r>
    </w:p>
    <w:p w14:paraId="48C53632" w14:textId="77777777" w:rsidR="00861186" w:rsidRPr="009B5940" w:rsidRDefault="00861186" w:rsidP="009B5940">
      <w:pPr>
        <w:pStyle w:val="ListParagraph"/>
        <w:spacing w:after="0" w:line="240" w:lineRule="auto"/>
        <w:ind w:left="2127"/>
        <w:jc w:val="both"/>
        <w:rPr>
          <w:rFonts w:eastAsiaTheme="majorEastAsia" w:cstheme="minorHAnsi"/>
          <w:bCs/>
          <w:sz w:val="24"/>
          <w:szCs w:val="24"/>
        </w:rPr>
      </w:pPr>
    </w:p>
    <w:p w14:paraId="603C9845" w14:textId="77777777" w:rsidR="00861186" w:rsidRPr="009B5940" w:rsidRDefault="00315355" w:rsidP="009B5940">
      <w:pPr>
        <w:pStyle w:val="ListParagraph"/>
        <w:numPr>
          <w:ilvl w:val="2"/>
          <w:numId w:val="33"/>
        </w:numPr>
        <w:spacing w:after="0" w:line="240" w:lineRule="auto"/>
        <w:ind w:left="2127" w:hanging="1407"/>
        <w:jc w:val="both"/>
        <w:rPr>
          <w:rFonts w:eastAsiaTheme="majorEastAsia" w:cstheme="minorHAnsi"/>
          <w:bCs/>
          <w:sz w:val="24"/>
          <w:szCs w:val="24"/>
        </w:rPr>
      </w:pPr>
      <w:r w:rsidRPr="009B5940">
        <w:rPr>
          <w:rFonts w:cstheme="minorHAnsi"/>
          <w:bCs/>
        </w:rPr>
        <w:t>Teaching Staff:</w:t>
      </w:r>
    </w:p>
    <w:p w14:paraId="1365B0B7" w14:textId="77777777" w:rsidR="00861186" w:rsidRPr="009B5940" w:rsidRDefault="00315355" w:rsidP="009B5940">
      <w:pPr>
        <w:pStyle w:val="ListParagraph"/>
        <w:numPr>
          <w:ilvl w:val="3"/>
          <w:numId w:val="33"/>
        </w:numPr>
        <w:spacing w:after="0" w:line="240" w:lineRule="auto"/>
        <w:ind w:left="2127" w:hanging="1047"/>
        <w:jc w:val="both"/>
        <w:rPr>
          <w:rFonts w:eastAsiaTheme="majorEastAsia" w:cstheme="minorHAnsi"/>
          <w:bCs/>
          <w:sz w:val="24"/>
          <w:szCs w:val="24"/>
        </w:rPr>
      </w:pPr>
      <w:r w:rsidRPr="009B5940">
        <w:rPr>
          <w:rFonts w:cstheme="minorHAnsi"/>
          <w:bCs/>
        </w:rPr>
        <w:t xml:space="preserve">To complete </w:t>
      </w:r>
      <w:r w:rsidR="00861186" w:rsidRPr="009B5940">
        <w:rPr>
          <w:rFonts w:cstheme="minorHAnsi"/>
          <w:bCs/>
        </w:rPr>
        <w:t xml:space="preserve">NEDSC </w:t>
      </w:r>
      <w:r w:rsidRPr="009B5940">
        <w:rPr>
          <w:rFonts w:cstheme="minorHAnsi"/>
          <w:bCs/>
        </w:rPr>
        <w:t xml:space="preserve">Access Arrangements Observation forms </w:t>
      </w:r>
      <w:proofErr w:type="gramStart"/>
      <w:r w:rsidRPr="009B5940">
        <w:rPr>
          <w:rFonts w:cstheme="minorHAnsi"/>
          <w:bCs/>
        </w:rPr>
        <w:t>in order to</w:t>
      </w:r>
      <w:proofErr w:type="gramEnd"/>
      <w:r w:rsidRPr="009B5940">
        <w:rPr>
          <w:rFonts w:cstheme="minorHAnsi"/>
          <w:bCs/>
        </w:rPr>
        <w:t xml:space="preserve"> provide relevant information/evidence of the candidate’s persistent and significant difficulties.</w:t>
      </w:r>
    </w:p>
    <w:p w14:paraId="3EC74C21" w14:textId="77777777" w:rsidR="00861186" w:rsidRPr="009B5940" w:rsidRDefault="00315355" w:rsidP="009B5940">
      <w:pPr>
        <w:pStyle w:val="ListParagraph"/>
        <w:numPr>
          <w:ilvl w:val="3"/>
          <w:numId w:val="33"/>
        </w:numPr>
        <w:spacing w:after="0" w:line="240" w:lineRule="auto"/>
        <w:ind w:left="2127" w:hanging="1047"/>
        <w:jc w:val="both"/>
        <w:rPr>
          <w:rFonts w:eastAsiaTheme="majorEastAsia" w:cstheme="minorHAnsi"/>
          <w:bCs/>
          <w:sz w:val="24"/>
          <w:szCs w:val="24"/>
        </w:rPr>
      </w:pPr>
      <w:r w:rsidRPr="009B5940">
        <w:rPr>
          <w:rFonts w:cstheme="minorHAnsi"/>
          <w:bCs/>
        </w:rPr>
        <w:t xml:space="preserve">To complete </w:t>
      </w:r>
      <w:r w:rsidR="00861186" w:rsidRPr="009B5940">
        <w:rPr>
          <w:rFonts w:cstheme="minorHAnsi"/>
          <w:bCs/>
        </w:rPr>
        <w:t>NEDSC</w:t>
      </w:r>
      <w:r w:rsidRPr="009B5940">
        <w:rPr>
          <w:rFonts w:cstheme="minorHAnsi"/>
          <w:bCs/>
        </w:rPr>
        <w:t xml:space="preserve"> Access Arrangements Observation forms</w:t>
      </w:r>
      <w:r w:rsidR="00861186" w:rsidRPr="009B5940">
        <w:rPr>
          <w:rFonts w:cstheme="minorHAnsi"/>
          <w:bCs/>
        </w:rPr>
        <w:t xml:space="preserve"> </w:t>
      </w:r>
      <w:proofErr w:type="gramStart"/>
      <w:r w:rsidRPr="009B5940">
        <w:rPr>
          <w:rFonts w:cstheme="minorHAnsi"/>
          <w:bCs/>
        </w:rPr>
        <w:t>in order to</w:t>
      </w:r>
      <w:proofErr w:type="gramEnd"/>
      <w:r w:rsidRPr="009B5940">
        <w:rPr>
          <w:rFonts w:cstheme="minorHAnsi"/>
          <w:bCs/>
        </w:rPr>
        <w:t xml:space="preserve"> show how the candidate’s disability/difficulty has impacted on teaching and learning in the classroom.</w:t>
      </w:r>
    </w:p>
    <w:p w14:paraId="2F416A1B" w14:textId="77777777" w:rsidR="00861186" w:rsidRPr="009B5940" w:rsidRDefault="00315355" w:rsidP="009B5940">
      <w:pPr>
        <w:pStyle w:val="ListParagraph"/>
        <w:numPr>
          <w:ilvl w:val="3"/>
          <w:numId w:val="33"/>
        </w:numPr>
        <w:spacing w:after="0" w:line="240" w:lineRule="auto"/>
        <w:ind w:left="2127" w:hanging="1047"/>
        <w:jc w:val="both"/>
        <w:rPr>
          <w:rFonts w:eastAsiaTheme="majorEastAsia" w:cstheme="minorHAnsi"/>
          <w:bCs/>
          <w:sz w:val="24"/>
          <w:szCs w:val="24"/>
        </w:rPr>
      </w:pPr>
      <w:r w:rsidRPr="009B5940">
        <w:rPr>
          <w:rFonts w:cstheme="minorHAnsi"/>
          <w:bCs/>
        </w:rPr>
        <w:t xml:space="preserve">To complete </w:t>
      </w:r>
      <w:r w:rsidR="00861186" w:rsidRPr="009B5940">
        <w:rPr>
          <w:rFonts w:cstheme="minorHAnsi"/>
          <w:bCs/>
        </w:rPr>
        <w:t xml:space="preserve">NEDSC </w:t>
      </w:r>
      <w:r w:rsidRPr="009B5940">
        <w:rPr>
          <w:rFonts w:cstheme="minorHAnsi"/>
          <w:bCs/>
        </w:rPr>
        <w:t xml:space="preserve">Exam Access Arrangements Observation forms </w:t>
      </w:r>
      <w:proofErr w:type="gramStart"/>
      <w:r w:rsidRPr="009B5940">
        <w:rPr>
          <w:rFonts w:cstheme="minorHAnsi"/>
          <w:bCs/>
        </w:rPr>
        <w:t>in order to</w:t>
      </w:r>
      <w:proofErr w:type="gramEnd"/>
      <w:r w:rsidRPr="009B5940">
        <w:rPr>
          <w:rFonts w:cstheme="minorHAnsi"/>
          <w:bCs/>
        </w:rPr>
        <w:t xml:space="preserve"> detail the candidate’s normal way of working within the centre, the support given and how this relates to the proposed arrangement.</w:t>
      </w:r>
    </w:p>
    <w:p w14:paraId="110F4595" w14:textId="512FD649" w:rsidR="00325635" w:rsidRPr="009B5940" w:rsidRDefault="00315355" w:rsidP="009B5940">
      <w:pPr>
        <w:pStyle w:val="ListParagraph"/>
        <w:numPr>
          <w:ilvl w:val="3"/>
          <w:numId w:val="33"/>
        </w:numPr>
        <w:spacing w:after="0" w:line="240" w:lineRule="auto"/>
        <w:ind w:left="2127" w:hanging="1047"/>
        <w:jc w:val="both"/>
        <w:rPr>
          <w:rFonts w:eastAsiaTheme="majorEastAsia" w:cstheme="minorHAnsi"/>
          <w:bCs/>
          <w:sz w:val="24"/>
          <w:szCs w:val="24"/>
        </w:rPr>
      </w:pPr>
      <w:r w:rsidRPr="009B5940">
        <w:rPr>
          <w:rFonts w:cstheme="minorHAnsi"/>
          <w:bCs/>
        </w:rPr>
        <w:t xml:space="preserve">Working with the Examinations Officer and </w:t>
      </w:r>
      <w:r w:rsidR="00D61E37" w:rsidRPr="009B5940">
        <w:rPr>
          <w:rFonts w:cstheme="minorHAnsi"/>
          <w:bCs/>
        </w:rPr>
        <w:t>SENDCo</w:t>
      </w:r>
      <w:r w:rsidRPr="009B5940">
        <w:rPr>
          <w:rFonts w:cstheme="minorHAnsi"/>
          <w:bCs/>
        </w:rPr>
        <w:t xml:space="preserve"> to ensure that the correct EAA are in place for controlled assessments</w:t>
      </w:r>
      <w:r w:rsidR="002371E8" w:rsidRPr="009B5940">
        <w:rPr>
          <w:rFonts w:cstheme="minorHAnsi"/>
          <w:bCs/>
        </w:rPr>
        <w:t xml:space="preserve">, NEAs, </w:t>
      </w:r>
      <w:proofErr w:type="gramStart"/>
      <w:r w:rsidR="002371E8" w:rsidRPr="009B5940">
        <w:rPr>
          <w:rFonts w:cstheme="minorHAnsi"/>
          <w:bCs/>
        </w:rPr>
        <w:t>coursework</w:t>
      </w:r>
      <w:proofErr w:type="gramEnd"/>
      <w:r w:rsidR="002371E8" w:rsidRPr="009B5940">
        <w:rPr>
          <w:rFonts w:cstheme="minorHAnsi"/>
          <w:bCs/>
        </w:rPr>
        <w:t xml:space="preserve"> and similar assessments as per subject Specifications</w:t>
      </w:r>
      <w:r w:rsidRPr="009B5940">
        <w:rPr>
          <w:rFonts w:cstheme="minorHAnsi"/>
          <w:bCs/>
        </w:rPr>
        <w:t xml:space="preserve">. </w:t>
      </w:r>
    </w:p>
    <w:p w14:paraId="65CBE60F" w14:textId="77777777" w:rsidR="00BA159E" w:rsidRPr="009B5940" w:rsidRDefault="00BA159E" w:rsidP="009B5940">
      <w:pPr>
        <w:pStyle w:val="ListParagraph"/>
        <w:spacing w:after="0" w:line="240" w:lineRule="auto"/>
        <w:ind w:left="2127"/>
        <w:jc w:val="both"/>
        <w:rPr>
          <w:rFonts w:eastAsiaTheme="majorEastAsia" w:cstheme="minorHAnsi"/>
          <w:bCs/>
          <w:sz w:val="24"/>
          <w:szCs w:val="24"/>
        </w:rPr>
      </w:pPr>
    </w:p>
    <w:p w14:paraId="69D6427F" w14:textId="77777777" w:rsidR="00BA159E" w:rsidRPr="009B5940" w:rsidRDefault="00315355" w:rsidP="009B5940">
      <w:pPr>
        <w:pStyle w:val="ListParagraph"/>
        <w:numPr>
          <w:ilvl w:val="1"/>
          <w:numId w:val="33"/>
        </w:numPr>
        <w:spacing w:after="0" w:line="240" w:lineRule="auto"/>
        <w:ind w:left="709" w:hanging="709"/>
        <w:jc w:val="both"/>
        <w:rPr>
          <w:rFonts w:eastAsiaTheme="majorEastAsia" w:cstheme="minorHAnsi"/>
          <w:bCs/>
          <w:sz w:val="24"/>
          <w:szCs w:val="24"/>
        </w:rPr>
      </w:pPr>
      <w:r w:rsidRPr="009B5940">
        <w:rPr>
          <w:rFonts w:cstheme="minorHAnsi"/>
          <w:bCs/>
        </w:rPr>
        <w:t xml:space="preserve">Deadlines for making EAA </w:t>
      </w:r>
      <w:proofErr w:type="gramStart"/>
      <w:r w:rsidRPr="009B5940">
        <w:rPr>
          <w:rFonts w:cstheme="minorHAnsi"/>
          <w:bCs/>
        </w:rPr>
        <w:t>applications</w:t>
      </w:r>
      <w:proofErr w:type="gramEnd"/>
      <w:r w:rsidRPr="009B5940">
        <w:rPr>
          <w:rFonts w:cstheme="minorHAnsi"/>
          <w:bCs/>
        </w:rPr>
        <w:t xml:space="preserve"> </w:t>
      </w:r>
    </w:p>
    <w:p w14:paraId="383D6AB1" w14:textId="77777777" w:rsidR="00BA159E" w:rsidRPr="009B5940" w:rsidRDefault="00BA159E" w:rsidP="009B5940">
      <w:pPr>
        <w:pStyle w:val="ListParagraph"/>
        <w:spacing w:after="0" w:line="240" w:lineRule="auto"/>
        <w:ind w:left="709"/>
        <w:jc w:val="both"/>
        <w:rPr>
          <w:rFonts w:eastAsiaTheme="majorEastAsia" w:cstheme="minorHAnsi"/>
          <w:bCs/>
          <w:sz w:val="24"/>
          <w:szCs w:val="24"/>
        </w:rPr>
      </w:pPr>
    </w:p>
    <w:p w14:paraId="0196BEE6" w14:textId="78ED8B08" w:rsidR="00BA159E" w:rsidRPr="009B5940" w:rsidRDefault="00315355" w:rsidP="009B5940">
      <w:pPr>
        <w:pStyle w:val="ListParagraph"/>
        <w:numPr>
          <w:ilvl w:val="2"/>
          <w:numId w:val="33"/>
        </w:numPr>
        <w:spacing w:after="0" w:line="240" w:lineRule="auto"/>
        <w:ind w:left="2127" w:hanging="1355"/>
        <w:jc w:val="both"/>
        <w:rPr>
          <w:rFonts w:eastAsiaTheme="majorEastAsia" w:cstheme="minorHAnsi"/>
          <w:bCs/>
          <w:sz w:val="24"/>
          <w:szCs w:val="24"/>
        </w:rPr>
      </w:pPr>
      <w:r w:rsidRPr="009B5940">
        <w:rPr>
          <w:rFonts w:cstheme="minorHAnsi"/>
          <w:bCs/>
        </w:rPr>
        <w:t xml:space="preserve">There is a JCQ deadline each year for making EAA applications.  </w:t>
      </w:r>
      <w:proofErr w:type="gramStart"/>
      <w:r w:rsidRPr="009B5940">
        <w:rPr>
          <w:rFonts w:cstheme="minorHAnsi"/>
          <w:bCs/>
        </w:rPr>
        <w:t>In order for</w:t>
      </w:r>
      <w:proofErr w:type="gramEnd"/>
      <w:r w:rsidRPr="009B5940">
        <w:rPr>
          <w:rFonts w:cstheme="minorHAnsi"/>
          <w:bCs/>
        </w:rPr>
        <w:t xml:space="preserve"> deadlines to be met, the Examinations Officer will ensure all relevant staff are made aware of the date:</w:t>
      </w:r>
    </w:p>
    <w:p w14:paraId="4BFBB04F" w14:textId="77777777" w:rsidR="00BA159E" w:rsidRPr="009B5940" w:rsidRDefault="00BA159E" w:rsidP="009B5940">
      <w:pPr>
        <w:pStyle w:val="ListParagraph"/>
        <w:spacing w:after="0" w:line="240" w:lineRule="auto"/>
        <w:ind w:left="1224"/>
        <w:jc w:val="both"/>
        <w:rPr>
          <w:rFonts w:eastAsiaTheme="majorEastAsia" w:cstheme="minorHAnsi"/>
          <w:bCs/>
          <w:sz w:val="24"/>
          <w:szCs w:val="24"/>
        </w:rPr>
      </w:pPr>
    </w:p>
    <w:p w14:paraId="731983D6" w14:textId="3578B563" w:rsidR="00BA159E" w:rsidRPr="009B5940" w:rsidRDefault="00315355" w:rsidP="009B5940">
      <w:pPr>
        <w:pStyle w:val="ListParagraph"/>
        <w:numPr>
          <w:ilvl w:val="3"/>
          <w:numId w:val="33"/>
        </w:numPr>
        <w:spacing w:after="0" w:line="240" w:lineRule="auto"/>
        <w:jc w:val="both"/>
        <w:rPr>
          <w:rFonts w:eastAsiaTheme="majorEastAsia" w:cstheme="minorHAnsi"/>
          <w:bCs/>
          <w:sz w:val="24"/>
          <w:szCs w:val="24"/>
        </w:rPr>
      </w:pPr>
      <w:r w:rsidRPr="009B5940">
        <w:rPr>
          <w:rFonts w:cstheme="minorHAnsi"/>
          <w:bCs/>
        </w:rPr>
        <w:t xml:space="preserve">Via distribution of the annually updated JCQ Advice (Appendix </w:t>
      </w:r>
      <w:proofErr w:type="gramStart"/>
      <w:r w:rsidRPr="009B5940">
        <w:rPr>
          <w:rFonts w:cstheme="minorHAnsi"/>
          <w:bCs/>
        </w:rPr>
        <w:t>1)to</w:t>
      </w:r>
      <w:proofErr w:type="gramEnd"/>
      <w:r w:rsidRPr="009B5940">
        <w:rPr>
          <w:rFonts w:cstheme="minorHAnsi"/>
          <w:bCs/>
        </w:rPr>
        <w:t xml:space="preserve"> SLT and the </w:t>
      </w:r>
      <w:r w:rsidR="00D61E37" w:rsidRPr="009B5940">
        <w:rPr>
          <w:rFonts w:cstheme="minorHAnsi"/>
          <w:bCs/>
        </w:rPr>
        <w:t>SENDCO</w:t>
      </w:r>
    </w:p>
    <w:p w14:paraId="7C0B92FA" w14:textId="3250FAE4" w:rsidR="00BA159E" w:rsidRPr="009B5940" w:rsidRDefault="00315355" w:rsidP="009B5940">
      <w:pPr>
        <w:pStyle w:val="ListParagraph"/>
        <w:numPr>
          <w:ilvl w:val="3"/>
          <w:numId w:val="33"/>
        </w:numPr>
        <w:spacing w:after="0" w:line="240" w:lineRule="auto"/>
        <w:jc w:val="both"/>
        <w:rPr>
          <w:rFonts w:eastAsiaTheme="majorEastAsia" w:cstheme="minorHAnsi"/>
          <w:bCs/>
          <w:sz w:val="24"/>
          <w:szCs w:val="24"/>
        </w:rPr>
      </w:pPr>
      <w:r w:rsidRPr="009B5940">
        <w:rPr>
          <w:rFonts w:cstheme="minorHAnsi"/>
          <w:bCs/>
        </w:rPr>
        <w:t xml:space="preserve">Via the </w:t>
      </w:r>
      <w:r w:rsidR="00D61E37" w:rsidRPr="009B5940">
        <w:rPr>
          <w:rFonts w:cstheme="minorHAnsi"/>
          <w:bCs/>
        </w:rPr>
        <w:t>SENDCO</w:t>
      </w:r>
      <w:r w:rsidRPr="009B5940">
        <w:rPr>
          <w:rFonts w:cstheme="minorHAnsi"/>
          <w:bCs/>
        </w:rPr>
        <w:t xml:space="preserve"> whom will inform relevant Teaching Staff</w:t>
      </w:r>
    </w:p>
    <w:p w14:paraId="5593D008" w14:textId="77777777" w:rsidR="00BA159E" w:rsidRPr="009B5940" w:rsidRDefault="00BA159E" w:rsidP="009B5940">
      <w:pPr>
        <w:pStyle w:val="ListParagraph"/>
        <w:spacing w:after="0" w:line="240" w:lineRule="auto"/>
        <w:ind w:left="1728"/>
        <w:jc w:val="both"/>
        <w:rPr>
          <w:rFonts w:eastAsiaTheme="majorEastAsia" w:cstheme="minorHAnsi"/>
          <w:bCs/>
          <w:sz w:val="24"/>
          <w:szCs w:val="24"/>
        </w:rPr>
      </w:pPr>
    </w:p>
    <w:p w14:paraId="198F40EB" w14:textId="77777777" w:rsidR="00CA2F46" w:rsidRPr="009B5940" w:rsidRDefault="00315355" w:rsidP="009B5940">
      <w:pPr>
        <w:pStyle w:val="ListParagraph"/>
        <w:numPr>
          <w:ilvl w:val="2"/>
          <w:numId w:val="33"/>
        </w:numPr>
        <w:spacing w:after="0" w:line="240" w:lineRule="auto"/>
        <w:ind w:left="2127" w:hanging="1407"/>
        <w:jc w:val="both"/>
        <w:rPr>
          <w:rFonts w:eastAsiaTheme="majorEastAsia" w:cstheme="minorHAnsi"/>
          <w:bCs/>
          <w:sz w:val="24"/>
          <w:szCs w:val="24"/>
        </w:rPr>
      </w:pPr>
      <w:r w:rsidRPr="009B5940">
        <w:rPr>
          <w:rFonts w:cstheme="minorHAnsi"/>
          <w:bCs/>
        </w:rPr>
        <w:t xml:space="preserve">Starting from the </w:t>
      </w:r>
      <w:r w:rsidR="00D61E37" w:rsidRPr="009B5940">
        <w:rPr>
          <w:rFonts w:cstheme="minorHAnsi"/>
          <w:bCs/>
        </w:rPr>
        <w:t>time a student is referred to NEDSC</w:t>
      </w:r>
      <w:r w:rsidRPr="009B5940">
        <w:rPr>
          <w:rFonts w:cstheme="minorHAnsi"/>
          <w:bCs/>
        </w:rPr>
        <w:t xml:space="preserve"> it is the responsibility of the </w:t>
      </w:r>
      <w:r w:rsidR="00D61E37" w:rsidRPr="009B5940">
        <w:rPr>
          <w:rFonts w:cstheme="minorHAnsi"/>
          <w:bCs/>
        </w:rPr>
        <w:t>SENDCO</w:t>
      </w:r>
      <w:r w:rsidRPr="009B5940">
        <w:rPr>
          <w:rFonts w:cstheme="minorHAnsi"/>
          <w:bCs/>
        </w:rPr>
        <w:t xml:space="preserve"> to identify students </w:t>
      </w:r>
      <w:proofErr w:type="gramStart"/>
      <w:r w:rsidRPr="009B5940">
        <w:rPr>
          <w:rFonts w:cstheme="minorHAnsi"/>
          <w:bCs/>
        </w:rPr>
        <w:t>whom</w:t>
      </w:r>
      <w:proofErr w:type="gramEnd"/>
      <w:r w:rsidRPr="009B5940">
        <w:rPr>
          <w:rFonts w:cstheme="minorHAnsi"/>
          <w:bCs/>
        </w:rPr>
        <w:t xml:space="preserve"> will be regarded as SEND K or SEND E during their studies at </w:t>
      </w:r>
      <w:r w:rsidR="00CA2F46" w:rsidRPr="009B5940">
        <w:rPr>
          <w:rFonts w:cstheme="minorHAnsi"/>
          <w:bCs/>
        </w:rPr>
        <w:t>NEDSC</w:t>
      </w:r>
      <w:r w:rsidRPr="009B5940">
        <w:rPr>
          <w:rFonts w:cstheme="minorHAnsi"/>
          <w:bCs/>
        </w:rPr>
        <w:t>.</w:t>
      </w:r>
    </w:p>
    <w:p w14:paraId="2C8ED28E" w14:textId="77777777" w:rsidR="00CA2F46" w:rsidRPr="009B5940" w:rsidRDefault="00CA2F46" w:rsidP="009B5940">
      <w:pPr>
        <w:pStyle w:val="ListParagraph"/>
        <w:spacing w:after="0" w:line="240" w:lineRule="auto"/>
        <w:ind w:left="2127"/>
        <w:jc w:val="both"/>
        <w:rPr>
          <w:rFonts w:eastAsiaTheme="majorEastAsia" w:cstheme="minorHAnsi"/>
          <w:bCs/>
          <w:sz w:val="24"/>
          <w:szCs w:val="24"/>
        </w:rPr>
      </w:pPr>
    </w:p>
    <w:p w14:paraId="1913DB70" w14:textId="77777777" w:rsidR="00CA2F46" w:rsidRPr="009B5940" w:rsidRDefault="00315355" w:rsidP="009B5940">
      <w:pPr>
        <w:pStyle w:val="ListParagraph"/>
        <w:numPr>
          <w:ilvl w:val="2"/>
          <w:numId w:val="33"/>
        </w:numPr>
        <w:spacing w:after="0" w:line="240" w:lineRule="auto"/>
        <w:ind w:left="2127" w:hanging="1407"/>
        <w:jc w:val="both"/>
        <w:rPr>
          <w:rFonts w:eastAsiaTheme="majorEastAsia" w:cstheme="minorHAnsi"/>
          <w:bCs/>
          <w:sz w:val="24"/>
          <w:szCs w:val="24"/>
        </w:rPr>
      </w:pPr>
      <w:r w:rsidRPr="009B5940">
        <w:rPr>
          <w:rFonts w:cstheme="minorHAnsi"/>
          <w:bCs/>
        </w:rPr>
        <w:t xml:space="preserve">The </w:t>
      </w:r>
      <w:r w:rsidR="00D61E37" w:rsidRPr="009B5940">
        <w:rPr>
          <w:rFonts w:cstheme="minorHAnsi"/>
          <w:bCs/>
        </w:rPr>
        <w:t>SENDCO</w:t>
      </w:r>
      <w:r w:rsidRPr="009B5940">
        <w:rPr>
          <w:rFonts w:cstheme="minorHAnsi"/>
          <w:bCs/>
        </w:rPr>
        <w:t xml:space="preserve"> will work with teaching staff to identify needs which were either not identified during the School Application process, or which were not in existence / relevant at that point in time, for all students on roll.</w:t>
      </w:r>
    </w:p>
    <w:p w14:paraId="29D60ED6" w14:textId="77777777" w:rsidR="00CA2F46" w:rsidRPr="009B5940" w:rsidRDefault="00CA2F46" w:rsidP="009B5940">
      <w:pPr>
        <w:pStyle w:val="ListParagraph"/>
        <w:jc w:val="both"/>
        <w:rPr>
          <w:rFonts w:cstheme="minorHAnsi"/>
          <w:bCs/>
        </w:rPr>
      </w:pPr>
    </w:p>
    <w:p w14:paraId="71E11E89" w14:textId="77777777" w:rsidR="00CA2F46" w:rsidRPr="009B5940" w:rsidRDefault="00315355" w:rsidP="009B5940">
      <w:pPr>
        <w:pStyle w:val="ListParagraph"/>
        <w:numPr>
          <w:ilvl w:val="1"/>
          <w:numId w:val="33"/>
        </w:numPr>
        <w:spacing w:after="0" w:line="240" w:lineRule="auto"/>
        <w:ind w:left="426"/>
        <w:jc w:val="both"/>
        <w:rPr>
          <w:rFonts w:eastAsiaTheme="majorEastAsia" w:cstheme="minorHAnsi"/>
          <w:bCs/>
          <w:sz w:val="24"/>
          <w:szCs w:val="24"/>
        </w:rPr>
      </w:pPr>
      <w:r w:rsidRPr="009B5940">
        <w:rPr>
          <w:rFonts w:cstheme="minorHAnsi"/>
          <w:bCs/>
        </w:rPr>
        <w:t xml:space="preserve">Procedure for Medical Letters </w:t>
      </w:r>
    </w:p>
    <w:p w14:paraId="37DC8317" w14:textId="77777777" w:rsidR="005E7129" w:rsidRPr="009B5940" w:rsidRDefault="005E7129" w:rsidP="009B5940">
      <w:pPr>
        <w:pStyle w:val="ListParagraph"/>
        <w:spacing w:after="0" w:line="240" w:lineRule="auto"/>
        <w:jc w:val="both"/>
        <w:rPr>
          <w:rFonts w:eastAsiaTheme="majorEastAsia" w:cstheme="minorHAnsi"/>
          <w:bCs/>
          <w:sz w:val="24"/>
          <w:szCs w:val="24"/>
        </w:rPr>
      </w:pPr>
    </w:p>
    <w:p w14:paraId="20E9CD1F" w14:textId="5F1025C2" w:rsidR="005E7129" w:rsidRPr="009B5940" w:rsidRDefault="00315355" w:rsidP="009B5940">
      <w:pPr>
        <w:pStyle w:val="ListParagraph"/>
        <w:numPr>
          <w:ilvl w:val="2"/>
          <w:numId w:val="33"/>
        </w:numPr>
        <w:spacing w:after="0" w:line="240" w:lineRule="auto"/>
        <w:ind w:left="2127" w:hanging="1407"/>
        <w:jc w:val="both"/>
        <w:rPr>
          <w:rFonts w:eastAsiaTheme="majorEastAsia" w:cstheme="minorHAnsi"/>
          <w:bCs/>
          <w:sz w:val="24"/>
          <w:szCs w:val="24"/>
        </w:rPr>
      </w:pPr>
      <w:r w:rsidRPr="009B5940">
        <w:rPr>
          <w:rFonts w:cstheme="minorHAnsi"/>
          <w:bCs/>
        </w:rPr>
        <w:t xml:space="preserve">Letters from medical professionals will trigger an investigation but the medical condition also needs to be supported by evidence from within the school otherwise it is considered malpractice. EAAs cannot be awarded purely </w:t>
      </w:r>
      <w:proofErr w:type="gramStart"/>
      <w:r w:rsidRPr="009B5940">
        <w:rPr>
          <w:rFonts w:cstheme="minorHAnsi"/>
          <w:bCs/>
        </w:rPr>
        <w:t>on the basis of</w:t>
      </w:r>
      <w:proofErr w:type="gramEnd"/>
      <w:r w:rsidRPr="009B5940">
        <w:rPr>
          <w:rFonts w:cstheme="minorHAnsi"/>
          <w:bCs/>
        </w:rPr>
        <w:t xml:space="preserve"> a medical letter. </w:t>
      </w:r>
    </w:p>
    <w:p w14:paraId="09856EB4" w14:textId="77777777" w:rsidR="005E7129" w:rsidRPr="009B5940" w:rsidRDefault="005E7129" w:rsidP="009B5940">
      <w:pPr>
        <w:pStyle w:val="ListParagraph"/>
        <w:spacing w:after="0" w:line="240" w:lineRule="auto"/>
        <w:ind w:left="2127"/>
        <w:jc w:val="both"/>
        <w:rPr>
          <w:rFonts w:eastAsiaTheme="majorEastAsia" w:cstheme="minorHAnsi"/>
          <w:bCs/>
          <w:sz w:val="24"/>
          <w:szCs w:val="24"/>
        </w:rPr>
      </w:pPr>
    </w:p>
    <w:p w14:paraId="568AC735" w14:textId="77777777" w:rsidR="005E7129" w:rsidRPr="009B5940" w:rsidRDefault="00315355" w:rsidP="009B5940">
      <w:pPr>
        <w:pStyle w:val="ListParagraph"/>
        <w:numPr>
          <w:ilvl w:val="1"/>
          <w:numId w:val="33"/>
        </w:numPr>
        <w:spacing w:after="0" w:line="240" w:lineRule="auto"/>
        <w:ind w:left="709" w:hanging="709"/>
        <w:jc w:val="both"/>
        <w:rPr>
          <w:rFonts w:eastAsiaTheme="majorEastAsia" w:cstheme="minorHAnsi"/>
          <w:bCs/>
          <w:sz w:val="24"/>
          <w:szCs w:val="24"/>
        </w:rPr>
      </w:pPr>
      <w:r w:rsidRPr="009B5940">
        <w:rPr>
          <w:rFonts w:cstheme="minorHAnsi"/>
          <w:bCs/>
        </w:rPr>
        <w:t xml:space="preserve">Private Assessments </w:t>
      </w:r>
    </w:p>
    <w:p w14:paraId="6C1100D1" w14:textId="77777777" w:rsidR="005E7129" w:rsidRPr="009B5940" w:rsidRDefault="005E7129" w:rsidP="009B5940">
      <w:pPr>
        <w:pStyle w:val="ListParagraph"/>
        <w:spacing w:after="0" w:line="240" w:lineRule="auto"/>
        <w:ind w:left="709"/>
        <w:jc w:val="both"/>
        <w:rPr>
          <w:rFonts w:eastAsiaTheme="majorEastAsia" w:cstheme="minorHAnsi"/>
          <w:bCs/>
          <w:sz w:val="24"/>
          <w:szCs w:val="24"/>
        </w:rPr>
      </w:pPr>
    </w:p>
    <w:p w14:paraId="58C24D03" w14:textId="77777777" w:rsidR="005E7129" w:rsidRPr="009B5940" w:rsidRDefault="005E7129" w:rsidP="009B5940">
      <w:pPr>
        <w:pStyle w:val="ListParagraph"/>
        <w:numPr>
          <w:ilvl w:val="2"/>
          <w:numId w:val="33"/>
        </w:numPr>
        <w:spacing w:after="0" w:line="240" w:lineRule="auto"/>
        <w:ind w:left="2127" w:hanging="1407"/>
        <w:jc w:val="both"/>
        <w:rPr>
          <w:rFonts w:eastAsiaTheme="majorEastAsia" w:cstheme="minorHAnsi"/>
          <w:bCs/>
          <w:sz w:val="24"/>
          <w:szCs w:val="24"/>
        </w:rPr>
      </w:pPr>
      <w:r w:rsidRPr="009B5940">
        <w:rPr>
          <w:rFonts w:cstheme="minorHAnsi"/>
          <w:bCs/>
        </w:rPr>
        <w:t>NEDSC</w:t>
      </w:r>
      <w:r w:rsidR="00315355" w:rsidRPr="009B5940">
        <w:rPr>
          <w:rFonts w:cstheme="minorHAnsi"/>
          <w:bCs/>
        </w:rPr>
        <w:t xml:space="preserve"> may choose not to accept these as it is discriminatory against students who cannot afford a private report.  We can only accept private reports as part of wider school evidence accumulated in the usual way as set out in this Policy.</w:t>
      </w:r>
    </w:p>
    <w:p w14:paraId="0280216D" w14:textId="77777777" w:rsidR="005E7129" w:rsidRPr="009B5940" w:rsidRDefault="005E7129" w:rsidP="009B5940">
      <w:pPr>
        <w:pStyle w:val="ListParagraph"/>
        <w:spacing w:after="0" w:line="240" w:lineRule="auto"/>
        <w:ind w:left="2127"/>
        <w:jc w:val="both"/>
        <w:rPr>
          <w:rFonts w:eastAsiaTheme="majorEastAsia" w:cstheme="minorHAnsi"/>
          <w:bCs/>
          <w:sz w:val="24"/>
          <w:szCs w:val="24"/>
        </w:rPr>
      </w:pPr>
    </w:p>
    <w:p w14:paraId="0A2F8708" w14:textId="77777777" w:rsidR="005E7129" w:rsidRPr="009B5940" w:rsidRDefault="00315355" w:rsidP="009B5940">
      <w:pPr>
        <w:pStyle w:val="ListParagraph"/>
        <w:numPr>
          <w:ilvl w:val="2"/>
          <w:numId w:val="33"/>
        </w:numPr>
        <w:spacing w:after="0" w:line="240" w:lineRule="auto"/>
        <w:ind w:left="2127" w:hanging="1407"/>
        <w:jc w:val="both"/>
        <w:rPr>
          <w:rFonts w:eastAsiaTheme="majorEastAsia" w:cstheme="minorHAnsi"/>
          <w:bCs/>
          <w:sz w:val="24"/>
          <w:szCs w:val="24"/>
        </w:rPr>
      </w:pPr>
      <w:r w:rsidRPr="009B5940">
        <w:rPr>
          <w:rFonts w:cstheme="minorHAnsi"/>
          <w:bCs/>
        </w:rPr>
        <w:t xml:space="preserve">A student’s ‘normal way of working’ in school is paramount.  EAAs cannot be awarded purely </w:t>
      </w:r>
      <w:proofErr w:type="gramStart"/>
      <w:r w:rsidRPr="009B5940">
        <w:rPr>
          <w:rFonts w:cstheme="minorHAnsi"/>
          <w:bCs/>
        </w:rPr>
        <w:t>on the basis of</w:t>
      </w:r>
      <w:proofErr w:type="gramEnd"/>
      <w:r w:rsidRPr="009B5940">
        <w:rPr>
          <w:rFonts w:cstheme="minorHAnsi"/>
          <w:bCs/>
        </w:rPr>
        <w:t xml:space="preserve"> a private assessment.  In line with JCQ guidelines, where we choose to accept or reject a privately commissioned report from an external professional, the </w:t>
      </w:r>
      <w:r w:rsidR="00D61E37" w:rsidRPr="009B5940">
        <w:rPr>
          <w:rFonts w:cstheme="minorHAnsi"/>
          <w:bCs/>
        </w:rPr>
        <w:t>SENDCO</w:t>
      </w:r>
      <w:r w:rsidRPr="009B5940">
        <w:rPr>
          <w:rFonts w:cstheme="minorHAnsi"/>
          <w:bCs/>
        </w:rPr>
        <w:t xml:space="preserve"> will provide a written rationale to support this decision which will then be available for inspection purposes.</w:t>
      </w:r>
    </w:p>
    <w:p w14:paraId="5C5BF4AD" w14:textId="77777777" w:rsidR="005E7129" w:rsidRPr="009B5940" w:rsidRDefault="005E7129" w:rsidP="009B5940">
      <w:pPr>
        <w:pStyle w:val="ListParagraph"/>
        <w:jc w:val="both"/>
        <w:rPr>
          <w:rFonts w:cstheme="minorHAnsi"/>
          <w:bCs/>
        </w:rPr>
      </w:pPr>
    </w:p>
    <w:p w14:paraId="36A90B6D" w14:textId="77777777" w:rsidR="005E7129" w:rsidRPr="009B5940" w:rsidRDefault="00315355" w:rsidP="009B5940">
      <w:pPr>
        <w:pStyle w:val="ListParagraph"/>
        <w:numPr>
          <w:ilvl w:val="1"/>
          <w:numId w:val="33"/>
        </w:numPr>
        <w:spacing w:after="0" w:line="240" w:lineRule="auto"/>
        <w:ind w:hanging="792"/>
        <w:jc w:val="both"/>
        <w:rPr>
          <w:rFonts w:eastAsiaTheme="majorEastAsia" w:cstheme="minorHAnsi"/>
          <w:bCs/>
          <w:sz w:val="24"/>
          <w:szCs w:val="24"/>
        </w:rPr>
      </w:pPr>
      <w:r w:rsidRPr="009B5940">
        <w:rPr>
          <w:rFonts w:cstheme="minorHAnsi"/>
          <w:bCs/>
        </w:rPr>
        <w:t xml:space="preserve">External Candidates </w:t>
      </w:r>
    </w:p>
    <w:p w14:paraId="35E677BB" w14:textId="77777777" w:rsidR="005E7129" w:rsidRPr="009B5940" w:rsidRDefault="005E7129" w:rsidP="009B5940">
      <w:pPr>
        <w:pStyle w:val="ListParagraph"/>
        <w:spacing w:after="0" w:line="240" w:lineRule="auto"/>
        <w:ind w:left="792"/>
        <w:jc w:val="both"/>
        <w:rPr>
          <w:rFonts w:eastAsiaTheme="majorEastAsia" w:cstheme="minorHAnsi"/>
          <w:bCs/>
          <w:sz w:val="24"/>
          <w:szCs w:val="24"/>
        </w:rPr>
      </w:pPr>
    </w:p>
    <w:p w14:paraId="5E168D29" w14:textId="488D7758" w:rsidR="00105F4B" w:rsidRPr="009B5940" w:rsidRDefault="00315355" w:rsidP="009B5940">
      <w:pPr>
        <w:pStyle w:val="ListParagraph"/>
        <w:numPr>
          <w:ilvl w:val="2"/>
          <w:numId w:val="33"/>
        </w:numPr>
        <w:spacing w:after="0" w:line="240" w:lineRule="auto"/>
        <w:ind w:left="2127" w:hanging="1407"/>
        <w:jc w:val="both"/>
        <w:rPr>
          <w:rFonts w:eastAsiaTheme="majorEastAsia" w:cstheme="minorHAnsi"/>
          <w:bCs/>
          <w:sz w:val="24"/>
          <w:szCs w:val="24"/>
        </w:rPr>
      </w:pPr>
      <w:r w:rsidRPr="009B5940">
        <w:rPr>
          <w:rFonts w:cstheme="minorHAnsi"/>
          <w:bCs/>
        </w:rPr>
        <w:t xml:space="preserve">From </w:t>
      </w:r>
      <w:proofErr w:type="gramStart"/>
      <w:r w:rsidRPr="009B5940">
        <w:rPr>
          <w:rFonts w:cstheme="minorHAnsi"/>
          <w:bCs/>
        </w:rPr>
        <w:t>time to time</w:t>
      </w:r>
      <w:proofErr w:type="gramEnd"/>
      <w:r w:rsidRPr="009B5940">
        <w:rPr>
          <w:rFonts w:cstheme="minorHAnsi"/>
          <w:bCs/>
        </w:rPr>
        <w:t xml:space="preserve"> </w:t>
      </w:r>
      <w:r w:rsidR="005E7129" w:rsidRPr="009B5940">
        <w:rPr>
          <w:rFonts w:cstheme="minorHAnsi"/>
          <w:bCs/>
        </w:rPr>
        <w:t>NEDSC may</w:t>
      </w:r>
      <w:r w:rsidRPr="009B5940">
        <w:rPr>
          <w:rFonts w:cstheme="minorHAnsi"/>
          <w:bCs/>
        </w:rPr>
        <w:t xml:space="preserve"> act as an Exam Centre for External Candidates.  This Policy will be made available to the relevant parties, either</w:t>
      </w:r>
      <w:r w:rsidR="005861D1" w:rsidRPr="009B5940">
        <w:rPr>
          <w:rFonts w:cstheme="minorHAnsi"/>
          <w:bCs/>
        </w:rPr>
        <w:t>:</w:t>
      </w:r>
    </w:p>
    <w:p w14:paraId="3DFB785E" w14:textId="77777777" w:rsidR="00105F4B" w:rsidRPr="009B5940" w:rsidRDefault="00315355" w:rsidP="009B5940">
      <w:pPr>
        <w:pStyle w:val="ListParagraph"/>
        <w:numPr>
          <w:ilvl w:val="3"/>
          <w:numId w:val="33"/>
        </w:numPr>
        <w:spacing w:after="0" w:line="240" w:lineRule="auto"/>
        <w:jc w:val="both"/>
        <w:rPr>
          <w:rFonts w:eastAsiaTheme="majorEastAsia" w:cstheme="minorHAnsi"/>
          <w:bCs/>
          <w:sz w:val="24"/>
          <w:szCs w:val="24"/>
        </w:rPr>
      </w:pPr>
      <w:r w:rsidRPr="009B5940">
        <w:rPr>
          <w:rFonts w:cstheme="minorHAnsi"/>
          <w:bCs/>
        </w:rPr>
        <w:t>the parents for home-schooled students; or</w:t>
      </w:r>
    </w:p>
    <w:p w14:paraId="0AB62892" w14:textId="77777777" w:rsidR="00FA0741" w:rsidRPr="009B5940" w:rsidRDefault="00315355" w:rsidP="009B5940">
      <w:pPr>
        <w:pStyle w:val="ListParagraph"/>
        <w:numPr>
          <w:ilvl w:val="3"/>
          <w:numId w:val="33"/>
        </w:numPr>
        <w:spacing w:after="0" w:line="240" w:lineRule="auto"/>
        <w:jc w:val="both"/>
        <w:rPr>
          <w:rFonts w:eastAsiaTheme="majorEastAsia" w:cstheme="minorHAnsi"/>
          <w:bCs/>
          <w:sz w:val="24"/>
          <w:szCs w:val="24"/>
        </w:rPr>
      </w:pPr>
      <w:r w:rsidRPr="009B5940">
        <w:rPr>
          <w:rFonts w:cstheme="minorHAnsi"/>
          <w:bCs/>
          <w:sz w:val="24"/>
          <w:szCs w:val="24"/>
        </w:rPr>
        <w:t>Head of Centre for candidates from non-JCQ approved schools.</w:t>
      </w:r>
    </w:p>
    <w:p w14:paraId="5743CDF5" w14:textId="77777777" w:rsidR="00FA0741" w:rsidRPr="009B5940" w:rsidRDefault="00FA0741" w:rsidP="009B5940">
      <w:pPr>
        <w:pStyle w:val="ListParagraph"/>
        <w:spacing w:after="0" w:line="240" w:lineRule="auto"/>
        <w:ind w:left="2127"/>
        <w:jc w:val="both"/>
        <w:rPr>
          <w:rFonts w:eastAsiaTheme="majorEastAsia" w:cstheme="minorHAnsi"/>
          <w:bCs/>
          <w:sz w:val="24"/>
          <w:szCs w:val="24"/>
        </w:rPr>
      </w:pPr>
    </w:p>
    <w:p w14:paraId="5C1DA7D2" w14:textId="77777777" w:rsidR="00911778" w:rsidRPr="009B5940" w:rsidRDefault="00315355" w:rsidP="009B5940">
      <w:pPr>
        <w:pStyle w:val="ListParagraph"/>
        <w:numPr>
          <w:ilvl w:val="2"/>
          <w:numId w:val="33"/>
        </w:numPr>
        <w:spacing w:after="0" w:line="240" w:lineRule="auto"/>
        <w:ind w:left="2127" w:hanging="1407"/>
        <w:jc w:val="both"/>
        <w:rPr>
          <w:rFonts w:eastAsiaTheme="majorEastAsia" w:cstheme="minorHAnsi"/>
          <w:bCs/>
          <w:sz w:val="24"/>
          <w:szCs w:val="24"/>
        </w:rPr>
      </w:pPr>
      <w:r w:rsidRPr="009B5940">
        <w:rPr>
          <w:rFonts w:cstheme="minorHAnsi"/>
          <w:bCs/>
        </w:rPr>
        <w:t xml:space="preserve">The same time frames, regulations and spirit of fairness set out in this Policy will apply to External Candidates.  It is the sole responsibility of the relevant parties identified in paragraph </w:t>
      </w:r>
      <w:r w:rsidRPr="009B5940">
        <w:rPr>
          <w:rFonts w:cstheme="minorHAnsi"/>
          <w:bCs/>
        </w:rPr>
        <w:lastRenderedPageBreak/>
        <w:t xml:space="preserve">23 above, to compile and verify the evidence required </w:t>
      </w:r>
      <w:proofErr w:type="gramStart"/>
      <w:r w:rsidRPr="009B5940">
        <w:rPr>
          <w:rFonts w:cstheme="minorHAnsi"/>
          <w:bCs/>
        </w:rPr>
        <w:t>in order to</w:t>
      </w:r>
      <w:proofErr w:type="gramEnd"/>
      <w:r w:rsidRPr="009B5940">
        <w:rPr>
          <w:rFonts w:cstheme="minorHAnsi"/>
          <w:bCs/>
        </w:rPr>
        <w:t xml:space="preserve"> apply for an EAA.  Copies of </w:t>
      </w:r>
      <w:r w:rsidR="00911778" w:rsidRPr="009B5940">
        <w:rPr>
          <w:rFonts w:cstheme="minorHAnsi"/>
          <w:bCs/>
        </w:rPr>
        <w:t>the NEDSC</w:t>
      </w:r>
      <w:r w:rsidRPr="009B5940">
        <w:rPr>
          <w:rFonts w:cstheme="minorHAnsi"/>
          <w:bCs/>
        </w:rPr>
        <w:t xml:space="preserve"> Access Arrangements Observation forms will be made available.</w:t>
      </w:r>
    </w:p>
    <w:p w14:paraId="5FBF6317" w14:textId="77777777" w:rsidR="00911778" w:rsidRPr="009B5940" w:rsidRDefault="00911778" w:rsidP="009B5940">
      <w:pPr>
        <w:pStyle w:val="ListParagraph"/>
        <w:spacing w:after="0" w:line="240" w:lineRule="auto"/>
        <w:ind w:left="2127"/>
        <w:jc w:val="both"/>
        <w:rPr>
          <w:rFonts w:eastAsiaTheme="majorEastAsia" w:cstheme="minorHAnsi"/>
          <w:bCs/>
          <w:sz w:val="24"/>
          <w:szCs w:val="24"/>
        </w:rPr>
      </w:pPr>
    </w:p>
    <w:p w14:paraId="683968CD" w14:textId="77777777" w:rsidR="000B5C48" w:rsidRPr="009B5940" w:rsidRDefault="00315355" w:rsidP="009B5940">
      <w:pPr>
        <w:pStyle w:val="ListParagraph"/>
        <w:numPr>
          <w:ilvl w:val="2"/>
          <w:numId w:val="33"/>
        </w:numPr>
        <w:spacing w:after="0" w:line="240" w:lineRule="auto"/>
        <w:ind w:left="2127" w:hanging="1407"/>
        <w:jc w:val="both"/>
        <w:rPr>
          <w:rFonts w:eastAsiaTheme="majorEastAsia" w:cstheme="minorHAnsi"/>
          <w:bCs/>
          <w:sz w:val="24"/>
          <w:szCs w:val="24"/>
        </w:rPr>
      </w:pPr>
      <w:r w:rsidRPr="009B5940">
        <w:rPr>
          <w:rFonts w:cstheme="minorHAnsi"/>
          <w:bCs/>
        </w:rPr>
        <w:t xml:space="preserve">The Examination Officer at Etz Chaim will make the final decision if the JCQ regulations have been correctly followed by the relevant parties identified in paragraph 23 above and there </w:t>
      </w:r>
      <w:proofErr w:type="gramStart"/>
      <w:r w:rsidRPr="009B5940">
        <w:rPr>
          <w:rFonts w:cstheme="minorHAnsi"/>
          <w:bCs/>
        </w:rPr>
        <w:t>whether or not</w:t>
      </w:r>
      <w:proofErr w:type="gramEnd"/>
      <w:r w:rsidRPr="009B5940">
        <w:rPr>
          <w:rFonts w:cstheme="minorHAnsi"/>
          <w:bCs/>
        </w:rPr>
        <w:t xml:space="preserve"> Etz Chaim can make the EAA application.</w:t>
      </w:r>
    </w:p>
    <w:p w14:paraId="7D766D0A" w14:textId="77777777" w:rsidR="000B5C48" w:rsidRPr="009B5940" w:rsidRDefault="000B5C48" w:rsidP="009B5940">
      <w:pPr>
        <w:pStyle w:val="ListParagraph"/>
        <w:jc w:val="both"/>
        <w:rPr>
          <w:rFonts w:cstheme="minorHAnsi"/>
          <w:bCs/>
        </w:rPr>
      </w:pPr>
    </w:p>
    <w:p w14:paraId="2D65599E" w14:textId="77777777" w:rsidR="000B5C48" w:rsidRPr="009B5940" w:rsidRDefault="00315355" w:rsidP="009B5940">
      <w:pPr>
        <w:pStyle w:val="ListParagraph"/>
        <w:numPr>
          <w:ilvl w:val="1"/>
          <w:numId w:val="33"/>
        </w:numPr>
        <w:spacing w:after="0" w:line="240" w:lineRule="auto"/>
        <w:ind w:hanging="792"/>
        <w:jc w:val="both"/>
        <w:rPr>
          <w:rFonts w:eastAsiaTheme="majorEastAsia" w:cstheme="minorHAnsi"/>
          <w:bCs/>
          <w:sz w:val="24"/>
          <w:szCs w:val="24"/>
        </w:rPr>
      </w:pPr>
      <w:r w:rsidRPr="009B5940">
        <w:rPr>
          <w:rFonts w:cstheme="minorHAnsi"/>
          <w:bCs/>
        </w:rPr>
        <w:t xml:space="preserve">The use of Laptops </w:t>
      </w:r>
    </w:p>
    <w:p w14:paraId="3DD01CB5" w14:textId="77777777" w:rsidR="000B5C48" w:rsidRPr="009B5940" w:rsidRDefault="000B5C48" w:rsidP="009B5940">
      <w:pPr>
        <w:pStyle w:val="ListParagraph"/>
        <w:spacing w:after="0" w:line="240" w:lineRule="auto"/>
        <w:ind w:left="792"/>
        <w:jc w:val="both"/>
        <w:rPr>
          <w:rFonts w:eastAsiaTheme="majorEastAsia" w:cstheme="minorHAnsi"/>
          <w:bCs/>
          <w:sz w:val="24"/>
          <w:szCs w:val="24"/>
        </w:rPr>
      </w:pPr>
    </w:p>
    <w:p w14:paraId="4F9BE763" w14:textId="77777777" w:rsidR="000B5C48" w:rsidRPr="009B5940" w:rsidRDefault="00315355" w:rsidP="009B5940">
      <w:pPr>
        <w:pStyle w:val="ListParagraph"/>
        <w:numPr>
          <w:ilvl w:val="2"/>
          <w:numId w:val="33"/>
        </w:numPr>
        <w:spacing w:after="0" w:line="240" w:lineRule="auto"/>
        <w:ind w:left="2127" w:hanging="1407"/>
        <w:jc w:val="both"/>
        <w:rPr>
          <w:rFonts w:eastAsiaTheme="majorEastAsia" w:cstheme="minorHAnsi"/>
          <w:bCs/>
          <w:sz w:val="24"/>
          <w:szCs w:val="24"/>
        </w:rPr>
      </w:pPr>
      <w:r w:rsidRPr="009B5940">
        <w:rPr>
          <w:rFonts w:cstheme="minorHAnsi"/>
          <w:bCs/>
        </w:rPr>
        <w:t xml:space="preserve">Laptops </w:t>
      </w:r>
      <w:proofErr w:type="gramStart"/>
      <w:r w:rsidRPr="009B5940">
        <w:rPr>
          <w:rFonts w:cstheme="minorHAnsi"/>
          <w:bCs/>
        </w:rPr>
        <w:t>cannot be simply be</w:t>
      </w:r>
      <w:proofErr w:type="gramEnd"/>
      <w:r w:rsidRPr="009B5940">
        <w:rPr>
          <w:rFonts w:cstheme="minorHAnsi"/>
          <w:bCs/>
        </w:rPr>
        <w:t xml:space="preserve"> granted to a candidate because he/she now wants to type rather than write in examinations or can work faster on a keyboard, or because he/she uses a laptop at home. The word processor must reflect the candidate’s normal way of working.</w:t>
      </w:r>
    </w:p>
    <w:p w14:paraId="04781EE4" w14:textId="77777777" w:rsidR="000B5C48" w:rsidRPr="009B5940" w:rsidRDefault="000B5C48" w:rsidP="009B5940">
      <w:pPr>
        <w:pStyle w:val="ListParagraph"/>
        <w:spacing w:after="0" w:line="240" w:lineRule="auto"/>
        <w:ind w:left="2127"/>
        <w:jc w:val="both"/>
        <w:rPr>
          <w:rFonts w:eastAsiaTheme="majorEastAsia" w:cstheme="minorHAnsi"/>
          <w:bCs/>
          <w:sz w:val="24"/>
          <w:szCs w:val="24"/>
        </w:rPr>
      </w:pPr>
    </w:p>
    <w:p w14:paraId="10BC8AEE" w14:textId="33057512" w:rsidR="007833DF" w:rsidRPr="009B5940" w:rsidRDefault="007833DF" w:rsidP="009B5940">
      <w:pPr>
        <w:pStyle w:val="ListParagraph"/>
        <w:numPr>
          <w:ilvl w:val="2"/>
          <w:numId w:val="33"/>
        </w:numPr>
        <w:spacing w:after="0" w:line="240" w:lineRule="auto"/>
        <w:ind w:left="2127" w:hanging="1407"/>
        <w:jc w:val="both"/>
        <w:rPr>
          <w:rFonts w:eastAsiaTheme="majorEastAsia" w:cstheme="minorHAnsi"/>
          <w:bCs/>
          <w:sz w:val="24"/>
          <w:szCs w:val="24"/>
        </w:rPr>
      </w:pPr>
      <w:r w:rsidRPr="009B5940">
        <w:rPr>
          <w:rFonts w:cstheme="minorHAnsi"/>
          <w:bCs/>
        </w:rPr>
        <w:t xml:space="preserve">NEDSC </w:t>
      </w:r>
      <w:r w:rsidR="00315355" w:rsidRPr="009B5940">
        <w:rPr>
          <w:rFonts w:cstheme="minorHAnsi"/>
          <w:bCs/>
        </w:rPr>
        <w:t>follows JCQ regulations to determine that candidates who would benefit from the use of a word processor might have</w:t>
      </w:r>
      <w:r w:rsidRPr="009B5940">
        <w:rPr>
          <w:rFonts w:cstheme="minorHAnsi"/>
          <w:bCs/>
        </w:rPr>
        <w:t xml:space="preserve"> (t</w:t>
      </w:r>
      <w:r w:rsidRPr="009B5940">
        <w:rPr>
          <w:rFonts w:cstheme="minorHAnsi"/>
          <w:bCs/>
          <w:sz w:val="24"/>
          <w:szCs w:val="24"/>
        </w:rPr>
        <w:t>his list is not exhaustive):</w:t>
      </w:r>
    </w:p>
    <w:p w14:paraId="2C2A846F" w14:textId="77777777" w:rsidR="007833DF" w:rsidRPr="009B5940" w:rsidRDefault="007833DF" w:rsidP="009B5940">
      <w:pPr>
        <w:pStyle w:val="ListParagraph"/>
        <w:jc w:val="both"/>
        <w:rPr>
          <w:rFonts w:cstheme="minorHAnsi"/>
          <w:bCs/>
        </w:rPr>
      </w:pPr>
    </w:p>
    <w:p w14:paraId="4F2393B2" w14:textId="77777777" w:rsidR="007833DF" w:rsidRPr="009B5940" w:rsidRDefault="00315355" w:rsidP="009B5940">
      <w:pPr>
        <w:pStyle w:val="ListParagraph"/>
        <w:numPr>
          <w:ilvl w:val="3"/>
          <w:numId w:val="33"/>
        </w:numPr>
        <w:spacing w:after="0" w:line="240" w:lineRule="auto"/>
        <w:ind w:left="2127" w:hanging="1047"/>
        <w:jc w:val="both"/>
        <w:rPr>
          <w:rFonts w:eastAsiaTheme="majorEastAsia" w:cstheme="minorHAnsi"/>
          <w:bCs/>
          <w:sz w:val="24"/>
          <w:szCs w:val="24"/>
        </w:rPr>
      </w:pPr>
      <w:r w:rsidRPr="009B5940">
        <w:rPr>
          <w:rFonts w:cstheme="minorHAnsi"/>
          <w:bCs/>
        </w:rPr>
        <w:t xml:space="preserve">A learning difficulty which has a substantial and long-term adverse effect on their ability to write </w:t>
      </w:r>
      <w:proofErr w:type="gramStart"/>
      <w:r w:rsidRPr="009B5940">
        <w:rPr>
          <w:rFonts w:cstheme="minorHAnsi"/>
          <w:bCs/>
        </w:rPr>
        <w:t>legibly</w:t>
      </w:r>
      <w:proofErr w:type="gramEnd"/>
    </w:p>
    <w:p w14:paraId="2E8BB6A2" w14:textId="77777777" w:rsidR="007833DF" w:rsidRPr="009B5940" w:rsidRDefault="00315355" w:rsidP="009B5940">
      <w:pPr>
        <w:pStyle w:val="ListParagraph"/>
        <w:numPr>
          <w:ilvl w:val="3"/>
          <w:numId w:val="33"/>
        </w:numPr>
        <w:spacing w:after="0" w:line="240" w:lineRule="auto"/>
        <w:jc w:val="both"/>
        <w:rPr>
          <w:rFonts w:eastAsiaTheme="majorEastAsia" w:cstheme="minorHAnsi"/>
          <w:bCs/>
          <w:sz w:val="24"/>
          <w:szCs w:val="24"/>
        </w:rPr>
      </w:pPr>
      <w:r w:rsidRPr="009B5940">
        <w:rPr>
          <w:rFonts w:cstheme="minorHAnsi"/>
          <w:bCs/>
        </w:rPr>
        <w:t xml:space="preserve">A medical condition (congenital, </w:t>
      </w:r>
      <w:proofErr w:type="gramStart"/>
      <w:r w:rsidRPr="009B5940">
        <w:rPr>
          <w:rFonts w:cstheme="minorHAnsi"/>
          <w:bCs/>
        </w:rPr>
        <w:t>contracted</w:t>
      </w:r>
      <w:proofErr w:type="gramEnd"/>
      <w:r w:rsidRPr="009B5940">
        <w:rPr>
          <w:rFonts w:cstheme="minorHAnsi"/>
          <w:bCs/>
        </w:rPr>
        <w:t xml:space="preserve"> or temporary)</w:t>
      </w:r>
    </w:p>
    <w:p w14:paraId="2AEAA188" w14:textId="77777777" w:rsidR="007833DF" w:rsidRPr="009B5940" w:rsidRDefault="00315355" w:rsidP="009B5940">
      <w:pPr>
        <w:pStyle w:val="ListParagraph"/>
        <w:numPr>
          <w:ilvl w:val="3"/>
          <w:numId w:val="33"/>
        </w:numPr>
        <w:spacing w:after="0" w:line="240" w:lineRule="auto"/>
        <w:jc w:val="both"/>
        <w:rPr>
          <w:rFonts w:eastAsiaTheme="majorEastAsia" w:cstheme="minorHAnsi"/>
          <w:bCs/>
          <w:sz w:val="24"/>
          <w:szCs w:val="24"/>
        </w:rPr>
      </w:pPr>
      <w:r w:rsidRPr="009B5940">
        <w:rPr>
          <w:rFonts w:cstheme="minorHAnsi"/>
          <w:bCs/>
        </w:rPr>
        <w:t>A physical disability</w:t>
      </w:r>
    </w:p>
    <w:p w14:paraId="1B126F4B" w14:textId="77777777" w:rsidR="007833DF" w:rsidRPr="009B5940" w:rsidRDefault="00315355" w:rsidP="009B5940">
      <w:pPr>
        <w:pStyle w:val="ListParagraph"/>
        <w:numPr>
          <w:ilvl w:val="3"/>
          <w:numId w:val="33"/>
        </w:numPr>
        <w:spacing w:after="0" w:line="240" w:lineRule="auto"/>
        <w:jc w:val="both"/>
        <w:rPr>
          <w:rFonts w:eastAsiaTheme="majorEastAsia" w:cstheme="minorHAnsi"/>
          <w:bCs/>
          <w:sz w:val="24"/>
          <w:szCs w:val="24"/>
        </w:rPr>
      </w:pPr>
      <w:r w:rsidRPr="009B5940">
        <w:rPr>
          <w:rFonts w:cstheme="minorHAnsi"/>
          <w:bCs/>
        </w:rPr>
        <w:t>A sensory impairment</w:t>
      </w:r>
    </w:p>
    <w:p w14:paraId="0EE9DC84" w14:textId="77777777" w:rsidR="007833DF" w:rsidRPr="009B5940" w:rsidRDefault="00315355" w:rsidP="009B5940">
      <w:pPr>
        <w:pStyle w:val="ListParagraph"/>
        <w:numPr>
          <w:ilvl w:val="3"/>
          <w:numId w:val="33"/>
        </w:numPr>
        <w:spacing w:after="0" w:line="240" w:lineRule="auto"/>
        <w:jc w:val="both"/>
        <w:rPr>
          <w:rFonts w:eastAsiaTheme="majorEastAsia" w:cstheme="minorHAnsi"/>
          <w:bCs/>
          <w:sz w:val="24"/>
          <w:szCs w:val="24"/>
        </w:rPr>
      </w:pPr>
      <w:r w:rsidRPr="009B5940">
        <w:rPr>
          <w:rFonts w:cstheme="minorHAnsi"/>
          <w:bCs/>
        </w:rPr>
        <w:t xml:space="preserve">Planning and organisational problems when writing by </w:t>
      </w:r>
      <w:proofErr w:type="gramStart"/>
      <w:r w:rsidRPr="009B5940">
        <w:rPr>
          <w:rFonts w:cstheme="minorHAnsi"/>
          <w:bCs/>
        </w:rPr>
        <w:t>hand</w:t>
      </w:r>
      <w:proofErr w:type="gramEnd"/>
    </w:p>
    <w:p w14:paraId="7421445E" w14:textId="77777777" w:rsidR="0098061E" w:rsidRPr="009B5940" w:rsidRDefault="00315355" w:rsidP="009B5940">
      <w:pPr>
        <w:pStyle w:val="ListParagraph"/>
        <w:numPr>
          <w:ilvl w:val="3"/>
          <w:numId w:val="33"/>
        </w:numPr>
        <w:spacing w:after="0" w:line="240" w:lineRule="auto"/>
        <w:jc w:val="both"/>
        <w:rPr>
          <w:rFonts w:eastAsiaTheme="majorEastAsia" w:cstheme="minorHAnsi"/>
          <w:bCs/>
          <w:sz w:val="24"/>
          <w:szCs w:val="24"/>
        </w:rPr>
      </w:pPr>
      <w:r w:rsidRPr="009B5940">
        <w:rPr>
          <w:rFonts w:cstheme="minorHAnsi"/>
          <w:bCs/>
        </w:rPr>
        <w:t xml:space="preserve">Poor handwriting </w:t>
      </w:r>
    </w:p>
    <w:p w14:paraId="6FE9EEA6" w14:textId="77777777" w:rsidR="0098061E" w:rsidRPr="009B5940" w:rsidRDefault="0098061E" w:rsidP="009B5940">
      <w:pPr>
        <w:pStyle w:val="ListParagraph"/>
        <w:spacing w:after="0" w:line="240" w:lineRule="auto"/>
        <w:ind w:left="1728"/>
        <w:jc w:val="both"/>
        <w:rPr>
          <w:rFonts w:eastAsiaTheme="majorEastAsia" w:cstheme="minorHAnsi"/>
          <w:bCs/>
          <w:sz w:val="24"/>
          <w:szCs w:val="24"/>
        </w:rPr>
      </w:pPr>
    </w:p>
    <w:p w14:paraId="5F62146C" w14:textId="77777777" w:rsidR="00CA14FB" w:rsidRPr="009B5940" w:rsidRDefault="00315355" w:rsidP="009B5940">
      <w:pPr>
        <w:pStyle w:val="ListParagraph"/>
        <w:numPr>
          <w:ilvl w:val="2"/>
          <w:numId w:val="33"/>
        </w:numPr>
        <w:spacing w:after="0" w:line="240" w:lineRule="auto"/>
        <w:ind w:left="2127" w:hanging="1407"/>
        <w:jc w:val="both"/>
        <w:rPr>
          <w:rFonts w:eastAsiaTheme="majorEastAsia" w:cstheme="minorHAnsi"/>
          <w:bCs/>
          <w:sz w:val="24"/>
          <w:szCs w:val="24"/>
        </w:rPr>
      </w:pPr>
      <w:r w:rsidRPr="009B5940">
        <w:rPr>
          <w:rFonts w:cstheme="minorHAnsi"/>
          <w:bCs/>
        </w:rPr>
        <w:t xml:space="preserve">The </w:t>
      </w:r>
      <w:r w:rsidR="00D61E37" w:rsidRPr="009B5940">
        <w:rPr>
          <w:rFonts w:cstheme="minorHAnsi"/>
          <w:bCs/>
        </w:rPr>
        <w:t>SENDCO</w:t>
      </w:r>
      <w:r w:rsidRPr="009B5940">
        <w:rPr>
          <w:rFonts w:cstheme="minorHAnsi"/>
          <w:bCs/>
        </w:rPr>
        <w:t xml:space="preserve"> will work with parents and teaching staff to identify students who meet the criteria set out </w:t>
      </w:r>
      <w:r w:rsidR="0098061E" w:rsidRPr="009B5940">
        <w:rPr>
          <w:rFonts w:cstheme="minorHAnsi"/>
          <w:bCs/>
        </w:rPr>
        <w:t>above</w:t>
      </w:r>
      <w:r w:rsidRPr="009B5940">
        <w:rPr>
          <w:rFonts w:cstheme="minorHAnsi"/>
          <w:bCs/>
        </w:rPr>
        <w:t xml:space="preserve">.  It is the </w:t>
      </w:r>
      <w:r w:rsidR="0098061E" w:rsidRPr="009B5940">
        <w:rPr>
          <w:rFonts w:cstheme="minorHAnsi"/>
          <w:bCs/>
        </w:rPr>
        <w:t xml:space="preserve">NEDSC </w:t>
      </w:r>
      <w:r w:rsidRPr="009B5940">
        <w:rPr>
          <w:rFonts w:cstheme="minorHAnsi"/>
          <w:bCs/>
        </w:rPr>
        <w:t>policy that students are given access to Microsoft Word and PowerPoint to support their learning in a general way.  It is Etz Chaim policy that students are given access to</w:t>
      </w:r>
      <w:r w:rsidR="0098061E" w:rsidRPr="009B5940">
        <w:rPr>
          <w:rFonts w:cstheme="minorHAnsi"/>
          <w:bCs/>
        </w:rPr>
        <w:t xml:space="preserve"> Read Aloud technology and/or Dictation technology within Office 365</w:t>
      </w:r>
      <w:r w:rsidR="005904E8" w:rsidRPr="009B5940">
        <w:rPr>
          <w:rFonts w:cstheme="minorHAnsi"/>
          <w:bCs/>
        </w:rPr>
        <w:t xml:space="preserve"> or access to</w:t>
      </w:r>
      <w:r w:rsidRPr="009B5940">
        <w:rPr>
          <w:rFonts w:cstheme="minorHAnsi"/>
          <w:bCs/>
        </w:rPr>
        <w:t xml:space="preserve"> </w:t>
      </w:r>
      <w:proofErr w:type="spellStart"/>
      <w:r w:rsidRPr="009B5940">
        <w:rPr>
          <w:rFonts w:cstheme="minorHAnsi"/>
          <w:bCs/>
        </w:rPr>
        <w:t>DocsPlus</w:t>
      </w:r>
      <w:proofErr w:type="spellEnd"/>
      <w:r w:rsidR="00E95D50" w:rsidRPr="009B5940">
        <w:rPr>
          <w:rFonts w:cstheme="minorHAnsi"/>
          <w:bCs/>
        </w:rPr>
        <w:t xml:space="preserve"> </w:t>
      </w:r>
      <w:r w:rsidRPr="009B5940">
        <w:rPr>
          <w:rFonts w:cstheme="minorHAnsi"/>
          <w:bCs/>
        </w:rPr>
        <w:t xml:space="preserve">to address the specific learning difficulties as listed throughout this Policy.  Teaching staff will provide the training required for students so that </w:t>
      </w:r>
      <w:r w:rsidR="005904E8" w:rsidRPr="009B5940">
        <w:rPr>
          <w:rFonts w:cstheme="minorHAnsi"/>
          <w:bCs/>
        </w:rPr>
        <w:t xml:space="preserve">assistive technology </w:t>
      </w:r>
      <w:r w:rsidR="00474537" w:rsidRPr="009B5940">
        <w:rPr>
          <w:rFonts w:cstheme="minorHAnsi"/>
          <w:bCs/>
        </w:rPr>
        <w:t xml:space="preserve">is used as required </w:t>
      </w:r>
      <w:r w:rsidRPr="009B5940">
        <w:rPr>
          <w:rFonts w:cstheme="minorHAnsi"/>
          <w:bCs/>
        </w:rPr>
        <w:t xml:space="preserve">for </w:t>
      </w:r>
      <w:r w:rsidR="00474537" w:rsidRPr="009B5940">
        <w:rPr>
          <w:rFonts w:cstheme="minorHAnsi"/>
          <w:bCs/>
        </w:rPr>
        <w:t>each</w:t>
      </w:r>
      <w:r w:rsidRPr="009B5940">
        <w:rPr>
          <w:rFonts w:cstheme="minorHAnsi"/>
          <w:bCs/>
        </w:rPr>
        <w:t xml:space="preserve"> student’s individual needs</w:t>
      </w:r>
      <w:r w:rsidR="00590D7E" w:rsidRPr="009B5940">
        <w:rPr>
          <w:rFonts w:cstheme="minorHAnsi"/>
          <w:bCs/>
        </w:rPr>
        <w:t xml:space="preserve"> and can thereby be their </w:t>
      </w:r>
      <w:r w:rsidRPr="009B5940">
        <w:rPr>
          <w:rFonts w:cstheme="minorHAnsi"/>
          <w:bCs/>
        </w:rPr>
        <w:t>normal way of working.</w:t>
      </w:r>
    </w:p>
    <w:p w14:paraId="7EE82A5A" w14:textId="77777777" w:rsidR="00CA14FB" w:rsidRPr="009A6B8C" w:rsidRDefault="00CA14FB" w:rsidP="009A6B8C">
      <w:pPr>
        <w:pStyle w:val="ListParagraph"/>
        <w:spacing w:after="0" w:line="240" w:lineRule="auto"/>
        <w:ind w:left="2127"/>
        <w:jc w:val="both"/>
        <w:rPr>
          <w:rFonts w:eastAsiaTheme="majorEastAsia" w:cstheme="minorHAnsi"/>
          <w:bCs/>
          <w:sz w:val="24"/>
          <w:szCs w:val="24"/>
        </w:rPr>
      </w:pPr>
    </w:p>
    <w:p w14:paraId="678847C7" w14:textId="77777777" w:rsidR="001E5E35" w:rsidRPr="009A6B8C" w:rsidRDefault="001E5E35" w:rsidP="009A6B8C">
      <w:pPr>
        <w:pStyle w:val="ListParagraph"/>
        <w:numPr>
          <w:ilvl w:val="1"/>
          <w:numId w:val="33"/>
        </w:numPr>
        <w:spacing w:after="0" w:line="240" w:lineRule="auto"/>
        <w:ind w:left="851" w:hanging="851"/>
        <w:jc w:val="both"/>
        <w:rPr>
          <w:rFonts w:eastAsiaTheme="majorEastAsia" w:cstheme="minorHAnsi"/>
          <w:bCs/>
          <w:sz w:val="24"/>
          <w:szCs w:val="24"/>
        </w:rPr>
      </w:pPr>
      <w:r w:rsidRPr="009A6B8C">
        <w:rPr>
          <w:rFonts w:cstheme="minorHAnsi"/>
          <w:bCs/>
        </w:rPr>
        <w:t>NEDSC</w:t>
      </w:r>
      <w:r w:rsidR="00315355" w:rsidRPr="009A6B8C">
        <w:rPr>
          <w:rFonts w:cstheme="minorHAnsi"/>
          <w:bCs/>
        </w:rPr>
        <w:t xml:space="preserve"> recognises that schools are regularly inspected to ensure they have followed JCQ regulations – usually in the spring or in the summer during the examination season. The consequences of malpractice can be severe.  These may include disqualification for the student from one or more examinations, disqualification for a whole cohort of students, or even the Centre being </w:t>
      </w:r>
      <w:proofErr w:type="gramStart"/>
      <w:r w:rsidR="00315355" w:rsidRPr="009A6B8C">
        <w:rPr>
          <w:rFonts w:cstheme="minorHAnsi"/>
          <w:bCs/>
        </w:rPr>
        <w:t>closed down</w:t>
      </w:r>
      <w:proofErr w:type="gramEnd"/>
      <w:r w:rsidR="00315355" w:rsidRPr="009A6B8C">
        <w:rPr>
          <w:rFonts w:cstheme="minorHAnsi"/>
          <w:bCs/>
        </w:rPr>
        <w:t xml:space="preserve"> for up to 5 years. Examples of malpractice include:</w:t>
      </w:r>
    </w:p>
    <w:p w14:paraId="30BE4B6B" w14:textId="77777777" w:rsidR="001E5E35" w:rsidRPr="009A6B8C" w:rsidRDefault="001E5E35" w:rsidP="009A6B8C">
      <w:pPr>
        <w:pStyle w:val="ListParagraph"/>
        <w:spacing w:after="0" w:line="240" w:lineRule="auto"/>
        <w:ind w:left="2127"/>
        <w:jc w:val="both"/>
        <w:rPr>
          <w:rFonts w:eastAsiaTheme="majorEastAsia" w:cstheme="minorHAnsi"/>
          <w:bCs/>
          <w:sz w:val="24"/>
          <w:szCs w:val="24"/>
        </w:rPr>
      </w:pPr>
    </w:p>
    <w:p w14:paraId="505D475F" w14:textId="77777777" w:rsidR="009E4345" w:rsidRPr="009A6B8C" w:rsidRDefault="00315355" w:rsidP="009A6B8C">
      <w:pPr>
        <w:pStyle w:val="ListParagraph"/>
        <w:numPr>
          <w:ilvl w:val="2"/>
          <w:numId w:val="33"/>
        </w:numPr>
        <w:spacing w:after="0" w:line="240" w:lineRule="auto"/>
        <w:ind w:left="2127" w:hanging="1407"/>
        <w:jc w:val="both"/>
        <w:rPr>
          <w:rFonts w:eastAsiaTheme="majorEastAsia" w:cstheme="minorHAnsi"/>
          <w:bCs/>
          <w:sz w:val="24"/>
          <w:szCs w:val="24"/>
        </w:rPr>
      </w:pPr>
      <w:r w:rsidRPr="009A6B8C">
        <w:rPr>
          <w:rFonts w:cstheme="minorHAnsi"/>
          <w:bCs/>
        </w:rPr>
        <w:t xml:space="preserve">Students being granted EAA which are not their normal way of </w:t>
      </w:r>
      <w:proofErr w:type="gramStart"/>
      <w:r w:rsidRPr="009A6B8C">
        <w:rPr>
          <w:rFonts w:cstheme="minorHAnsi"/>
          <w:bCs/>
        </w:rPr>
        <w:t>working</w:t>
      </w:r>
      <w:proofErr w:type="gramEnd"/>
    </w:p>
    <w:p w14:paraId="274345CF" w14:textId="77777777" w:rsidR="009E4345" w:rsidRPr="009A6B8C" w:rsidRDefault="00315355" w:rsidP="009A6B8C">
      <w:pPr>
        <w:pStyle w:val="ListParagraph"/>
        <w:numPr>
          <w:ilvl w:val="2"/>
          <w:numId w:val="33"/>
        </w:numPr>
        <w:spacing w:after="0" w:line="240" w:lineRule="auto"/>
        <w:ind w:left="2127" w:hanging="1407"/>
        <w:jc w:val="both"/>
        <w:rPr>
          <w:rFonts w:eastAsiaTheme="majorEastAsia" w:cstheme="minorHAnsi"/>
          <w:bCs/>
          <w:sz w:val="24"/>
          <w:szCs w:val="24"/>
        </w:rPr>
      </w:pPr>
      <w:r w:rsidRPr="009A6B8C">
        <w:rPr>
          <w:rFonts w:cstheme="minorHAnsi"/>
          <w:bCs/>
        </w:rPr>
        <w:t xml:space="preserve">EAA being ‘suddenly’ granted before </w:t>
      </w:r>
      <w:proofErr w:type="gramStart"/>
      <w:r w:rsidRPr="009A6B8C">
        <w:rPr>
          <w:rFonts w:cstheme="minorHAnsi"/>
          <w:bCs/>
        </w:rPr>
        <w:t>examinations</w:t>
      </w:r>
      <w:proofErr w:type="gramEnd"/>
    </w:p>
    <w:p w14:paraId="3B5D1FA2" w14:textId="77777777" w:rsidR="009E4345" w:rsidRPr="009A6B8C" w:rsidRDefault="00315355" w:rsidP="009A6B8C">
      <w:pPr>
        <w:pStyle w:val="ListParagraph"/>
        <w:numPr>
          <w:ilvl w:val="2"/>
          <w:numId w:val="33"/>
        </w:numPr>
        <w:spacing w:after="0" w:line="240" w:lineRule="auto"/>
        <w:ind w:left="2127" w:hanging="1407"/>
        <w:jc w:val="both"/>
        <w:rPr>
          <w:rFonts w:eastAsiaTheme="majorEastAsia" w:cstheme="minorHAnsi"/>
          <w:bCs/>
          <w:sz w:val="24"/>
          <w:szCs w:val="24"/>
        </w:rPr>
      </w:pPr>
      <w:r w:rsidRPr="009A6B8C">
        <w:rPr>
          <w:rFonts w:cstheme="minorHAnsi"/>
          <w:bCs/>
        </w:rPr>
        <w:t xml:space="preserve">EAA being granted when a student has no history of need or </w:t>
      </w:r>
      <w:proofErr w:type="gramStart"/>
      <w:r w:rsidRPr="009A6B8C">
        <w:rPr>
          <w:rFonts w:cstheme="minorHAnsi"/>
          <w:bCs/>
        </w:rPr>
        <w:t>provision</w:t>
      </w:r>
      <w:proofErr w:type="gramEnd"/>
    </w:p>
    <w:p w14:paraId="0B5BE3CA" w14:textId="77777777" w:rsidR="009E4345" w:rsidRPr="009A6B8C" w:rsidRDefault="00315355" w:rsidP="009A6B8C">
      <w:pPr>
        <w:pStyle w:val="ListParagraph"/>
        <w:numPr>
          <w:ilvl w:val="2"/>
          <w:numId w:val="33"/>
        </w:numPr>
        <w:spacing w:after="0" w:line="240" w:lineRule="auto"/>
        <w:ind w:left="2127" w:hanging="1407"/>
        <w:jc w:val="both"/>
        <w:rPr>
          <w:rFonts w:eastAsiaTheme="majorEastAsia" w:cstheme="minorHAnsi"/>
          <w:bCs/>
          <w:sz w:val="24"/>
          <w:szCs w:val="24"/>
        </w:rPr>
      </w:pPr>
      <w:r w:rsidRPr="009A6B8C">
        <w:rPr>
          <w:rFonts w:cstheme="minorHAnsi"/>
          <w:bCs/>
        </w:rPr>
        <w:t xml:space="preserve">EAA being granted without sufficient </w:t>
      </w:r>
      <w:proofErr w:type="gramStart"/>
      <w:r w:rsidRPr="009A6B8C">
        <w:rPr>
          <w:rFonts w:cstheme="minorHAnsi"/>
          <w:bCs/>
        </w:rPr>
        <w:t>evidence</w:t>
      </w:r>
      <w:proofErr w:type="gramEnd"/>
    </w:p>
    <w:p w14:paraId="1B0A778B" w14:textId="77777777" w:rsidR="00715E2D" w:rsidRPr="009A6B8C" w:rsidRDefault="00315355" w:rsidP="009A6B8C">
      <w:pPr>
        <w:pStyle w:val="ListParagraph"/>
        <w:numPr>
          <w:ilvl w:val="2"/>
          <w:numId w:val="33"/>
        </w:numPr>
        <w:spacing w:after="0" w:line="240" w:lineRule="auto"/>
        <w:ind w:left="2127" w:hanging="1407"/>
        <w:jc w:val="both"/>
        <w:rPr>
          <w:rFonts w:eastAsiaTheme="majorEastAsia" w:cstheme="minorHAnsi"/>
          <w:bCs/>
          <w:sz w:val="24"/>
          <w:szCs w:val="24"/>
        </w:rPr>
      </w:pPr>
      <w:r w:rsidRPr="009A6B8C">
        <w:rPr>
          <w:rFonts w:cstheme="minorHAnsi"/>
          <w:bCs/>
        </w:rPr>
        <w:t xml:space="preserve">Students not using their EAA in a mock examination and still being allowed it in the real </w:t>
      </w:r>
      <w:proofErr w:type="gramStart"/>
      <w:r w:rsidRPr="009A6B8C">
        <w:rPr>
          <w:rFonts w:cstheme="minorHAnsi"/>
          <w:bCs/>
        </w:rPr>
        <w:t>examination</w:t>
      </w:r>
      <w:proofErr w:type="gramEnd"/>
      <w:r w:rsidRPr="009A6B8C">
        <w:rPr>
          <w:rFonts w:cstheme="minorHAnsi"/>
          <w:bCs/>
        </w:rPr>
        <w:t xml:space="preserve"> </w:t>
      </w:r>
    </w:p>
    <w:p w14:paraId="303FE7D3" w14:textId="77777777" w:rsidR="00715E2D" w:rsidRPr="009A6B8C" w:rsidRDefault="00715E2D" w:rsidP="009A6B8C">
      <w:pPr>
        <w:pStyle w:val="ListParagraph"/>
        <w:spacing w:after="0" w:line="240" w:lineRule="auto"/>
        <w:ind w:left="2127"/>
        <w:jc w:val="both"/>
        <w:rPr>
          <w:rFonts w:eastAsiaTheme="majorEastAsia" w:cstheme="minorHAnsi"/>
          <w:bCs/>
          <w:sz w:val="24"/>
          <w:szCs w:val="24"/>
        </w:rPr>
      </w:pPr>
    </w:p>
    <w:p w14:paraId="484F323B" w14:textId="3F461A9B" w:rsidR="00715E2D" w:rsidRPr="009A6B8C" w:rsidRDefault="00F52DFF" w:rsidP="009A6B8C">
      <w:pPr>
        <w:pStyle w:val="ListParagraph"/>
        <w:numPr>
          <w:ilvl w:val="0"/>
          <w:numId w:val="33"/>
        </w:numPr>
        <w:spacing w:after="0" w:line="240" w:lineRule="auto"/>
        <w:ind w:left="709" w:hanging="709"/>
        <w:jc w:val="both"/>
        <w:rPr>
          <w:rFonts w:eastAsiaTheme="majorEastAsia" w:cstheme="minorHAnsi"/>
          <w:b/>
          <w:sz w:val="32"/>
          <w:szCs w:val="32"/>
        </w:rPr>
      </w:pPr>
      <w:r w:rsidRPr="009A6B8C">
        <w:rPr>
          <w:rFonts w:cstheme="minorHAnsi"/>
          <w:b/>
          <w:w w:val="105"/>
          <w:sz w:val="32"/>
          <w:szCs w:val="32"/>
        </w:rPr>
        <w:t xml:space="preserve">Withdrawal </w:t>
      </w:r>
      <w:r w:rsidR="00E43CD1">
        <w:rPr>
          <w:rFonts w:cstheme="minorHAnsi"/>
          <w:b/>
          <w:w w:val="105"/>
          <w:sz w:val="32"/>
          <w:szCs w:val="32"/>
        </w:rPr>
        <w:t xml:space="preserve">of Qualification </w:t>
      </w:r>
      <w:r w:rsidRPr="009A6B8C">
        <w:rPr>
          <w:rFonts w:cstheme="minorHAnsi"/>
          <w:b/>
          <w:w w:val="105"/>
          <w:sz w:val="32"/>
          <w:szCs w:val="32"/>
        </w:rPr>
        <w:t>Statement</w:t>
      </w:r>
    </w:p>
    <w:p w14:paraId="35BBA516" w14:textId="77777777" w:rsidR="00715E2D" w:rsidRPr="009A6B8C" w:rsidRDefault="00715E2D" w:rsidP="009A6B8C">
      <w:pPr>
        <w:pStyle w:val="ListParagraph"/>
        <w:spacing w:after="0" w:line="240" w:lineRule="auto"/>
        <w:ind w:left="709"/>
        <w:jc w:val="both"/>
        <w:rPr>
          <w:rFonts w:eastAsiaTheme="majorEastAsia" w:cstheme="minorHAnsi"/>
          <w:bCs/>
          <w:sz w:val="24"/>
          <w:szCs w:val="24"/>
        </w:rPr>
      </w:pPr>
    </w:p>
    <w:p w14:paraId="5E0F6F9E" w14:textId="77777777" w:rsidR="00213AA0" w:rsidRPr="009A6B8C" w:rsidRDefault="009467FB" w:rsidP="009A6B8C">
      <w:pPr>
        <w:pStyle w:val="ListParagraph"/>
        <w:numPr>
          <w:ilvl w:val="1"/>
          <w:numId w:val="33"/>
        </w:numPr>
        <w:spacing w:after="0" w:line="240" w:lineRule="auto"/>
        <w:ind w:left="709" w:hanging="709"/>
        <w:jc w:val="both"/>
        <w:rPr>
          <w:rFonts w:eastAsiaTheme="majorEastAsia" w:cstheme="minorHAnsi"/>
          <w:bCs/>
          <w:sz w:val="24"/>
          <w:szCs w:val="24"/>
        </w:rPr>
      </w:pPr>
      <w:r w:rsidRPr="009A6B8C">
        <w:rPr>
          <w:rFonts w:cstheme="minorHAnsi"/>
          <w:bCs/>
          <w:sz w:val="24"/>
          <w:szCs w:val="24"/>
        </w:rPr>
        <w:t>This policy aims to</w:t>
      </w:r>
      <w:r w:rsidR="000C5544" w:rsidRPr="009A6B8C">
        <w:rPr>
          <w:rFonts w:cstheme="minorHAnsi"/>
          <w:bCs/>
          <w:sz w:val="24"/>
          <w:szCs w:val="24"/>
        </w:rPr>
        <w:t xml:space="preserve"> e</w:t>
      </w:r>
      <w:r w:rsidRPr="009A6B8C">
        <w:rPr>
          <w:rFonts w:cstheme="minorHAnsi"/>
          <w:bCs/>
          <w:sz w:val="24"/>
          <w:szCs w:val="24"/>
        </w:rPr>
        <w:t xml:space="preserve">stablish a clear process to be followed by the school </w:t>
      </w:r>
      <w:proofErr w:type="gramStart"/>
      <w:r w:rsidRPr="009A6B8C">
        <w:rPr>
          <w:rFonts w:cstheme="minorHAnsi"/>
          <w:bCs/>
          <w:sz w:val="24"/>
          <w:szCs w:val="24"/>
        </w:rPr>
        <w:t>in the event that</w:t>
      </w:r>
      <w:proofErr w:type="gramEnd"/>
      <w:r w:rsidRPr="009A6B8C">
        <w:rPr>
          <w:rFonts w:cstheme="minorHAnsi"/>
          <w:bCs/>
          <w:sz w:val="24"/>
          <w:szCs w:val="24"/>
        </w:rPr>
        <w:t xml:space="preserve"> a qualification is withdrawn</w:t>
      </w:r>
      <w:r w:rsidR="000C5544" w:rsidRPr="009A6B8C">
        <w:rPr>
          <w:rFonts w:cstheme="minorHAnsi"/>
          <w:bCs/>
          <w:sz w:val="24"/>
          <w:szCs w:val="24"/>
        </w:rPr>
        <w:t>.  This Policy</w:t>
      </w:r>
      <w:r w:rsidR="00494F1A" w:rsidRPr="009A6B8C">
        <w:rPr>
          <w:rFonts w:cstheme="minorHAnsi"/>
          <w:bCs/>
          <w:sz w:val="24"/>
          <w:szCs w:val="24"/>
        </w:rPr>
        <w:t xml:space="preserve"> e</w:t>
      </w:r>
      <w:r w:rsidRPr="009A6B8C">
        <w:rPr>
          <w:rFonts w:cstheme="minorHAnsi"/>
          <w:bCs/>
          <w:sz w:val="24"/>
          <w:szCs w:val="24"/>
        </w:rPr>
        <w:t>stablish</w:t>
      </w:r>
      <w:r w:rsidR="00494F1A" w:rsidRPr="009A6B8C">
        <w:rPr>
          <w:rFonts w:cstheme="minorHAnsi"/>
          <w:bCs/>
          <w:sz w:val="24"/>
          <w:szCs w:val="24"/>
        </w:rPr>
        <w:t>es</w:t>
      </w:r>
      <w:r w:rsidRPr="009A6B8C">
        <w:rPr>
          <w:rFonts w:cstheme="minorHAnsi"/>
          <w:bCs/>
          <w:sz w:val="24"/>
          <w:szCs w:val="24"/>
        </w:rPr>
        <w:t xml:space="preserve"> the rationale and scope for withdrawals</w:t>
      </w:r>
      <w:r w:rsidR="00494F1A" w:rsidRPr="009A6B8C">
        <w:rPr>
          <w:rFonts w:cstheme="minorHAnsi"/>
          <w:bCs/>
          <w:sz w:val="24"/>
          <w:szCs w:val="24"/>
        </w:rPr>
        <w:t>.  The Policy c</w:t>
      </w:r>
      <w:r w:rsidRPr="009A6B8C">
        <w:rPr>
          <w:rFonts w:cstheme="minorHAnsi"/>
          <w:bCs/>
          <w:sz w:val="24"/>
          <w:szCs w:val="24"/>
        </w:rPr>
        <w:t>learly set</w:t>
      </w:r>
      <w:r w:rsidR="00494F1A" w:rsidRPr="009A6B8C">
        <w:rPr>
          <w:rFonts w:cstheme="minorHAnsi"/>
          <w:bCs/>
          <w:sz w:val="24"/>
          <w:szCs w:val="24"/>
        </w:rPr>
        <w:t>s</w:t>
      </w:r>
      <w:r w:rsidRPr="009A6B8C">
        <w:rPr>
          <w:rFonts w:cstheme="minorHAnsi"/>
          <w:bCs/>
          <w:sz w:val="24"/>
          <w:szCs w:val="24"/>
        </w:rPr>
        <w:t xml:space="preserve"> out how the school will protect the interests of its pupils </w:t>
      </w:r>
      <w:proofErr w:type="gramStart"/>
      <w:r w:rsidRPr="009A6B8C">
        <w:rPr>
          <w:rFonts w:cstheme="minorHAnsi"/>
          <w:bCs/>
          <w:sz w:val="24"/>
          <w:szCs w:val="24"/>
        </w:rPr>
        <w:t>in the event that</w:t>
      </w:r>
      <w:proofErr w:type="gramEnd"/>
      <w:r w:rsidRPr="009A6B8C">
        <w:rPr>
          <w:rFonts w:cstheme="minorHAnsi"/>
          <w:bCs/>
          <w:sz w:val="24"/>
          <w:szCs w:val="24"/>
        </w:rPr>
        <w:t xml:space="preserve"> a qualification is withdrawn</w:t>
      </w:r>
      <w:r w:rsidR="00213AA0" w:rsidRPr="009A6B8C">
        <w:rPr>
          <w:rFonts w:cstheme="minorHAnsi"/>
          <w:bCs/>
          <w:sz w:val="24"/>
          <w:szCs w:val="24"/>
        </w:rPr>
        <w:t>.</w:t>
      </w:r>
    </w:p>
    <w:p w14:paraId="74E61746" w14:textId="77777777" w:rsidR="00213AA0" w:rsidRPr="009A6B8C" w:rsidRDefault="00213AA0" w:rsidP="009A6B8C">
      <w:pPr>
        <w:pStyle w:val="ListParagraph"/>
        <w:spacing w:after="0" w:line="240" w:lineRule="auto"/>
        <w:ind w:left="709" w:hanging="709"/>
        <w:jc w:val="both"/>
        <w:rPr>
          <w:rFonts w:eastAsiaTheme="majorEastAsia" w:cstheme="minorHAnsi"/>
          <w:bCs/>
          <w:sz w:val="24"/>
          <w:szCs w:val="24"/>
        </w:rPr>
      </w:pPr>
    </w:p>
    <w:p w14:paraId="7B4E5E21" w14:textId="77777777" w:rsidR="00E207F3" w:rsidRPr="009A6B8C" w:rsidRDefault="009467FB" w:rsidP="009A6B8C">
      <w:pPr>
        <w:pStyle w:val="ListParagraph"/>
        <w:numPr>
          <w:ilvl w:val="1"/>
          <w:numId w:val="33"/>
        </w:numPr>
        <w:spacing w:after="0" w:line="240" w:lineRule="auto"/>
        <w:ind w:left="709" w:hanging="709"/>
        <w:jc w:val="both"/>
        <w:rPr>
          <w:rFonts w:eastAsiaTheme="majorEastAsia" w:cstheme="minorHAnsi"/>
          <w:bCs/>
          <w:sz w:val="24"/>
          <w:szCs w:val="24"/>
        </w:rPr>
      </w:pPr>
      <w:r w:rsidRPr="009A6B8C">
        <w:rPr>
          <w:rFonts w:cstheme="minorHAnsi"/>
          <w:bCs/>
          <w:sz w:val="24"/>
          <w:szCs w:val="24"/>
        </w:rPr>
        <w:t>This policy covers the following:</w:t>
      </w:r>
    </w:p>
    <w:p w14:paraId="087E1DAA" w14:textId="77777777" w:rsidR="00E207F3" w:rsidRPr="009A6B8C" w:rsidRDefault="00E207F3" w:rsidP="009A6B8C">
      <w:pPr>
        <w:pStyle w:val="ListParagraph"/>
        <w:ind w:hanging="709"/>
        <w:jc w:val="both"/>
        <w:rPr>
          <w:rFonts w:cstheme="minorHAnsi"/>
          <w:bCs/>
          <w:sz w:val="24"/>
          <w:szCs w:val="24"/>
        </w:rPr>
      </w:pPr>
    </w:p>
    <w:p w14:paraId="632544D6" w14:textId="214AFFF6" w:rsidR="00E207F3" w:rsidRPr="009A6B8C" w:rsidRDefault="009467FB" w:rsidP="009A6B8C">
      <w:pPr>
        <w:pStyle w:val="ListParagraph"/>
        <w:numPr>
          <w:ilvl w:val="2"/>
          <w:numId w:val="33"/>
        </w:numPr>
        <w:spacing w:after="0" w:line="240" w:lineRule="auto"/>
        <w:ind w:left="2127" w:hanging="1418"/>
        <w:jc w:val="both"/>
        <w:rPr>
          <w:rFonts w:eastAsiaTheme="majorEastAsia" w:cstheme="minorHAnsi"/>
          <w:bCs/>
          <w:sz w:val="24"/>
          <w:szCs w:val="24"/>
        </w:rPr>
      </w:pPr>
      <w:r w:rsidRPr="009A6B8C">
        <w:rPr>
          <w:rFonts w:cstheme="minorHAnsi"/>
          <w:bCs/>
          <w:sz w:val="24"/>
          <w:szCs w:val="24"/>
        </w:rPr>
        <w:t>All qualification, units and informal awards offered by all recognised awarding bodies, including (but not limited to) ASDAN, AQA, NCFE, OCR</w:t>
      </w:r>
      <w:r w:rsidR="00E207F3" w:rsidRPr="009A6B8C">
        <w:rPr>
          <w:rFonts w:cstheme="minorHAnsi"/>
          <w:bCs/>
          <w:sz w:val="24"/>
          <w:szCs w:val="24"/>
        </w:rPr>
        <w:t>, The RHS</w:t>
      </w:r>
      <w:r w:rsidR="00643342" w:rsidRPr="009A6B8C">
        <w:rPr>
          <w:rFonts w:cstheme="minorHAnsi"/>
          <w:bCs/>
          <w:sz w:val="24"/>
          <w:szCs w:val="24"/>
        </w:rPr>
        <w:t xml:space="preserve"> </w:t>
      </w:r>
      <w:r w:rsidRPr="009A6B8C">
        <w:rPr>
          <w:rFonts w:cstheme="minorHAnsi"/>
          <w:bCs/>
          <w:sz w:val="24"/>
          <w:szCs w:val="24"/>
        </w:rPr>
        <w:t>and Pearson</w:t>
      </w:r>
      <w:r w:rsidR="00643342" w:rsidRPr="009A6B8C">
        <w:rPr>
          <w:rFonts w:cstheme="minorHAnsi"/>
          <w:bCs/>
          <w:sz w:val="24"/>
          <w:szCs w:val="24"/>
        </w:rPr>
        <w:t>.</w:t>
      </w:r>
    </w:p>
    <w:p w14:paraId="39541836" w14:textId="77777777" w:rsidR="00643342" w:rsidRPr="009A6B8C" w:rsidRDefault="009467FB" w:rsidP="009A6B8C">
      <w:pPr>
        <w:pStyle w:val="ListParagraph"/>
        <w:numPr>
          <w:ilvl w:val="2"/>
          <w:numId w:val="33"/>
        </w:numPr>
        <w:spacing w:after="0" w:line="240" w:lineRule="auto"/>
        <w:ind w:left="2127" w:hanging="1418"/>
        <w:jc w:val="both"/>
        <w:rPr>
          <w:rFonts w:eastAsiaTheme="majorEastAsia" w:cstheme="minorHAnsi"/>
          <w:bCs/>
          <w:sz w:val="24"/>
          <w:szCs w:val="24"/>
        </w:rPr>
      </w:pPr>
      <w:r w:rsidRPr="009A6B8C">
        <w:rPr>
          <w:rFonts w:cstheme="minorHAnsi"/>
          <w:bCs/>
          <w:sz w:val="24"/>
          <w:szCs w:val="24"/>
        </w:rPr>
        <w:lastRenderedPageBreak/>
        <w:t>All staff, qualification regulators, and pupils who are registered with the school.</w:t>
      </w:r>
    </w:p>
    <w:p w14:paraId="0A480CD5" w14:textId="77777777" w:rsidR="00643342" w:rsidRPr="009A6B8C" w:rsidRDefault="00643342" w:rsidP="009A6B8C">
      <w:pPr>
        <w:pStyle w:val="ListParagraph"/>
        <w:spacing w:after="0" w:line="240" w:lineRule="auto"/>
        <w:ind w:left="2127" w:hanging="709"/>
        <w:jc w:val="both"/>
        <w:rPr>
          <w:rFonts w:eastAsiaTheme="majorEastAsia" w:cstheme="minorHAnsi"/>
          <w:bCs/>
          <w:sz w:val="24"/>
          <w:szCs w:val="24"/>
        </w:rPr>
      </w:pPr>
    </w:p>
    <w:p w14:paraId="4D5CAEB4" w14:textId="77777777" w:rsidR="009F35DD" w:rsidRPr="009A6B8C" w:rsidRDefault="009467FB" w:rsidP="009A6B8C">
      <w:pPr>
        <w:pStyle w:val="ListParagraph"/>
        <w:numPr>
          <w:ilvl w:val="1"/>
          <w:numId w:val="33"/>
        </w:numPr>
        <w:spacing w:after="0" w:line="240" w:lineRule="auto"/>
        <w:ind w:left="709" w:hanging="709"/>
        <w:jc w:val="both"/>
        <w:rPr>
          <w:rFonts w:eastAsiaTheme="majorEastAsia" w:cstheme="minorHAnsi"/>
          <w:bCs/>
          <w:sz w:val="24"/>
          <w:szCs w:val="24"/>
        </w:rPr>
      </w:pPr>
      <w:r w:rsidRPr="009A6B8C">
        <w:rPr>
          <w:rFonts w:cstheme="minorHAnsi"/>
          <w:bCs/>
          <w:sz w:val="24"/>
          <w:szCs w:val="24"/>
        </w:rPr>
        <w:t xml:space="preserve">There are </w:t>
      </w:r>
      <w:proofErr w:type="gramStart"/>
      <w:r w:rsidRPr="009A6B8C">
        <w:rPr>
          <w:rFonts w:cstheme="minorHAnsi"/>
          <w:bCs/>
          <w:sz w:val="24"/>
          <w:szCs w:val="24"/>
        </w:rPr>
        <w:t>a number of</w:t>
      </w:r>
      <w:proofErr w:type="gramEnd"/>
      <w:r w:rsidRPr="009A6B8C">
        <w:rPr>
          <w:rFonts w:cstheme="minorHAnsi"/>
          <w:bCs/>
          <w:sz w:val="24"/>
          <w:szCs w:val="24"/>
        </w:rPr>
        <w:t xml:space="preserve"> reasons why a qualification might be withdrawn by the school. These include:</w:t>
      </w:r>
    </w:p>
    <w:p w14:paraId="6002981E" w14:textId="77777777" w:rsidR="009F35DD" w:rsidRPr="009A6B8C" w:rsidRDefault="009F35DD" w:rsidP="009A6B8C">
      <w:pPr>
        <w:pStyle w:val="ListParagraph"/>
        <w:spacing w:after="0" w:line="240" w:lineRule="auto"/>
        <w:ind w:left="709"/>
        <w:jc w:val="both"/>
        <w:rPr>
          <w:rFonts w:eastAsiaTheme="majorEastAsia" w:cstheme="minorHAnsi"/>
          <w:bCs/>
          <w:sz w:val="24"/>
          <w:szCs w:val="24"/>
        </w:rPr>
      </w:pPr>
    </w:p>
    <w:p w14:paraId="57E359D0" w14:textId="77777777" w:rsidR="009F35DD" w:rsidRPr="009A6B8C" w:rsidRDefault="009467FB" w:rsidP="009A6B8C">
      <w:pPr>
        <w:pStyle w:val="ListParagraph"/>
        <w:numPr>
          <w:ilvl w:val="2"/>
          <w:numId w:val="33"/>
        </w:numPr>
        <w:spacing w:after="0" w:line="240" w:lineRule="auto"/>
        <w:ind w:left="2127" w:hanging="1407"/>
        <w:jc w:val="both"/>
        <w:rPr>
          <w:rFonts w:eastAsiaTheme="majorEastAsia" w:cstheme="minorHAnsi"/>
          <w:bCs/>
          <w:sz w:val="24"/>
          <w:szCs w:val="24"/>
        </w:rPr>
      </w:pPr>
      <w:r w:rsidRPr="009A6B8C">
        <w:rPr>
          <w:rFonts w:cstheme="minorHAnsi"/>
          <w:bCs/>
          <w:sz w:val="24"/>
          <w:szCs w:val="24"/>
        </w:rPr>
        <w:t>lack of demand for the qualification</w:t>
      </w:r>
    </w:p>
    <w:p w14:paraId="02093007" w14:textId="77777777" w:rsidR="009F35DD" w:rsidRPr="009A6B8C" w:rsidRDefault="009467FB" w:rsidP="009A6B8C">
      <w:pPr>
        <w:pStyle w:val="ListParagraph"/>
        <w:numPr>
          <w:ilvl w:val="2"/>
          <w:numId w:val="33"/>
        </w:numPr>
        <w:spacing w:after="0" w:line="240" w:lineRule="auto"/>
        <w:ind w:left="2127" w:hanging="1407"/>
        <w:jc w:val="both"/>
        <w:rPr>
          <w:rFonts w:eastAsiaTheme="majorEastAsia" w:cstheme="minorHAnsi"/>
          <w:bCs/>
          <w:sz w:val="24"/>
          <w:szCs w:val="24"/>
        </w:rPr>
      </w:pPr>
      <w:r w:rsidRPr="009A6B8C">
        <w:rPr>
          <w:rFonts w:cstheme="minorHAnsi"/>
          <w:bCs/>
          <w:sz w:val="24"/>
          <w:szCs w:val="24"/>
        </w:rPr>
        <w:t xml:space="preserve">qualification no longer meets the needs of the student </w:t>
      </w:r>
      <w:proofErr w:type="gramStart"/>
      <w:r w:rsidRPr="009A6B8C">
        <w:rPr>
          <w:rFonts w:cstheme="minorHAnsi"/>
          <w:bCs/>
          <w:sz w:val="24"/>
          <w:szCs w:val="24"/>
        </w:rPr>
        <w:t>population</w:t>
      </w:r>
      <w:proofErr w:type="gramEnd"/>
    </w:p>
    <w:p w14:paraId="4976692A" w14:textId="77777777" w:rsidR="009F35DD" w:rsidRPr="009A6B8C" w:rsidRDefault="009467FB" w:rsidP="009A6B8C">
      <w:pPr>
        <w:pStyle w:val="ListParagraph"/>
        <w:numPr>
          <w:ilvl w:val="2"/>
          <w:numId w:val="33"/>
        </w:numPr>
        <w:spacing w:after="0" w:line="240" w:lineRule="auto"/>
        <w:ind w:left="2127" w:hanging="1407"/>
        <w:jc w:val="both"/>
        <w:rPr>
          <w:rFonts w:eastAsiaTheme="majorEastAsia" w:cstheme="minorHAnsi"/>
          <w:bCs/>
          <w:sz w:val="24"/>
          <w:szCs w:val="24"/>
        </w:rPr>
      </w:pPr>
      <w:r w:rsidRPr="009A6B8C">
        <w:rPr>
          <w:rFonts w:cstheme="minorHAnsi"/>
          <w:bCs/>
          <w:sz w:val="24"/>
          <w:szCs w:val="24"/>
        </w:rPr>
        <w:t xml:space="preserve">qualification subject matter is no longer </w:t>
      </w:r>
      <w:proofErr w:type="gramStart"/>
      <w:r w:rsidRPr="009A6B8C">
        <w:rPr>
          <w:rFonts w:cstheme="minorHAnsi"/>
          <w:bCs/>
          <w:sz w:val="24"/>
          <w:szCs w:val="24"/>
        </w:rPr>
        <w:t>relevant</w:t>
      </w:r>
      <w:proofErr w:type="gramEnd"/>
    </w:p>
    <w:p w14:paraId="7A4ACEFD" w14:textId="77777777" w:rsidR="009F35DD" w:rsidRPr="009A6B8C" w:rsidRDefault="009467FB" w:rsidP="009A6B8C">
      <w:pPr>
        <w:pStyle w:val="ListParagraph"/>
        <w:numPr>
          <w:ilvl w:val="2"/>
          <w:numId w:val="33"/>
        </w:numPr>
        <w:spacing w:after="0" w:line="240" w:lineRule="auto"/>
        <w:ind w:left="2127" w:hanging="1407"/>
        <w:jc w:val="both"/>
        <w:rPr>
          <w:rFonts w:eastAsiaTheme="majorEastAsia" w:cstheme="minorHAnsi"/>
          <w:bCs/>
          <w:sz w:val="24"/>
          <w:szCs w:val="24"/>
        </w:rPr>
      </w:pPr>
      <w:r w:rsidRPr="009A6B8C">
        <w:rPr>
          <w:rFonts w:cstheme="minorHAnsi"/>
          <w:bCs/>
          <w:sz w:val="24"/>
          <w:szCs w:val="24"/>
        </w:rPr>
        <w:t xml:space="preserve">units and qualifications are owned by other awarding organisations who have decided to </w:t>
      </w:r>
      <w:proofErr w:type="gramStart"/>
      <w:r w:rsidRPr="009A6B8C">
        <w:rPr>
          <w:rFonts w:cstheme="minorHAnsi"/>
          <w:bCs/>
          <w:sz w:val="24"/>
          <w:szCs w:val="24"/>
        </w:rPr>
        <w:t>withdraw</w:t>
      </w:r>
      <w:proofErr w:type="gramEnd"/>
    </w:p>
    <w:p w14:paraId="359BFD5B" w14:textId="77777777" w:rsidR="009F35DD" w:rsidRPr="009A6B8C" w:rsidRDefault="009F35DD" w:rsidP="009A6B8C">
      <w:pPr>
        <w:pStyle w:val="ListParagraph"/>
        <w:numPr>
          <w:ilvl w:val="2"/>
          <w:numId w:val="33"/>
        </w:numPr>
        <w:spacing w:after="0" w:line="240" w:lineRule="auto"/>
        <w:ind w:left="2127" w:hanging="1407"/>
        <w:jc w:val="both"/>
        <w:rPr>
          <w:rFonts w:eastAsiaTheme="majorEastAsia" w:cstheme="minorHAnsi"/>
          <w:bCs/>
          <w:sz w:val="24"/>
          <w:szCs w:val="24"/>
        </w:rPr>
      </w:pPr>
      <w:r w:rsidRPr="009A6B8C">
        <w:rPr>
          <w:rFonts w:cstheme="minorHAnsi"/>
          <w:bCs/>
          <w:sz w:val="24"/>
          <w:szCs w:val="24"/>
        </w:rPr>
        <w:t>l</w:t>
      </w:r>
      <w:r w:rsidR="009467FB" w:rsidRPr="009A6B8C">
        <w:rPr>
          <w:rFonts w:cstheme="minorHAnsi"/>
          <w:bCs/>
          <w:sz w:val="24"/>
          <w:szCs w:val="24"/>
        </w:rPr>
        <w:t>ack of funding</w:t>
      </w:r>
    </w:p>
    <w:p w14:paraId="66BDF71F" w14:textId="77777777" w:rsidR="009F35DD" w:rsidRPr="009A6B8C" w:rsidRDefault="009F35DD" w:rsidP="009A6B8C">
      <w:pPr>
        <w:pStyle w:val="ListParagraph"/>
        <w:spacing w:after="0" w:line="240" w:lineRule="auto"/>
        <w:ind w:left="1418"/>
        <w:jc w:val="both"/>
        <w:rPr>
          <w:rFonts w:eastAsiaTheme="majorEastAsia" w:cstheme="minorHAnsi"/>
          <w:bCs/>
          <w:sz w:val="24"/>
          <w:szCs w:val="24"/>
        </w:rPr>
      </w:pPr>
    </w:p>
    <w:p w14:paraId="5B183B2C" w14:textId="77777777" w:rsidR="006E2541" w:rsidRPr="009A6B8C" w:rsidRDefault="009467FB" w:rsidP="009A6B8C">
      <w:pPr>
        <w:pStyle w:val="ListParagraph"/>
        <w:numPr>
          <w:ilvl w:val="1"/>
          <w:numId w:val="33"/>
        </w:numPr>
        <w:spacing w:after="0" w:line="240" w:lineRule="auto"/>
        <w:ind w:left="709" w:hanging="709"/>
        <w:jc w:val="both"/>
        <w:rPr>
          <w:rFonts w:eastAsiaTheme="majorEastAsia" w:cstheme="minorHAnsi"/>
          <w:bCs/>
          <w:sz w:val="24"/>
          <w:szCs w:val="24"/>
        </w:rPr>
      </w:pPr>
      <w:r w:rsidRPr="009A6B8C">
        <w:rPr>
          <w:rFonts w:cstheme="minorHAnsi"/>
          <w:bCs/>
          <w:sz w:val="24"/>
          <w:szCs w:val="24"/>
        </w:rPr>
        <w:t xml:space="preserve">The curriculum is regularly reviewed by the school’s </w:t>
      </w:r>
      <w:r w:rsidR="009F35DD" w:rsidRPr="009A6B8C">
        <w:rPr>
          <w:rFonts w:cstheme="minorHAnsi"/>
          <w:bCs/>
          <w:sz w:val="24"/>
          <w:szCs w:val="24"/>
        </w:rPr>
        <w:t>S</w:t>
      </w:r>
      <w:r w:rsidRPr="009A6B8C">
        <w:rPr>
          <w:rFonts w:cstheme="minorHAnsi"/>
          <w:bCs/>
          <w:sz w:val="24"/>
          <w:szCs w:val="24"/>
        </w:rPr>
        <w:t xml:space="preserve">enior </w:t>
      </w:r>
      <w:r w:rsidR="009F35DD" w:rsidRPr="009A6B8C">
        <w:rPr>
          <w:rFonts w:cstheme="minorHAnsi"/>
          <w:bCs/>
          <w:sz w:val="24"/>
          <w:szCs w:val="24"/>
        </w:rPr>
        <w:t>L</w:t>
      </w:r>
      <w:r w:rsidRPr="009A6B8C">
        <w:rPr>
          <w:rFonts w:cstheme="minorHAnsi"/>
          <w:bCs/>
          <w:sz w:val="24"/>
          <w:szCs w:val="24"/>
        </w:rPr>
        <w:t xml:space="preserve">eadership </w:t>
      </w:r>
      <w:r w:rsidR="009F35DD" w:rsidRPr="009A6B8C">
        <w:rPr>
          <w:rFonts w:cstheme="minorHAnsi"/>
          <w:bCs/>
          <w:sz w:val="24"/>
          <w:szCs w:val="24"/>
        </w:rPr>
        <w:t>T</w:t>
      </w:r>
      <w:r w:rsidRPr="009A6B8C">
        <w:rPr>
          <w:rFonts w:cstheme="minorHAnsi"/>
          <w:bCs/>
          <w:sz w:val="24"/>
          <w:szCs w:val="24"/>
        </w:rPr>
        <w:t>eam</w:t>
      </w:r>
      <w:r w:rsidR="00E70479" w:rsidRPr="009A6B8C">
        <w:rPr>
          <w:rFonts w:cstheme="minorHAnsi"/>
          <w:bCs/>
          <w:sz w:val="24"/>
          <w:szCs w:val="24"/>
        </w:rPr>
        <w:t xml:space="preserve"> (SLT)</w:t>
      </w:r>
      <w:r w:rsidRPr="009A6B8C">
        <w:rPr>
          <w:rFonts w:cstheme="minorHAnsi"/>
          <w:bCs/>
          <w:sz w:val="24"/>
          <w:szCs w:val="24"/>
        </w:rPr>
        <w:t xml:space="preserve">. All qualifications are considered on their own merit, and </w:t>
      </w:r>
      <w:proofErr w:type="gramStart"/>
      <w:r w:rsidRPr="009A6B8C">
        <w:rPr>
          <w:rFonts w:cstheme="minorHAnsi"/>
          <w:bCs/>
          <w:sz w:val="24"/>
          <w:szCs w:val="24"/>
        </w:rPr>
        <w:t>with regard to</w:t>
      </w:r>
      <w:proofErr w:type="gramEnd"/>
      <w:r w:rsidRPr="009A6B8C">
        <w:rPr>
          <w:rFonts w:cstheme="minorHAnsi"/>
          <w:bCs/>
          <w:sz w:val="24"/>
          <w:szCs w:val="24"/>
        </w:rPr>
        <w:t xml:space="preserve"> their demand and suitability. The </w:t>
      </w:r>
      <w:r w:rsidR="00E70479" w:rsidRPr="009A6B8C">
        <w:rPr>
          <w:rFonts w:cstheme="minorHAnsi"/>
          <w:bCs/>
          <w:sz w:val="24"/>
          <w:szCs w:val="24"/>
        </w:rPr>
        <w:t xml:space="preserve">Deputy </w:t>
      </w:r>
      <w:proofErr w:type="gramStart"/>
      <w:r w:rsidRPr="009A6B8C">
        <w:rPr>
          <w:rFonts w:cstheme="minorHAnsi"/>
          <w:bCs/>
          <w:sz w:val="24"/>
          <w:szCs w:val="24"/>
        </w:rPr>
        <w:t>Headteacher</w:t>
      </w:r>
      <w:r w:rsidR="00E70479" w:rsidRPr="009A6B8C">
        <w:rPr>
          <w:rFonts w:cstheme="minorHAnsi"/>
          <w:bCs/>
          <w:sz w:val="24"/>
          <w:szCs w:val="24"/>
        </w:rPr>
        <w:t xml:space="preserve"> </w:t>
      </w:r>
      <w:r w:rsidRPr="009A6B8C">
        <w:rPr>
          <w:rFonts w:cstheme="minorHAnsi"/>
          <w:bCs/>
          <w:sz w:val="24"/>
          <w:szCs w:val="24"/>
        </w:rPr>
        <w:t xml:space="preserve"> holds</w:t>
      </w:r>
      <w:proofErr w:type="gramEnd"/>
      <w:r w:rsidRPr="009A6B8C">
        <w:rPr>
          <w:rFonts w:cstheme="minorHAnsi"/>
          <w:bCs/>
          <w:sz w:val="24"/>
          <w:szCs w:val="24"/>
        </w:rPr>
        <w:t xml:space="preserve"> the remit for curriculum development and review, and will make recommendations to the </w:t>
      </w:r>
      <w:r w:rsidR="00E70479" w:rsidRPr="009A6B8C">
        <w:rPr>
          <w:rFonts w:cstheme="minorHAnsi"/>
          <w:bCs/>
          <w:sz w:val="24"/>
          <w:szCs w:val="24"/>
        </w:rPr>
        <w:t>SLT</w:t>
      </w:r>
      <w:r w:rsidRPr="009A6B8C">
        <w:rPr>
          <w:rFonts w:cstheme="minorHAnsi"/>
          <w:bCs/>
          <w:sz w:val="24"/>
          <w:szCs w:val="24"/>
        </w:rPr>
        <w:t>. They will consider entry data, attainment levels, qualification relevance and regulatory changes.</w:t>
      </w:r>
    </w:p>
    <w:p w14:paraId="45CB0B77" w14:textId="77777777" w:rsidR="006E2541" w:rsidRPr="009A6B8C" w:rsidRDefault="006E2541" w:rsidP="009A6B8C">
      <w:pPr>
        <w:pStyle w:val="ListParagraph"/>
        <w:spacing w:after="0" w:line="240" w:lineRule="auto"/>
        <w:ind w:left="709"/>
        <w:jc w:val="both"/>
        <w:rPr>
          <w:rFonts w:eastAsiaTheme="majorEastAsia" w:cstheme="minorHAnsi"/>
          <w:bCs/>
          <w:sz w:val="24"/>
          <w:szCs w:val="24"/>
        </w:rPr>
      </w:pPr>
    </w:p>
    <w:p w14:paraId="3483AFCD" w14:textId="77777777" w:rsidR="006E2541" w:rsidRPr="009A6B8C" w:rsidRDefault="009467FB" w:rsidP="009A6B8C">
      <w:pPr>
        <w:pStyle w:val="ListParagraph"/>
        <w:numPr>
          <w:ilvl w:val="1"/>
          <w:numId w:val="33"/>
        </w:numPr>
        <w:spacing w:after="0" w:line="240" w:lineRule="auto"/>
        <w:ind w:left="709" w:hanging="709"/>
        <w:jc w:val="both"/>
        <w:rPr>
          <w:rFonts w:eastAsiaTheme="majorEastAsia" w:cstheme="minorHAnsi"/>
          <w:bCs/>
          <w:sz w:val="24"/>
          <w:szCs w:val="24"/>
        </w:rPr>
      </w:pPr>
      <w:proofErr w:type="gramStart"/>
      <w:r w:rsidRPr="009A6B8C">
        <w:rPr>
          <w:rFonts w:cstheme="minorHAnsi"/>
          <w:bCs/>
          <w:sz w:val="24"/>
          <w:szCs w:val="24"/>
        </w:rPr>
        <w:t>In the event that</w:t>
      </w:r>
      <w:proofErr w:type="gramEnd"/>
      <w:r w:rsidRPr="009A6B8C">
        <w:rPr>
          <w:rFonts w:cstheme="minorHAnsi"/>
          <w:bCs/>
          <w:sz w:val="24"/>
          <w:szCs w:val="24"/>
        </w:rPr>
        <w:t xml:space="preserve"> a decision is made to withdraw a qualification, a report outlining the rationale for withdrawal will be provided, signed by the Headteacher.</w:t>
      </w:r>
      <w:r w:rsidR="006E2541" w:rsidRPr="009A6B8C">
        <w:rPr>
          <w:rFonts w:cstheme="minorHAnsi"/>
          <w:bCs/>
          <w:sz w:val="24"/>
          <w:szCs w:val="24"/>
        </w:rPr>
        <w:t xml:space="preserve">  </w:t>
      </w:r>
      <w:r w:rsidRPr="009A6B8C">
        <w:rPr>
          <w:rFonts w:cstheme="minorHAnsi"/>
          <w:bCs/>
          <w:sz w:val="24"/>
          <w:szCs w:val="24"/>
        </w:rPr>
        <w:t xml:space="preserve">Upon the decision being made to withdraw a qualification, a withdrawal schedule will be drawn up. The schedule will comply with any requirements as stated by Ofqual and may include arrangements for pupils to complete programmes of work at an alternative school, </w:t>
      </w:r>
      <w:proofErr w:type="gramStart"/>
      <w:r w:rsidRPr="009A6B8C">
        <w:rPr>
          <w:rFonts w:cstheme="minorHAnsi"/>
          <w:bCs/>
          <w:sz w:val="24"/>
          <w:szCs w:val="24"/>
        </w:rPr>
        <w:t>centre</w:t>
      </w:r>
      <w:proofErr w:type="gramEnd"/>
      <w:r w:rsidRPr="009A6B8C">
        <w:rPr>
          <w:rFonts w:cstheme="minorHAnsi"/>
          <w:bCs/>
          <w:sz w:val="24"/>
          <w:szCs w:val="24"/>
        </w:rPr>
        <w:t xml:space="preserve"> or AP provider.</w:t>
      </w:r>
      <w:r w:rsidR="006E2541" w:rsidRPr="009A6B8C">
        <w:rPr>
          <w:rFonts w:cstheme="minorHAnsi"/>
          <w:bCs/>
          <w:sz w:val="24"/>
          <w:szCs w:val="24"/>
        </w:rPr>
        <w:t xml:space="preserve">  The schedule will:</w:t>
      </w:r>
    </w:p>
    <w:p w14:paraId="3AFC2D68" w14:textId="77777777" w:rsidR="006E2541" w:rsidRPr="009A6B8C" w:rsidRDefault="006E2541" w:rsidP="009A6B8C">
      <w:pPr>
        <w:pStyle w:val="ListParagraph"/>
        <w:jc w:val="both"/>
        <w:rPr>
          <w:rFonts w:cstheme="minorHAnsi"/>
          <w:bCs/>
          <w:sz w:val="24"/>
          <w:szCs w:val="24"/>
        </w:rPr>
      </w:pPr>
    </w:p>
    <w:p w14:paraId="04566979" w14:textId="77777777" w:rsidR="00C01E64" w:rsidRPr="009A6B8C" w:rsidRDefault="009467FB" w:rsidP="009A6B8C">
      <w:pPr>
        <w:pStyle w:val="ListParagraph"/>
        <w:numPr>
          <w:ilvl w:val="2"/>
          <w:numId w:val="33"/>
        </w:numPr>
        <w:spacing w:after="0" w:line="240" w:lineRule="auto"/>
        <w:ind w:left="2127" w:hanging="1407"/>
        <w:jc w:val="both"/>
        <w:rPr>
          <w:rFonts w:eastAsiaTheme="majorEastAsia" w:cstheme="minorHAnsi"/>
          <w:bCs/>
          <w:sz w:val="24"/>
          <w:szCs w:val="24"/>
        </w:rPr>
      </w:pPr>
      <w:r w:rsidRPr="009A6B8C">
        <w:rPr>
          <w:rFonts w:cstheme="minorHAnsi"/>
          <w:bCs/>
          <w:sz w:val="24"/>
          <w:szCs w:val="24"/>
        </w:rPr>
        <w:t xml:space="preserve">specify how the interests of learners will be </w:t>
      </w:r>
      <w:proofErr w:type="gramStart"/>
      <w:r w:rsidRPr="009A6B8C">
        <w:rPr>
          <w:rFonts w:cstheme="minorHAnsi"/>
          <w:bCs/>
          <w:sz w:val="24"/>
          <w:szCs w:val="24"/>
        </w:rPr>
        <w:t>protected</w:t>
      </w:r>
      <w:proofErr w:type="gramEnd"/>
    </w:p>
    <w:p w14:paraId="5CC98FC7" w14:textId="77777777" w:rsidR="006A26AC" w:rsidRPr="009A6B8C" w:rsidRDefault="009467FB" w:rsidP="009A6B8C">
      <w:pPr>
        <w:pStyle w:val="ListParagraph"/>
        <w:numPr>
          <w:ilvl w:val="2"/>
          <w:numId w:val="33"/>
        </w:numPr>
        <w:spacing w:after="0" w:line="240" w:lineRule="auto"/>
        <w:ind w:left="2127" w:hanging="1407"/>
        <w:jc w:val="both"/>
        <w:rPr>
          <w:rFonts w:eastAsiaTheme="majorEastAsia" w:cstheme="minorHAnsi"/>
          <w:bCs/>
          <w:sz w:val="24"/>
          <w:szCs w:val="24"/>
        </w:rPr>
      </w:pPr>
      <w:r w:rsidRPr="009A6B8C">
        <w:rPr>
          <w:rFonts w:cstheme="minorHAnsi"/>
          <w:bCs/>
          <w:sz w:val="24"/>
          <w:szCs w:val="24"/>
        </w:rPr>
        <w:t xml:space="preserve">detail how the withdrawal will be communicated to the awarding organisation, regulatory authorities, </w:t>
      </w:r>
      <w:proofErr w:type="gramStart"/>
      <w:r w:rsidRPr="009A6B8C">
        <w:rPr>
          <w:rFonts w:cstheme="minorHAnsi"/>
          <w:bCs/>
          <w:sz w:val="24"/>
          <w:szCs w:val="24"/>
        </w:rPr>
        <w:t>centres</w:t>
      </w:r>
      <w:proofErr w:type="gramEnd"/>
      <w:r w:rsidRPr="009A6B8C">
        <w:rPr>
          <w:rFonts w:cstheme="minorHAnsi"/>
          <w:bCs/>
          <w:sz w:val="24"/>
          <w:szCs w:val="24"/>
        </w:rPr>
        <w:t xml:space="preserve"> and learners providing details of all deadlines including the last date for accepting entries and the last date for certification.</w:t>
      </w:r>
    </w:p>
    <w:p w14:paraId="2CF3BEBA" w14:textId="77777777" w:rsidR="006A26AC" w:rsidRPr="009A6B8C" w:rsidRDefault="006A26AC" w:rsidP="009A6B8C">
      <w:pPr>
        <w:pStyle w:val="ListParagraph"/>
        <w:spacing w:after="0" w:line="240" w:lineRule="auto"/>
        <w:ind w:left="2127"/>
        <w:jc w:val="both"/>
        <w:rPr>
          <w:rFonts w:eastAsiaTheme="majorEastAsia" w:cstheme="minorHAnsi"/>
          <w:bCs/>
          <w:sz w:val="24"/>
          <w:szCs w:val="24"/>
        </w:rPr>
      </w:pPr>
    </w:p>
    <w:p w14:paraId="76333F93" w14:textId="77777777" w:rsidR="007E2551" w:rsidRPr="009A6B8C" w:rsidRDefault="009467FB" w:rsidP="009A6B8C">
      <w:pPr>
        <w:pStyle w:val="ListParagraph"/>
        <w:numPr>
          <w:ilvl w:val="1"/>
          <w:numId w:val="33"/>
        </w:numPr>
        <w:spacing w:after="0" w:line="240" w:lineRule="auto"/>
        <w:ind w:left="720" w:hanging="709"/>
        <w:jc w:val="both"/>
        <w:rPr>
          <w:rFonts w:cstheme="minorHAnsi"/>
          <w:bCs/>
          <w:sz w:val="24"/>
          <w:szCs w:val="24"/>
        </w:rPr>
      </w:pPr>
      <w:r w:rsidRPr="009A6B8C">
        <w:rPr>
          <w:rFonts w:cstheme="minorHAnsi"/>
          <w:bCs/>
          <w:sz w:val="24"/>
          <w:szCs w:val="24"/>
        </w:rPr>
        <w:t>In some cases, it may be possible that the school withdraws delivery of a qualification whilst there are still active learners, as defined by the awarding body. Should this be the case, and where the qualifications and awarding body allow, the school will co-ordinate with the awarding body to find the next local provider to allow the active learners to complete the qualification.</w:t>
      </w:r>
    </w:p>
    <w:p w14:paraId="4B45D50F" w14:textId="77777777" w:rsidR="007E2551" w:rsidRPr="009A6B8C" w:rsidRDefault="007E2551" w:rsidP="009A6B8C">
      <w:pPr>
        <w:pStyle w:val="ListParagraph"/>
        <w:spacing w:after="0" w:line="240" w:lineRule="auto"/>
        <w:jc w:val="both"/>
        <w:rPr>
          <w:rFonts w:cstheme="minorHAnsi"/>
          <w:bCs/>
          <w:sz w:val="24"/>
          <w:szCs w:val="24"/>
        </w:rPr>
      </w:pPr>
    </w:p>
    <w:p w14:paraId="1D33D674" w14:textId="694E3082" w:rsidR="007E2551" w:rsidRPr="009A6B8C" w:rsidRDefault="00F52DFF" w:rsidP="009A6B8C">
      <w:pPr>
        <w:pStyle w:val="ListParagraph"/>
        <w:numPr>
          <w:ilvl w:val="0"/>
          <w:numId w:val="33"/>
        </w:numPr>
        <w:spacing w:after="0" w:line="240" w:lineRule="auto"/>
        <w:ind w:left="709" w:hanging="709"/>
        <w:jc w:val="both"/>
        <w:rPr>
          <w:rFonts w:cstheme="minorHAnsi"/>
          <w:b/>
          <w:sz w:val="32"/>
          <w:szCs w:val="32"/>
        </w:rPr>
      </w:pPr>
      <w:r w:rsidRPr="009A6B8C">
        <w:rPr>
          <w:rFonts w:cstheme="minorHAnsi"/>
          <w:b/>
          <w:w w:val="105"/>
          <w:sz w:val="32"/>
          <w:szCs w:val="32"/>
        </w:rPr>
        <w:t>Candidate Malpractice</w:t>
      </w:r>
      <w:bookmarkStart w:id="1" w:name="_Hlk62209483"/>
    </w:p>
    <w:p w14:paraId="4C7EBC6D" w14:textId="77777777" w:rsidR="007E2551" w:rsidRPr="009A6B8C" w:rsidRDefault="007E2551" w:rsidP="009A6B8C">
      <w:pPr>
        <w:pStyle w:val="ListParagraph"/>
        <w:spacing w:after="0" w:line="240" w:lineRule="auto"/>
        <w:ind w:left="360"/>
        <w:jc w:val="both"/>
        <w:rPr>
          <w:rFonts w:cstheme="minorHAnsi"/>
          <w:bCs/>
          <w:sz w:val="24"/>
          <w:szCs w:val="24"/>
        </w:rPr>
      </w:pPr>
    </w:p>
    <w:p w14:paraId="69DD76FD" w14:textId="49E7D3DC" w:rsidR="00F52DFF" w:rsidRPr="009A6B8C" w:rsidRDefault="00F52DFF" w:rsidP="009A6B8C">
      <w:pPr>
        <w:pStyle w:val="ListParagraph"/>
        <w:numPr>
          <w:ilvl w:val="1"/>
          <w:numId w:val="33"/>
        </w:numPr>
        <w:spacing w:after="0" w:line="240" w:lineRule="auto"/>
        <w:ind w:left="709" w:hanging="709"/>
        <w:jc w:val="both"/>
        <w:rPr>
          <w:rFonts w:cstheme="minorHAnsi"/>
          <w:bCs/>
          <w:sz w:val="24"/>
          <w:szCs w:val="24"/>
        </w:rPr>
      </w:pPr>
      <w:r w:rsidRPr="009A6B8C">
        <w:rPr>
          <w:rFonts w:cstheme="minorHAnsi"/>
          <w:bCs/>
          <w:sz w:val="24"/>
          <w:szCs w:val="24"/>
        </w:rPr>
        <w:t xml:space="preserve">This </w:t>
      </w:r>
      <w:r w:rsidR="001509B2" w:rsidRPr="009A6B8C">
        <w:rPr>
          <w:rFonts w:cstheme="minorHAnsi"/>
          <w:bCs/>
          <w:sz w:val="24"/>
          <w:szCs w:val="24"/>
        </w:rPr>
        <w:t>P</w:t>
      </w:r>
      <w:r w:rsidRPr="009A6B8C">
        <w:rPr>
          <w:rFonts w:cstheme="minorHAnsi"/>
          <w:bCs/>
          <w:sz w:val="24"/>
          <w:szCs w:val="24"/>
        </w:rPr>
        <w:t>olicy sets out to define the procedures to be followed in the event of any dispute or allegation regarding candidate malpractice in the assessment of internally marked qualifications and regarding examinations marked externally.</w:t>
      </w:r>
      <w:r w:rsidR="000A16F4" w:rsidRPr="009A6B8C">
        <w:rPr>
          <w:rFonts w:cstheme="minorHAnsi"/>
          <w:bCs/>
          <w:sz w:val="24"/>
          <w:szCs w:val="24"/>
        </w:rPr>
        <w:t xml:space="preserve">  This Policy stresses the principles of Fair Access as set out above.</w:t>
      </w:r>
    </w:p>
    <w:p w14:paraId="702AB454" w14:textId="77777777" w:rsidR="00F52DFF" w:rsidRPr="009A6B8C" w:rsidRDefault="00F52DFF" w:rsidP="009A6B8C">
      <w:pPr>
        <w:spacing w:after="0" w:line="240" w:lineRule="auto"/>
        <w:contextualSpacing/>
        <w:jc w:val="both"/>
        <w:rPr>
          <w:rFonts w:cstheme="minorHAnsi"/>
          <w:bCs/>
          <w:sz w:val="24"/>
          <w:szCs w:val="24"/>
        </w:rPr>
      </w:pPr>
    </w:p>
    <w:p w14:paraId="644645D7" w14:textId="77777777" w:rsidR="004B03A0" w:rsidRPr="009A6B8C" w:rsidRDefault="00F52DFF" w:rsidP="009A6B8C">
      <w:pPr>
        <w:pStyle w:val="ListParagraph"/>
        <w:numPr>
          <w:ilvl w:val="1"/>
          <w:numId w:val="35"/>
        </w:numPr>
        <w:spacing w:after="0" w:line="240" w:lineRule="auto"/>
        <w:ind w:left="709" w:hanging="709"/>
        <w:jc w:val="both"/>
        <w:rPr>
          <w:rFonts w:cstheme="minorHAnsi"/>
          <w:bCs/>
          <w:sz w:val="24"/>
          <w:szCs w:val="24"/>
        </w:rPr>
      </w:pPr>
      <w:r w:rsidRPr="009A6B8C">
        <w:rPr>
          <w:rFonts w:cstheme="minorHAnsi"/>
          <w:bCs/>
          <w:sz w:val="24"/>
          <w:szCs w:val="24"/>
        </w:rPr>
        <w:t>Attempted or actual malpractice activity will not be tolerated. The following are examples of malpractice by candidates with regards to portfolio-based qualifications. This list is not exhaustive:</w:t>
      </w:r>
    </w:p>
    <w:p w14:paraId="3D567BFE" w14:textId="77777777" w:rsidR="004B03A0" w:rsidRPr="009A6B8C" w:rsidRDefault="004B03A0" w:rsidP="009A6B8C">
      <w:pPr>
        <w:pStyle w:val="ListParagraph"/>
        <w:spacing w:after="0" w:line="240" w:lineRule="auto"/>
        <w:ind w:left="360"/>
        <w:jc w:val="both"/>
        <w:rPr>
          <w:rFonts w:cstheme="minorHAnsi"/>
          <w:bCs/>
          <w:sz w:val="24"/>
          <w:szCs w:val="24"/>
        </w:rPr>
      </w:pPr>
    </w:p>
    <w:p w14:paraId="60BCC491" w14:textId="77777777" w:rsidR="004B03A0" w:rsidRPr="009A6B8C" w:rsidRDefault="00F52DFF" w:rsidP="009A6B8C">
      <w:pPr>
        <w:pStyle w:val="ListParagraph"/>
        <w:numPr>
          <w:ilvl w:val="2"/>
          <w:numId w:val="35"/>
        </w:numPr>
        <w:spacing w:after="0" w:line="240" w:lineRule="auto"/>
        <w:ind w:left="1418"/>
        <w:jc w:val="both"/>
        <w:rPr>
          <w:rFonts w:cstheme="minorHAnsi"/>
          <w:bCs/>
          <w:sz w:val="24"/>
          <w:szCs w:val="24"/>
        </w:rPr>
      </w:pPr>
      <w:r w:rsidRPr="009A6B8C">
        <w:rPr>
          <w:rFonts w:cstheme="minorHAnsi"/>
          <w:bCs/>
          <w:sz w:val="24"/>
          <w:szCs w:val="24"/>
        </w:rPr>
        <w:t>Plagiarism: the copying and passing of as the candidate’s own work, the whole or part of another person’s work</w:t>
      </w:r>
    </w:p>
    <w:p w14:paraId="5D5BF37B" w14:textId="77777777" w:rsidR="004B03A0" w:rsidRPr="009A6B8C" w:rsidRDefault="00F52DFF" w:rsidP="009A6B8C">
      <w:pPr>
        <w:pStyle w:val="ListParagraph"/>
        <w:numPr>
          <w:ilvl w:val="2"/>
          <w:numId w:val="35"/>
        </w:numPr>
        <w:spacing w:after="0" w:line="240" w:lineRule="auto"/>
        <w:ind w:left="1418"/>
        <w:jc w:val="both"/>
        <w:rPr>
          <w:rFonts w:cstheme="minorHAnsi"/>
          <w:bCs/>
          <w:sz w:val="24"/>
          <w:szCs w:val="24"/>
        </w:rPr>
      </w:pPr>
      <w:r w:rsidRPr="009A6B8C">
        <w:rPr>
          <w:rFonts w:cstheme="minorHAnsi"/>
          <w:bCs/>
          <w:sz w:val="24"/>
          <w:szCs w:val="24"/>
        </w:rPr>
        <w:t>Collusion: working collaboratively with other learners to produce work that is submitted as the candidate’s only</w:t>
      </w:r>
    </w:p>
    <w:p w14:paraId="497E0A76" w14:textId="77777777" w:rsidR="004B03A0" w:rsidRPr="009A6B8C" w:rsidRDefault="00F52DFF" w:rsidP="009A6B8C">
      <w:pPr>
        <w:pStyle w:val="ListParagraph"/>
        <w:numPr>
          <w:ilvl w:val="2"/>
          <w:numId w:val="35"/>
        </w:numPr>
        <w:spacing w:after="0" w:line="240" w:lineRule="auto"/>
        <w:ind w:left="1418"/>
        <w:jc w:val="both"/>
        <w:rPr>
          <w:rFonts w:cstheme="minorHAnsi"/>
          <w:bCs/>
          <w:sz w:val="24"/>
          <w:szCs w:val="24"/>
        </w:rPr>
      </w:pPr>
      <w:r w:rsidRPr="009A6B8C">
        <w:rPr>
          <w:rFonts w:cstheme="minorHAnsi"/>
          <w:bCs/>
          <w:sz w:val="24"/>
          <w:szCs w:val="24"/>
        </w:rPr>
        <w:t xml:space="preserve">Failing to abide by the instructions of an assessor – This may refer to the use of resources which the candidate has been specifically told not to </w:t>
      </w:r>
      <w:proofErr w:type="gramStart"/>
      <w:r w:rsidRPr="009A6B8C">
        <w:rPr>
          <w:rFonts w:cstheme="minorHAnsi"/>
          <w:bCs/>
          <w:sz w:val="24"/>
          <w:szCs w:val="24"/>
        </w:rPr>
        <w:t>use</w:t>
      </w:r>
      <w:proofErr w:type="gramEnd"/>
    </w:p>
    <w:p w14:paraId="4ADC3989" w14:textId="77777777" w:rsidR="004B03A0" w:rsidRPr="009A6B8C" w:rsidRDefault="00F52DFF" w:rsidP="009A6B8C">
      <w:pPr>
        <w:pStyle w:val="ListParagraph"/>
        <w:numPr>
          <w:ilvl w:val="2"/>
          <w:numId w:val="35"/>
        </w:numPr>
        <w:spacing w:after="0" w:line="240" w:lineRule="auto"/>
        <w:ind w:left="1418"/>
        <w:jc w:val="both"/>
        <w:rPr>
          <w:rFonts w:cstheme="minorHAnsi"/>
          <w:bCs/>
          <w:sz w:val="24"/>
          <w:szCs w:val="24"/>
        </w:rPr>
      </w:pPr>
      <w:r w:rsidRPr="009A6B8C">
        <w:rPr>
          <w:rFonts w:cstheme="minorHAnsi"/>
          <w:bCs/>
          <w:sz w:val="24"/>
          <w:szCs w:val="24"/>
        </w:rPr>
        <w:t>The alteration of any results document</w:t>
      </w:r>
    </w:p>
    <w:p w14:paraId="5093BA3A" w14:textId="77777777" w:rsidR="004B03A0" w:rsidRPr="009A6B8C" w:rsidRDefault="004B03A0" w:rsidP="009A6B8C">
      <w:pPr>
        <w:pStyle w:val="ListParagraph"/>
        <w:spacing w:after="0" w:line="240" w:lineRule="auto"/>
        <w:ind w:left="1418"/>
        <w:jc w:val="both"/>
        <w:rPr>
          <w:rFonts w:cstheme="minorHAnsi"/>
          <w:bCs/>
          <w:sz w:val="24"/>
          <w:szCs w:val="24"/>
        </w:rPr>
      </w:pPr>
    </w:p>
    <w:p w14:paraId="130F6BD1" w14:textId="77777777" w:rsidR="00856056" w:rsidRPr="009A6B8C" w:rsidRDefault="00F52DFF" w:rsidP="009A6B8C">
      <w:pPr>
        <w:pStyle w:val="ListParagraph"/>
        <w:numPr>
          <w:ilvl w:val="1"/>
          <w:numId w:val="35"/>
        </w:numPr>
        <w:spacing w:after="0" w:line="240" w:lineRule="auto"/>
        <w:ind w:left="720" w:hanging="709"/>
        <w:jc w:val="both"/>
        <w:rPr>
          <w:rFonts w:cstheme="minorHAnsi"/>
          <w:bCs/>
          <w:sz w:val="24"/>
          <w:szCs w:val="24"/>
        </w:rPr>
      </w:pPr>
      <w:r w:rsidRPr="009A6B8C">
        <w:rPr>
          <w:rFonts w:cstheme="minorHAnsi"/>
          <w:bCs/>
          <w:sz w:val="24"/>
          <w:szCs w:val="24"/>
        </w:rPr>
        <w:t xml:space="preserve">If a teacher suspects a candidate of malpractice, the candidate will be informed, and the allegations will be explained. The candidate will have the opportunity to give their side of the story before any </w:t>
      </w:r>
      <w:r w:rsidRPr="009A6B8C">
        <w:rPr>
          <w:rFonts w:cstheme="minorHAnsi"/>
          <w:bCs/>
          <w:sz w:val="24"/>
          <w:szCs w:val="24"/>
        </w:rPr>
        <w:lastRenderedPageBreak/>
        <w:t xml:space="preserve">final decision is made. If the candidate accepts that malpractice has occurred, he/she will be given the opportunity to repeat the assignment. If found guilty of malpractice following an investigation, the teacher may decide to re-mark previous </w:t>
      </w:r>
      <w:proofErr w:type="gramStart"/>
      <w:r w:rsidRPr="009A6B8C">
        <w:rPr>
          <w:rFonts w:cstheme="minorHAnsi"/>
          <w:bCs/>
          <w:sz w:val="24"/>
          <w:szCs w:val="24"/>
        </w:rPr>
        <w:t>assignments</w:t>
      </w:r>
      <w:proofErr w:type="gramEnd"/>
      <w:r w:rsidRPr="009A6B8C">
        <w:rPr>
          <w:rFonts w:cstheme="minorHAnsi"/>
          <w:bCs/>
          <w:sz w:val="24"/>
          <w:szCs w:val="24"/>
        </w:rPr>
        <w:t xml:space="preserve"> and these could also be rejected if similar concerns are identified.</w:t>
      </w:r>
    </w:p>
    <w:p w14:paraId="315F502D" w14:textId="77777777" w:rsidR="00856056" w:rsidRPr="009A6B8C" w:rsidRDefault="00856056" w:rsidP="009A6B8C">
      <w:pPr>
        <w:pStyle w:val="ListParagraph"/>
        <w:spacing w:after="0" w:line="240" w:lineRule="auto"/>
        <w:jc w:val="both"/>
        <w:rPr>
          <w:rFonts w:cstheme="minorHAnsi"/>
          <w:bCs/>
          <w:sz w:val="24"/>
          <w:szCs w:val="24"/>
        </w:rPr>
      </w:pPr>
    </w:p>
    <w:p w14:paraId="05B924A8" w14:textId="77777777" w:rsidR="00331926" w:rsidRPr="009A6B8C" w:rsidRDefault="00F52DFF" w:rsidP="009A6B8C">
      <w:pPr>
        <w:pStyle w:val="ListParagraph"/>
        <w:numPr>
          <w:ilvl w:val="1"/>
          <w:numId w:val="35"/>
        </w:numPr>
        <w:spacing w:after="0" w:line="240" w:lineRule="auto"/>
        <w:ind w:left="720" w:hanging="709"/>
        <w:jc w:val="both"/>
        <w:rPr>
          <w:rFonts w:cstheme="minorHAnsi"/>
          <w:bCs/>
          <w:sz w:val="24"/>
          <w:szCs w:val="24"/>
        </w:rPr>
      </w:pPr>
      <w:r w:rsidRPr="009A6B8C">
        <w:rPr>
          <w:rFonts w:cstheme="minorHAnsi"/>
          <w:bCs/>
          <w:sz w:val="24"/>
          <w:szCs w:val="24"/>
        </w:rPr>
        <w:t>If a teacher suspects a candidate of malpractice during an examination, the candidate will be informed, and the allegations will be explained. The candidate will have the opportunity to give their side of the story before any final decision is made. If the candidate is found guilty of malpractice, the Awarding Body will be informed</w:t>
      </w:r>
      <w:r w:rsidR="00856056" w:rsidRPr="009A6B8C">
        <w:rPr>
          <w:rFonts w:cstheme="minorHAnsi"/>
          <w:bCs/>
          <w:sz w:val="24"/>
          <w:szCs w:val="24"/>
        </w:rPr>
        <w:t>.  NEDSC will follow the procedures set</w:t>
      </w:r>
      <w:r w:rsidR="00331926" w:rsidRPr="009A6B8C">
        <w:rPr>
          <w:rFonts w:cstheme="minorHAnsi"/>
          <w:bCs/>
          <w:sz w:val="24"/>
          <w:szCs w:val="24"/>
        </w:rPr>
        <w:t xml:space="preserve"> out by the JCQ and / or Awarding Body</w:t>
      </w:r>
      <w:r w:rsidR="00856056" w:rsidRPr="009A6B8C">
        <w:rPr>
          <w:rFonts w:cstheme="minorHAnsi"/>
          <w:bCs/>
          <w:sz w:val="24"/>
          <w:szCs w:val="24"/>
        </w:rPr>
        <w:t xml:space="preserve"> </w:t>
      </w:r>
      <w:r w:rsidR="00331926" w:rsidRPr="009A6B8C">
        <w:rPr>
          <w:rFonts w:cstheme="minorHAnsi"/>
          <w:bCs/>
          <w:sz w:val="24"/>
          <w:szCs w:val="24"/>
        </w:rPr>
        <w:t>as per the most up to date JCQ Guidelines.</w:t>
      </w:r>
    </w:p>
    <w:p w14:paraId="2ABFEA2B" w14:textId="77777777" w:rsidR="00331926" w:rsidRPr="009A6B8C" w:rsidRDefault="00331926" w:rsidP="009A6B8C">
      <w:pPr>
        <w:pStyle w:val="ListParagraph"/>
        <w:jc w:val="both"/>
        <w:rPr>
          <w:rFonts w:cstheme="minorHAnsi"/>
          <w:bCs/>
          <w:sz w:val="24"/>
          <w:szCs w:val="24"/>
        </w:rPr>
      </w:pPr>
    </w:p>
    <w:p w14:paraId="6F8A7D48" w14:textId="75EEF34B" w:rsidR="00CB2B00" w:rsidRDefault="00F52DFF" w:rsidP="00A666A7">
      <w:pPr>
        <w:pStyle w:val="ListParagraph"/>
        <w:numPr>
          <w:ilvl w:val="1"/>
          <w:numId w:val="35"/>
        </w:numPr>
        <w:spacing w:after="0" w:line="240" w:lineRule="auto"/>
        <w:ind w:left="720" w:hanging="709"/>
        <w:jc w:val="both"/>
        <w:rPr>
          <w:rFonts w:cstheme="minorHAnsi"/>
          <w:bCs/>
          <w:sz w:val="24"/>
          <w:szCs w:val="24"/>
        </w:rPr>
      </w:pPr>
      <w:r w:rsidRPr="009A6B8C">
        <w:rPr>
          <w:rFonts w:cstheme="minorHAnsi"/>
          <w:bCs/>
          <w:sz w:val="24"/>
          <w:szCs w:val="24"/>
        </w:rPr>
        <w:t xml:space="preserve">If a malpractice decision is made, which the candidate feels is unfair, the candidate has the right to appeal to the </w:t>
      </w:r>
      <w:r w:rsidR="00CB2B00" w:rsidRPr="009A6B8C">
        <w:rPr>
          <w:rFonts w:cstheme="minorHAnsi"/>
          <w:bCs/>
          <w:sz w:val="24"/>
          <w:szCs w:val="24"/>
        </w:rPr>
        <w:t>Deputy Headteacher</w:t>
      </w:r>
      <w:r w:rsidRPr="009A6B8C">
        <w:rPr>
          <w:rFonts w:cstheme="minorHAnsi"/>
          <w:bCs/>
          <w:sz w:val="24"/>
          <w:szCs w:val="24"/>
        </w:rPr>
        <w:t>.</w:t>
      </w:r>
      <w:bookmarkStart w:id="2" w:name="_Hlk62208735"/>
      <w:bookmarkEnd w:id="1"/>
    </w:p>
    <w:p w14:paraId="6AF888B8" w14:textId="77777777" w:rsidR="00CA56B4" w:rsidRPr="00CA56B4" w:rsidRDefault="00CA56B4" w:rsidP="00CA56B4">
      <w:pPr>
        <w:spacing w:after="0" w:line="240" w:lineRule="auto"/>
        <w:jc w:val="both"/>
        <w:rPr>
          <w:rFonts w:cstheme="minorHAnsi"/>
          <w:bCs/>
          <w:sz w:val="24"/>
          <w:szCs w:val="24"/>
        </w:rPr>
      </w:pPr>
    </w:p>
    <w:p w14:paraId="24C5A8EC" w14:textId="77777777" w:rsidR="009A6B8C" w:rsidRPr="00A666A7" w:rsidRDefault="00F52DFF" w:rsidP="00A666A7">
      <w:pPr>
        <w:pStyle w:val="ListParagraph"/>
        <w:numPr>
          <w:ilvl w:val="0"/>
          <w:numId w:val="35"/>
        </w:numPr>
        <w:spacing w:after="0" w:line="240" w:lineRule="auto"/>
        <w:ind w:left="709" w:hanging="709"/>
        <w:jc w:val="both"/>
        <w:rPr>
          <w:rFonts w:cstheme="minorHAnsi"/>
          <w:b/>
          <w:sz w:val="32"/>
          <w:szCs w:val="32"/>
        </w:rPr>
      </w:pPr>
      <w:r w:rsidRPr="00A666A7">
        <w:rPr>
          <w:rFonts w:cstheme="minorHAnsi"/>
          <w:b/>
          <w:sz w:val="32"/>
          <w:szCs w:val="32"/>
        </w:rPr>
        <w:t>Staff Malpractice and Maladministration Policy</w:t>
      </w:r>
    </w:p>
    <w:p w14:paraId="469B3C90" w14:textId="77777777" w:rsidR="009A6B8C" w:rsidRPr="00A666A7" w:rsidRDefault="009A6B8C" w:rsidP="00A666A7">
      <w:pPr>
        <w:pStyle w:val="ListParagraph"/>
        <w:spacing w:after="0" w:line="240" w:lineRule="auto"/>
        <w:ind w:left="709"/>
        <w:jc w:val="both"/>
        <w:rPr>
          <w:rFonts w:cstheme="minorHAnsi"/>
          <w:bCs/>
          <w:sz w:val="24"/>
          <w:szCs w:val="24"/>
        </w:rPr>
      </w:pPr>
    </w:p>
    <w:p w14:paraId="4B0C8263" w14:textId="77777777" w:rsidR="0015281F" w:rsidRPr="00A666A7" w:rsidRDefault="00F52DFF" w:rsidP="00A666A7">
      <w:pPr>
        <w:pStyle w:val="ListParagraph"/>
        <w:numPr>
          <w:ilvl w:val="1"/>
          <w:numId w:val="35"/>
        </w:numPr>
        <w:spacing w:after="0" w:line="240" w:lineRule="auto"/>
        <w:ind w:left="709" w:hanging="709"/>
        <w:jc w:val="both"/>
        <w:rPr>
          <w:rFonts w:cstheme="minorHAnsi"/>
          <w:bCs/>
          <w:sz w:val="24"/>
          <w:szCs w:val="24"/>
        </w:rPr>
      </w:pPr>
      <w:r w:rsidRPr="00A666A7">
        <w:rPr>
          <w:rFonts w:cstheme="minorHAnsi"/>
          <w:bCs/>
          <w:sz w:val="24"/>
          <w:szCs w:val="24"/>
        </w:rPr>
        <w:t xml:space="preserve">This </w:t>
      </w:r>
      <w:r w:rsidR="0015281F" w:rsidRPr="00A666A7">
        <w:rPr>
          <w:rFonts w:cstheme="minorHAnsi"/>
          <w:bCs/>
          <w:sz w:val="24"/>
          <w:szCs w:val="24"/>
        </w:rPr>
        <w:t>P</w:t>
      </w:r>
      <w:r w:rsidRPr="00A666A7">
        <w:rPr>
          <w:rFonts w:cstheme="minorHAnsi"/>
          <w:bCs/>
          <w:sz w:val="24"/>
          <w:szCs w:val="24"/>
        </w:rPr>
        <w:t xml:space="preserve">olicy sets out to define the procedures to be followed in the event of any dispute or allegation regarding staff malpractice in the assessment of internally marked qualifications </w:t>
      </w:r>
      <w:proofErr w:type="gramStart"/>
      <w:r w:rsidRPr="00A666A7">
        <w:rPr>
          <w:rFonts w:cstheme="minorHAnsi"/>
          <w:bCs/>
          <w:sz w:val="24"/>
          <w:szCs w:val="24"/>
        </w:rPr>
        <w:t>and also</w:t>
      </w:r>
      <w:proofErr w:type="gramEnd"/>
      <w:r w:rsidRPr="00A666A7">
        <w:rPr>
          <w:rFonts w:cstheme="minorHAnsi"/>
          <w:bCs/>
          <w:sz w:val="24"/>
          <w:szCs w:val="24"/>
        </w:rPr>
        <w:t xml:space="preserve"> regarding examinations invigilated by staff at the school and marked externally. This also covers maladministration</w:t>
      </w:r>
      <w:r w:rsidR="0015281F" w:rsidRPr="00A666A7">
        <w:rPr>
          <w:rFonts w:cstheme="minorHAnsi"/>
          <w:bCs/>
          <w:sz w:val="24"/>
          <w:szCs w:val="24"/>
        </w:rPr>
        <w:t>.</w:t>
      </w:r>
    </w:p>
    <w:p w14:paraId="377ECFD1" w14:textId="77777777" w:rsidR="0015281F" w:rsidRPr="00A666A7" w:rsidRDefault="0015281F" w:rsidP="00A666A7">
      <w:pPr>
        <w:pStyle w:val="ListParagraph"/>
        <w:spacing w:after="0" w:line="240" w:lineRule="auto"/>
        <w:ind w:left="709"/>
        <w:jc w:val="both"/>
        <w:rPr>
          <w:rFonts w:cstheme="minorHAnsi"/>
          <w:bCs/>
          <w:sz w:val="24"/>
          <w:szCs w:val="24"/>
        </w:rPr>
      </w:pPr>
    </w:p>
    <w:p w14:paraId="6A11858A" w14:textId="77777777" w:rsidR="00DF37CF" w:rsidRPr="00A666A7" w:rsidRDefault="0096555D" w:rsidP="00A666A7">
      <w:pPr>
        <w:pStyle w:val="ListParagraph"/>
        <w:numPr>
          <w:ilvl w:val="1"/>
          <w:numId w:val="35"/>
        </w:numPr>
        <w:spacing w:after="0" w:line="240" w:lineRule="auto"/>
        <w:ind w:left="709" w:hanging="709"/>
        <w:jc w:val="both"/>
        <w:rPr>
          <w:rFonts w:cstheme="minorHAnsi"/>
          <w:bCs/>
          <w:sz w:val="24"/>
          <w:szCs w:val="24"/>
        </w:rPr>
      </w:pPr>
      <w:r w:rsidRPr="00A666A7">
        <w:rPr>
          <w:rFonts w:cstheme="minorHAnsi"/>
          <w:bCs/>
          <w:sz w:val="24"/>
          <w:szCs w:val="24"/>
        </w:rPr>
        <w:t xml:space="preserve">This </w:t>
      </w:r>
      <w:r w:rsidR="00CF2212" w:rsidRPr="00A666A7">
        <w:rPr>
          <w:rFonts w:cstheme="minorHAnsi"/>
          <w:bCs/>
          <w:sz w:val="24"/>
          <w:szCs w:val="24"/>
        </w:rPr>
        <w:t>P</w:t>
      </w:r>
      <w:r w:rsidRPr="00A666A7">
        <w:rPr>
          <w:rFonts w:cstheme="minorHAnsi"/>
          <w:bCs/>
          <w:sz w:val="24"/>
          <w:szCs w:val="24"/>
        </w:rPr>
        <w:t>olicy sets out to define the procedures to be followed in the event of any dispute or allegation regarding candidate malpractice in the assessment of internally marked qualifications and regarding examinations marked externally.</w:t>
      </w:r>
    </w:p>
    <w:p w14:paraId="3D3CF718" w14:textId="77777777" w:rsidR="00DF37CF" w:rsidRPr="00A666A7" w:rsidRDefault="00DF37CF" w:rsidP="00A666A7">
      <w:pPr>
        <w:pStyle w:val="ListParagraph"/>
        <w:jc w:val="both"/>
        <w:rPr>
          <w:rFonts w:cstheme="minorHAnsi"/>
          <w:bCs/>
          <w:sz w:val="24"/>
          <w:szCs w:val="24"/>
        </w:rPr>
      </w:pPr>
    </w:p>
    <w:p w14:paraId="2EB05A5C" w14:textId="4590C50A" w:rsidR="00DF37CF" w:rsidRPr="00A666A7" w:rsidRDefault="00DF37CF" w:rsidP="00A666A7">
      <w:pPr>
        <w:pStyle w:val="ListParagraph"/>
        <w:numPr>
          <w:ilvl w:val="1"/>
          <w:numId w:val="35"/>
        </w:numPr>
        <w:spacing w:after="0" w:line="240" w:lineRule="auto"/>
        <w:ind w:left="709" w:hanging="709"/>
        <w:jc w:val="both"/>
        <w:rPr>
          <w:rFonts w:cstheme="minorHAnsi"/>
          <w:bCs/>
          <w:sz w:val="24"/>
          <w:szCs w:val="24"/>
        </w:rPr>
      </w:pPr>
      <w:r w:rsidRPr="00A666A7">
        <w:rPr>
          <w:rFonts w:cstheme="minorHAnsi"/>
          <w:bCs/>
          <w:sz w:val="24"/>
          <w:szCs w:val="24"/>
        </w:rPr>
        <w:t xml:space="preserve">Attempted or actual malpractice activity will not be tolerated. The following are examples of malpractice by staff with regards to </w:t>
      </w:r>
      <w:r w:rsidR="00D8765E" w:rsidRPr="00A666A7">
        <w:rPr>
          <w:rFonts w:cstheme="minorHAnsi"/>
          <w:bCs/>
          <w:sz w:val="24"/>
          <w:szCs w:val="24"/>
        </w:rPr>
        <w:t xml:space="preserve">NEAs, </w:t>
      </w:r>
      <w:proofErr w:type="gramStart"/>
      <w:r w:rsidR="00D8765E" w:rsidRPr="00A666A7">
        <w:rPr>
          <w:rFonts w:cstheme="minorHAnsi"/>
          <w:bCs/>
          <w:sz w:val="24"/>
          <w:szCs w:val="24"/>
        </w:rPr>
        <w:t>coursework</w:t>
      </w:r>
      <w:proofErr w:type="gramEnd"/>
      <w:r w:rsidR="00D8765E" w:rsidRPr="00A666A7">
        <w:rPr>
          <w:rFonts w:cstheme="minorHAnsi"/>
          <w:bCs/>
          <w:sz w:val="24"/>
          <w:szCs w:val="24"/>
        </w:rPr>
        <w:t xml:space="preserve"> or </w:t>
      </w:r>
      <w:r w:rsidRPr="00A666A7">
        <w:rPr>
          <w:rFonts w:cstheme="minorHAnsi"/>
          <w:bCs/>
          <w:sz w:val="24"/>
          <w:szCs w:val="24"/>
        </w:rPr>
        <w:t>portfolio-based qualifications. This list is not exhaustive:</w:t>
      </w:r>
    </w:p>
    <w:p w14:paraId="3E874394" w14:textId="77777777" w:rsidR="00DF37CF" w:rsidRPr="00A666A7" w:rsidRDefault="00DF37CF" w:rsidP="00A666A7">
      <w:pPr>
        <w:pStyle w:val="ListParagraph"/>
        <w:jc w:val="both"/>
        <w:rPr>
          <w:rFonts w:cstheme="minorHAnsi"/>
          <w:bCs/>
          <w:sz w:val="24"/>
          <w:szCs w:val="24"/>
        </w:rPr>
      </w:pPr>
    </w:p>
    <w:p w14:paraId="30B42C3E" w14:textId="77777777" w:rsidR="00DF37CF" w:rsidRPr="00A666A7" w:rsidRDefault="00DF37CF" w:rsidP="00A666A7">
      <w:pPr>
        <w:pStyle w:val="ListParagraph"/>
        <w:numPr>
          <w:ilvl w:val="2"/>
          <w:numId w:val="35"/>
        </w:numPr>
        <w:spacing w:after="0" w:line="240" w:lineRule="auto"/>
        <w:ind w:left="2127" w:hanging="1429"/>
        <w:jc w:val="both"/>
        <w:rPr>
          <w:rFonts w:cstheme="minorHAnsi"/>
          <w:bCs/>
          <w:sz w:val="24"/>
          <w:szCs w:val="24"/>
        </w:rPr>
      </w:pPr>
      <w:r w:rsidRPr="00A666A7">
        <w:rPr>
          <w:rFonts w:cstheme="minorHAnsi"/>
          <w:bCs/>
          <w:sz w:val="24"/>
          <w:szCs w:val="24"/>
        </w:rPr>
        <w:t>Tampering with candidates work prior to external moderation/</w:t>
      </w:r>
      <w:proofErr w:type="gramStart"/>
      <w:r w:rsidRPr="00A666A7">
        <w:rPr>
          <w:rFonts w:cstheme="minorHAnsi"/>
          <w:bCs/>
          <w:sz w:val="24"/>
          <w:szCs w:val="24"/>
        </w:rPr>
        <w:t>verification</w:t>
      </w:r>
      <w:proofErr w:type="gramEnd"/>
    </w:p>
    <w:p w14:paraId="2EE17883" w14:textId="77777777" w:rsidR="00DF37CF" w:rsidRPr="00A666A7" w:rsidRDefault="00DF37CF" w:rsidP="00A666A7">
      <w:pPr>
        <w:pStyle w:val="ListParagraph"/>
        <w:numPr>
          <w:ilvl w:val="2"/>
          <w:numId w:val="35"/>
        </w:numPr>
        <w:spacing w:after="0" w:line="240" w:lineRule="auto"/>
        <w:ind w:left="2127" w:hanging="1429"/>
        <w:jc w:val="both"/>
        <w:rPr>
          <w:rFonts w:cstheme="minorHAnsi"/>
          <w:bCs/>
          <w:sz w:val="24"/>
          <w:szCs w:val="24"/>
        </w:rPr>
      </w:pPr>
      <w:r w:rsidRPr="00A666A7">
        <w:rPr>
          <w:rFonts w:cstheme="minorHAnsi"/>
          <w:bCs/>
          <w:sz w:val="24"/>
          <w:szCs w:val="24"/>
        </w:rPr>
        <w:t>Assisting candidates with the production of work outside of the awarding body guidance</w:t>
      </w:r>
    </w:p>
    <w:p w14:paraId="1A4CD49A" w14:textId="77777777" w:rsidR="00503384" w:rsidRPr="00A666A7" w:rsidRDefault="00DF37CF" w:rsidP="00A666A7">
      <w:pPr>
        <w:pStyle w:val="ListParagraph"/>
        <w:numPr>
          <w:ilvl w:val="2"/>
          <w:numId w:val="35"/>
        </w:numPr>
        <w:spacing w:after="0" w:line="240" w:lineRule="auto"/>
        <w:ind w:left="2127" w:hanging="1429"/>
        <w:jc w:val="both"/>
        <w:rPr>
          <w:rFonts w:cstheme="minorHAnsi"/>
          <w:bCs/>
          <w:sz w:val="24"/>
          <w:szCs w:val="24"/>
        </w:rPr>
      </w:pPr>
      <w:r w:rsidRPr="00A666A7">
        <w:rPr>
          <w:rFonts w:cstheme="minorHAnsi"/>
          <w:bCs/>
          <w:sz w:val="24"/>
          <w:szCs w:val="24"/>
        </w:rPr>
        <w:t>Fabricating assessment and/or internal verification records or authentication statements</w:t>
      </w:r>
    </w:p>
    <w:p w14:paraId="521AD8CB" w14:textId="77777777" w:rsidR="00503384" w:rsidRPr="00A666A7" w:rsidRDefault="00503384" w:rsidP="00A666A7">
      <w:pPr>
        <w:pStyle w:val="ListParagraph"/>
        <w:spacing w:after="0" w:line="240" w:lineRule="auto"/>
        <w:ind w:left="2127"/>
        <w:jc w:val="both"/>
        <w:rPr>
          <w:rFonts w:cstheme="minorHAnsi"/>
          <w:bCs/>
          <w:sz w:val="24"/>
          <w:szCs w:val="24"/>
        </w:rPr>
      </w:pPr>
    </w:p>
    <w:p w14:paraId="58B122A8" w14:textId="77777777" w:rsidR="00D8765E" w:rsidRPr="00A666A7" w:rsidRDefault="00DF37CF" w:rsidP="00A666A7">
      <w:pPr>
        <w:pStyle w:val="ListParagraph"/>
        <w:numPr>
          <w:ilvl w:val="1"/>
          <w:numId w:val="35"/>
        </w:numPr>
        <w:spacing w:after="0" w:line="240" w:lineRule="auto"/>
        <w:ind w:left="709" w:hanging="709"/>
        <w:jc w:val="both"/>
        <w:rPr>
          <w:rFonts w:cstheme="minorHAnsi"/>
          <w:bCs/>
          <w:sz w:val="24"/>
          <w:szCs w:val="24"/>
        </w:rPr>
      </w:pPr>
      <w:r w:rsidRPr="00A666A7">
        <w:rPr>
          <w:rFonts w:cstheme="minorHAnsi"/>
          <w:bCs/>
          <w:sz w:val="24"/>
          <w:szCs w:val="24"/>
        </w:rPr>
        <w:t xml:space="preserve">The following are examples of malpractice by staff </w:t>
      </w:r>
      <w:proofErr w:type="gramStart"/>
      <w:r w:rsidRPr="00A666A7">
        <w:rPr>
          <w:rFonts w:cstheme="minorHAnsi"/>
          <w:bCs/>
          <w:sz w:val="24"/>
          <w:szCs w:val="24"/>
        </w:rPr>
        <w:t>with regard to</w:t>
      </w:r>
      <w:proofErr w:type="gramEnd"/>
      <w:r w:rsidRPr="00A666A7">
        <w:rPr>
          <w:rFonts w:cstheme="minorHAnsi"/>
          <w:bCs/>
          <w:sz w:val="24"/>
          <w:szCs w:val="24"/>
        </w:rPr>
        <w:t xml:space="preserve"> examinations:</w:t>
      </w:r>
    </w:p>
    <w:p w14:paraId="257697EF" w14:textId="77777777" w:rsidR="00D8765E" w:rsidRPr="00A666A7" w:rsidRDefault="00DF37CF" w:rsidP="00A666A7">
      <w:pPr>
        <w:pStyle w:val="ListParagraph"/>
        <w:numPr>
          <w:ilvl w:val="2"/>
          <w:numId w:val="35"/>
        </w:numPr>
        <w:spacing w:after="0" w:line="240" w:lineRule="auto"/>
        <w:ind w:left="2127" w:hanging="1418"/>
        <w:jc w:val="both"/>
        <w:rPr>
          <w:rFonts w:cstheme="minorHAnsi"/>
          <w:bCs/>
          <w:sz w:val="24"/>
          <w:szCs w:val="24"/>
        </w:rPr>
      </w:pPr>
      <w:r w:rsidRPr="00A666A7">
        <w:rPr>
          <w:rFonts w:cstheme="minorHAnsi"/>
          <w:bCs/>
          <w:sz w:val="24"/>
          <w:szCs w:val="24"/>
        </w:rPr>
        <w:t>Assisting candidates with exam questions outside of the awarding body guidance</w:t>
      </w:r>
    </w:p>
    <w:p w14:paraId="23881903" w14:textId="77777777" w:rsidR="00D8765E" w:rsidRPr="00A666A7" w:rsidRDefault="00DF37CF" w:rsidP="00A666A7">
      <w:pPr>
        <w:pStyle w:val="ListParagraph"/>
        <w:numPr>
          <w:ilvl w:val="2"/>
          <w:numId w:val="35"/>
        </w:numPr>
        <w:spacing w:after="0" w:line="240" w:lineRule="auto"/>
        <w:ind w:left="2127" w:hanging="1418"/>
        <w:jc w:val="both"/>
        <w:rPr>
          <w:rFonts w:cstheme="minorHAnsi"/>
          <w:bCs/>
          <w:sz w:val="24"/>
          <w:szCs w:val="24"/>
        </w:rPr>
      </w:pPr>
      <w:r w:rsidRPr="00A666A7">
        <w:rPr>
          <w:rFonts w:cstheme="minorHAnsi"/>
          <w:bCs/>
          <w:sz w:val="24"/>
          <w:szCs w:val="24"/>
        </w:rPr>
        <w:t>Allowing candidates to talk, use a mobile phone or go to the toilet unsupervised</w:t>
      </w:r>
    </w:p>
    <w:p w14:paraId="59FD097D" w14:textId="77777777" w:rsidR="00D8765E" w:rsidRPr="00A666A7" w:rsidRDefault="00DF37CF" w:rsidP="00A666A7">
      <w:pPr>
        <w:pStyle w:val="ListParagraph"/>
        <w:numPr>
          <w:ilvl w:val="2"/>
          <w:numId w:val="35"/>
        </w:numPr>
        <w:spacing w:after="0" w:line="240" w:lineRule="auto"/>
        <w:ind w:left="2127" w:hanging="1418"/>
        <w:jc w:val="both"/>
        <w:rPr>
          <w:rFonts w:cstheme="minorHAnsi"/>
          <w:bCs/>
          <w:sz w:val="24"/>
          <w:szCs w:val="24"/>
        </w:rPr>
      </w:pPr>
      <w:r w:rsidRPr="00A666A7">
        <w:rPr>
          <w:rFonts w:cstheme="minorHAnsi"/>
          <w:bCs/>
          <w:sz w:val="24"/>
          <w:szCs w:val="24"/>
        </w:rPr>
        <w:t>Tampering with scripts prior to external marking taking place.</w:t>
      </w:r>
    </w:p>
    <w:p w14:paraId="55CA863B" w14:textId="77777777" w:rsidR="00D8765E" w:rsidRPr="00A666A7" w:rsidRDefault="00D8765E" w:rsidP="00A666A7">
      <w:pPr>
        <w:pStyle w:val="ListParagraph"/>
        <w:spacing w:after="0" w:line="240" w:lineRule="auto"/>
        <w:ind w:left="2127"/>
        <w:jc w:val="both"/>
        <w:rPr>
          <w:rFonts w:cstheme="minorHAnsi"/>
          <w:bCs/>
          <w:sz w:val="24"/>
          <w:szCs w:val="24"/>
        </w:rPr>
      </w:pPr>
    </w:p>
    <w:p w14:paraId="744446F1" w14:textId="77777777" w:rsidR="009E2AD0" w:rsidRPr="00A666A7" w:rsidRDefault="00DF37CF" w:rsidP="00A666A7">
      <w:pPr>
        <w:pStyle w:val="ListParagraph"/>
        <w:numPr>
          <w:ilvl w:val="1"/>
          <w:numId w:val="35"/>
        </w:numPr>
        <w:spacing w:after="0" w:line="240" w:lineRule="auto"/>
        <w:ind w:left="709" w:hanging="709"/>
        <w:jc w:val="both"/>
        <w:rPr>
          <w:rFonts w:cstheme="minorHAnsi"/>
          <w:bCs/>
          <w:sz w:val="24"/>
          <w:szCs w:val="24"/>
        </w:rPr>
      </w:pPr>
      <w:r w:rsidRPr="00A666A7">
        <w:rPr>
          <w:rFonts w:cstheme="minorHAnsi"/>
          <w:bCs/>
          <w:sz w:val="24"/>
          <w:szCs w:val="24"/>
        </w:rPr>
        <w:t xml:space="preserve">Investigations into allegations will be coordinated by the Headteacher, who will ensure the initial investigation is carried out within ten working days. The person responsible for coordinating the investigation will depend on the qualification being investigated. The investigation will involve establishing the full facts and circumstances of any alleged malpractice. It should not be assumed that because an allegation has been made, it is true. Where appropriate, the staff member </w:t>
      </w:r>
      <w:proofErr w:type="gramStart"/>
      <w:r w:rsidRPr="00A666A7">
        <w:rPr>
          <w:rFonts w:cstheme="minorHAnsi"/>
          <w:bCs/>
          <w:sz w:val="24"/>
          <w:szCs w:val="24"/>
        </w:rPr>
        <w:t>concerned</w:t>
      </w:r>
      <w:proofErr w:type="gramEnd"/>
      <w:r w:rsidRPr="00A666A7">
        <w:rPr>
          <w:rFonts w:cstheme="minorHAnsi"/>
          <w:bCs/>
          <w:sz w:val="24"/>
          <w:szCs w:val="24"/>
        </w:rPr>
        <w:t xml:space="preserve"> and any potential witnesses will be interviewed and their version of events recorded.</w:t>
      </w:r>
      <w:r w:rsidR="009E2AD0" w:rsidRPr="00A666A7">
        <w:rPr>
          <w:rFonts w:cstheme="minorHAnsi"/>
          <w:bCs/>
          <w:sz w:val="24"/>
          <w:szCs w:val="24"/>
        </w:rPr>
        <w:t xml:space="preserve">  </w:t>
      </w:r>
      <w:r w:rsidRPr="00A666A7">
        <w:rPr>
          <w:rFonts w:cstheme="minorHAnsi"/>
          <w:bCs/>
          <w:sz w:val="24"/>
          <w:szCs w:val="24"/>
        </w:rPr>
        <w:t>The member of staff will be:</w:t>
      </w:r>
    </w:p>
    <w:p w14:paraId="2ED51CAD" w14:textId="77777777" w:rsidR="009E2AD0" w:rsidRPr="00A666A7" w:rsidRDefault="009E2AD0" w:rsidP="00A666A7">
      <w:pPr>
        <w:pStyle w:val="ListParagraph"/>
        <w:spacing w:after="0" w:line="240" w:lineRule="auto"/>
        <w:ind w:left="709"/>
        <w:jc w:val="both"/>
        <w:rPr>
          <w:rFonts w:cstheme="minorHAnsi"/>
          <w:bCs/>
          <w:sz w:val="24"/>
          <w:szCs w:val="24"/>
        </w:rPr>
      </w:pPr>
    </w:p>
    <w:p w14:paraId="1363BA1A" w14:textId="77777777" w:rsidR="009E2AD0" w:rsidRPr="00A666A7" w:rsidRDefault="00DF37CF" w:rsidP="00FC4103">
      <w:pPr>
        <w:pStyle w:val="ListParagraph"/>
        <w:numPr>
          <w:ilvl w:val="2"/>
          <w:numId w:val="35"/>
        </w:numPr>
        <w:spacing w:after="0" w:line="240" w:lineRule="auto"/>
        <w:ind w:left="2127" w:hanging="1429"/>
        <w:jc w:val="both"/>
        <w:rPr>
          <w:rFonts w:cstheme="minorHAnsi"/>
          <w:bCs/>
          <w:sz w:val="24"/>
          <w:szCs w:val="24"/>
        </w:rPr>
      </w:pPr>
      <w:r w:rsidRPr="00A666A7">
        <w:rPr>
          <w:rFonts w:cstheme="minorHAnsi"/>
          <w:bCs/>
          <w:sz w:val="24"/>
          <w:szCs w:val="24"/>
        </w:rPr>
        <w:t xml:space="preserve">informed in writing of the allegation made against him or her informed what evidence there is to support the </w:t>
      </w:r>
      <w:proofErr w:type="gramStart"/>
      <w:r w:rsidRPr="00A666A7">
        <w:rPr>
          <w:rFonts w:cstheme="minorHAnsi"/>
          <w:bCs/>
          <w:sz w:val="24"/>
          <w:szCs w:val="24"/>
        </w:rPr>
        <w:t>allegation</w:t>
      </w:r>
      <w:proofErr w:type="gramEnd"/>
    </w:p>
    <w:p w14:paraId="133A5073" w14:textId="77777777" w:rsidR="009E2AD0" w:rsidRPr="00E44E86" w:rsidRDefault="00DF37CF" w:rsidP="00FC4103">
      <w:pPr>
        <w:pStyle w:val="ListParagraph"/>
        <w:numPr>
          <w:ilvl w:val="2"/>
          <w:numId w:val="35"/>
        </w:numPr>
        <w:spacing w:after="0" w:line="240" w:lineRule="auto"/>
        <w:ind w:left="2127" w:hanging="1429"/>
        <w:jc w:val="both"/>
        <w:rPr>
          <w:rFonts w:cstheme="minorHAnsi"/>
          <w:bCs/>
          <w:sz w:val="24"/>
          <w:szCs w:val="24"/>
        </w:rPr>
      </w:pPr>
      <w:r w:rsidRPr="00A666A7">
        <w:rPr>
          <w:rFonts w:cstheme="minorHAnsi"/>
          <w:bCs/>
          <w:sz w:val="24"/>
          <w:szCs w:val="24"/>
        </w:rPr>
        <w:t xml:space="preserve">informed of the possible </w:t>
      </w:r>
      <w:r w:rsidRPr="00E44E86">
        <w:rPr>
          <w:rFonts w:cstheme="minorHAnsi"/>
          <w:bCs/>
          <w:sz w:val="24"/>
          <w:szCs w:val="24"/>
        </w:rPr>
        <w:t xml:space="preserve">consequences, should malpractice be proven given the opportunity to consider their response to the </w:t>
      </w:r>
      <w:proofErr w:type="gramStart"/>
      <w:r w:rsidRPr="00E44E86">
        <w:rPr>
          <w:rFonts w:cstheme="minorHAnsi"/>
          <w:bCs/>
          <w:sz w:val="24"/>
          <w:szCs w:val="24"/>
        </w:rPr>
        <w:t>allegations</w:t>
      </w:r>
      <w:proofErr w:type="gramEnd"/>
    </w:p>
    <w:p w14:paraId="01522B9D" w14:textId="77777777" w:rsidR="009E2AD0" w:rsidRPr="00E44E86" w:rsidRDefault="00DF37CF" w:rsidP="00FC4103">
      <w:pPr>
        <w:pStyle w:val="ListParagraph"/>
        <w:numPr>
          <w:ilvl w:val="2"/>
          <w:numId w:val="35"/>
        </w:numPr>
        <w:spacing w:after="0" w:line="240" w:lineRule="auto"/>
        <w:ind w:left="2127" w:hanging="1429"/>
        <w:jc w:val="both"/>
        <w:rPr>
          <w:rFonts w:cstheme="minorHAnsi"/>
          <w:bCs/>
          <w:sz w:val="24"/>
          <w:szCs w:val="24"/>
        </w:rPr>
      </w:pPr>
      <w:r w:rsidRPr="00E44E86">
        <w:rPr>
          <w:rFonts w:cstheme="minorHAnsi"/>
          <w:bCs/>
          <w:sz w:val="24"/>
          <w:szCs w:val="24"/>
        </w:rPr>
        <w:t xml:space="preserve">given the opportunity to submit a written </w:t>
      </w:r>
      <w:proofErr w:type="gramStart"/>
      <w:r w:rsidRPr="00E44E86">
        <w:rPr>
          <w:rFonts w:cstheme="minorHAnsi"/>
          <w:bCs/>
          <w:sz w:val="24"/>
          <w:szCs w:val="24"/>
        </w:rPr>
        <w:t>statement</w:t>
      </w:r>
      <w:proofErr w:type="gramEnd"/>
    </w:p>
    <w:p w14:paraId="2247A830" w14:textId="77777777" w:rsidR="009E2AD0" w:rsidRPr="00E44E86" w:rsidRDefault="00DF37CF" w:rsidP="00FC4103">
      <w:pPr>
        <w:pStyle w:val="ListParagraph"/>
        <w:numPr>
          <w:ilvl w:val="2"/>
          <w:numId w:val="35"/>
        </w:numPr>
        <w:spacing w:after="0" w:line="240" w:lineRule="auto"/>
        <w:ind w:left="2127" w:hanging="1429"/>
        <w:jc w:val="both"/>
        <w:rPr>
          <w:rFonts w:cstheme="minorHAnsi"/>
          <w:bCs/>
          <w:sz w:val="24"/>
          <w:szCs w:val="24"/>
        </w:rPr>
      </w:pPr>
      <w:r w:rsidRPr="00E44E86">
        <w:rPr>
          <w:rFonts w:cstheme="minorHAnsi"/>
          <w:bCs/>
          <w:sz w:val="24"/>
          <w:szCs w:val="24"/>
        </w:rPr>
        <w:lastRenderedPageBreak/>
        <w:t>given the opportunity to seek advice (as necessary) and to provide a supplementary statement (if required)</w:t>
      </w:r>
    </w:p>
    <w:p w14:paraId="75A4D40B" w14:textId="77777777" w:rsidR="009E2AD0" w:rsidRPr="00E44E86" w:rsidRDefault="00DF37CF" w:rsidP="00FC4103">
      <w:pPr>
        <w:pStyle w:val="ListParagraph"/>
        <w:numPr>
          <w:ilvl w:val="2"/>
          <w:numId w:val="35"/>
        </w:numPr>
        <w:spacing w:after="0" w:line="240" w:lineRule="auto"/>
        <w:ind w:left="2127" w:hanging="1429"/>
        <w:jc w:val="both"/>
        <w:rPr>
          <w:rFonts w:cstheme="minorHAnsi"/>
          <w:bCs/>
          <w:sz w:val="24"/>
          <w:szCs w:val="24"/>
        </w:rPr>
      </w:pPr>
      <w:r w:rsidRPr="00E44E86">
        <w:rPr>
          <w:rFonts w:cstheme="minorHAnsi"/>
          <w:bCs/>
          <w:sz w:val="24"/>
          <w:szCs w:val="24"/>
        </w:rPr>
        <w:t>informed of the applicable appeals procedure, should a decision be made against him/</w:t>
      </w:r>
      <w:proofErr w:type="gramStart"/>
      <w:r w:rsidRPr="00E44E86">
        <w:rPr>
          <w:rFonts w:cstheme="minorHAnsi"/>
          <w:bCs/>
          <w:sz w:val="24"/>
          <w:szCs w:val="24"/>
        </w:rPr>
        <w:t>her</w:t>
      </w:r>
      <w:proofErr w:type="gramEnd"/>
    </w:p>
    <w:p w14:paraId="5F1698D5" w14:textId="77777777" w:rsidR="004C32D3" w:rsidRPr="00E44E86" w:rsidRDefault="00DF37CF" w:rsidP="00FC4103">
      <w:pPr>
        <w:pStyle w:val="ListParagraph"/>
        <w:numPr>
          <w:ilvl w:val="2"/>
          <w:numId w:val="35"/>
        </w:numPr>
        <w:spacing w:after="0" w:line="240" w:lineRule="auto"/>
        <w:ind w:left="2127" w:hanging="1429"/>
        <w:jc w:val="both"/>
        <w:rPr>
          <w:rFonts w:cstheme="minorHAnsi"/>
          <w:bCs/>
          <w:sz w:val="24"/>
          <w:szCs w:val="24"/>
        </w:rPr>
      </w:pPr>
      <w:r w:rsidRPr="00E44E86">
        <w:rPr>
          <w:rFonts w:cstheme="minorHAnsi"/>
          <w:bCs/>
          <w:sz w:val="24"/>
          <w:szCs w:val="24"/>
        </w:rPr>
        <w:t xml:space="preserve">informed of the possibility that information relating to a serious case of malpractice will be shared with the relevant awarding body and may be shared with other awarding bodies, the regulators Ofqual, the police and/or professional </w:t>
      </w:r>
      <w:proofErr w:type="gramStart"/>
      <w:r w:rsidRPr="00E44E86">
        <w:rPr>
          <w:rFonts w:cstheme="minorHAnsi"/>
          <w:bCs/>
          <w:sz w:val="24"/>
          <w:szCs w:val="24"/>
        </w:rPr>
        <w:t>bodies</w:t>
      </w:r>
      <w:proofErr w:type="gramEnd"/>
    </w:p>
    <w:p w14:paraId="5E4CE1DC" w14:textId="77777777" w:rsidR="004C32D3" w:rsidRPr="00E44E86" w:rsidRDefault="004C32D3" w:rsidP="00A666A7">
      <w:pPr>
        <w:pStyle w:val="ListParagraph"/>
        <w:spacing w:after="0" w:line="240" w:lineRule="auto"/>
        <w:ind w:left="1418"/>
        <w:jc w:val="both"/>
        <w:rPr>
          <w:rFonts w:cstheme="minorHAnsi"/>
          <w:bCs/>
          <w:sz w:val="24"/>
          <w:szCs w:val="24"/>
        </w:rPr>
      </w:pPr>
    </w:p>
    <w:p w14:paraId="540F408E" w14:textId="77777777" w:rsidR="004C32D3" w:rsidRPr="00E44E86" w:rsidRDefault="00DF37CF" w:rsidP="00A666A7">
      <w:pPr>
        <w:pStyle w:val="ListParagraph"/>
        <w:numPr>
          <w:ilvl w:val="1"/>
          <w:numId w:val="35"/>
        </w:numPr>
        <w:spacing w:after="0" w:line="240" w:lineRule="auto"/>
        <w:ind w:left="709" w:hanging="709"/>
        <w:jc w:val="both"/>
        <w:rPr>
          <w:rFonts w:cstheme="minorHAnsi"/>
          <w:bCs/>
          <w:sz w:val="24"/>
          <w:szCs w:val="24"/>
        </w:rPr>
      </w:pPr>
      <w:r w:rsidRPr="00E44E86">
        <w:rPr>
          <w:rFonts w:cstheme="minorHAnsi"/>
          <w:bCs/>
          <w:sz w:val="24"/>
          <w:szCs w:val="24"/>
        </w:rPr>
        <w:t>If work is submitted for moderation/verification or for marking which is not the candidate’s own work, the awarding body may not be able to give that candidate a result.</w:t>
      </w:r>
    </w:p>
    <w:p w14:paraId="0D347B26" w14:textId="77777777" w:rsidR="004C32D3" w:rsidRPr="00E44E86" w:rsidRDefault="004C32D3" w:rsidP="00A666A7">
      <w:pPr>
        <w:pStyle w:val="ListParagraph"/>
        <w:spacing w:after="0" w:line="240" w:lineRule="auto"/>
        <w:ind w:left="709"/>
        <w:jc w:val="both"/>
        <w:rPr>
          <w:rFonts w:cstheme="minorHAnsi"/>
          <w:bCs/>
          <w:sz w:val="24"/>
          <w:szCs w:val="24"/>
        </w:rPr>
      </w:pPr>
    </w:p>
    <w:p w14:paraId="4CE31149" w14:textId="77777777" w:rsidR="00366EE2" w:rsidRPr="00E44E86" w:rsidRDefault="00DF37CF" w:rsidP="00A666A7">
      <w:pPr>
        <w:pStyle w:val="ListParagraph"/>
        <w:numPr>
          <w:ilvl w:val="1"/>
          <w:numId w:val="35"/>
        </w:numPr>
        <w:spacing w:after="0" w:line="240" w:lineRule="auto"/>
        <w:ind w:left="709" w:hanging="709"/>
        <w:jc w:val="both"/>
        <w:rPr>
          <w:rFonts w:cstheme="minorHAnsi"/>
          <w:bCs/>
          <w:sz w:val="24"/>
          <w:szCs w:val="24"/>
        </w:rPr>
      </w:pPr>
      <w:r w:rsidRPr="00E44E86">
        <w:rPr>
          <w:rFonts w:cstheme="minorHAnsi"/>
          <w:bCs/>
          <w:sz w:val="24"/>
          <w:szCs w:val="24"/>
        </w:rPr>
        <w:t xml:space="preserve">Should the suspicion of staff malpractice arise, the school will investigate under its </w:t>
      </w:r>
      <w:r w:rsidR="00366EE2" w:rsidRPr="00E44E86">
        <w:rPr>
          <w:rFonts w:cstheme="minorHAnsi"/>
          <w:bCs/>
          <w:sz w:val="24"/>
          <w:szCs w:val="24"/>
        </w:rPr>
        <w:t>D</w:t>
      </w:r>
      <w:r w:rsidRPr="00E44E86">
        <w:rPr>
          <w:rFonts w:cstheme="minorHAnsi"/>
          <w:bCs/>
          <w:sz w:val="24"/>
          <w:szCs w:val="24"/>
        </w:rPr>
        <w:t xml:space="preserve">isciplinary </w:t>
      </w:r>
      <w:r w:rsidR="00366EE2" w:rsidRPr="00E44E86">
        <w:rPr>
          <w:rFonts w:cstheme="minorHAnsi"/>
          <w:bCs/>
          <w:sz w:val="24"/>
          <w:szCs w:val="24"/>
        </w:rPr>
        <w:t>P</w:t>
      </w:r>
      <w:r w:rsidRPr="00E44E86">
        <w:rPr>
          <w:rFonts w:cstheme="minorHAnsi"/>
          <w:bCs/>
          <w:sz w:val="24"/>
          <w:szCs w:val="24"/>
        </w:rPr>
        <w:t>olicy. Should an allegation of malpractice against a member of staff be proven</w:t>
      </w:r>
      <w:r w:rsidR="00366EE2" w:rsidRPr="00E44E86">
        <w:rPr>
          <w:rFonts w:cstheme="minorHAnsi"/>
          <w:bCs/>
          <w:sz w:val="24"/>
          <w:szCs w:val="24"/>
        </w:rPr>
        <w:t xml:space="preserve">, </w:t>
      </w:r>
      <w:r w:rsidRPr="00E44E86">
        <w:rPr>
          <w:rFonts w:cstheme="minorHAnsi"/>
          <w:bCs/>
          <w:sz w:val="24"/>
          <w:szCs w:val="24"/>
        </w:rPr>
        <w:t>the disciplinary panel may impose a sanction as set out in the policy. For matters of gross professional misconduct, the panel will have the option to dismiss a member of staff from their post.</w:t>
      </w:r>
    </w:p>
    <w:p w14:paraId="3E1AF0C4" w14:textId="77777777" w:rsidR="00366EE2" w:rsidRPr="00E44E86" w:rsidRDefault="00366EE2" w:rsidP="00A666A7">
      <w:pPr>
        <w:pStyle w:val="ListParagraph"/>
        <w:jc w:val="both"/>
        <w:rPr>
          <w:rFonts w:cstheme="minorHAnsi"/>
          <w:bCs/>
          <w:sz w:val="24"/>
          <w:szCs w:val="24"/>
        </w:rPr>
      </w:pPr>
    </w:p>
    <w:p w14:paraId="0BB4BC13" w14:textId="77777777" w:rsidR="00C327B6" w:rsidRPr="00E44E86" w:rsidRDefault="00DF37CF" w:rsidP="00A666A7">
      <w:pPr>
        <w:pStyle w:val="ListParagraph"/>
        <w:numPr>
          <w:ilvl w:val="1"/>
          <w:numId w:val="35"/>
        </w:numPr>
        <w:spacing w:after="0" w:line="240" w:lineRule="auto"/>
        <w:ind w:left="709" w:hanging="709"/>
        <w:jc w:val="both"/>
        <w:rPr>
          <w:rFonts w:cstheme="minorHAnsi"/>
          <w:bCs/>
          <w:sz w:val="24"/>
          <w:szCs w:val="24"/>
        </w:rPr>
      </w:pPr>
      <w:r w:rsidRPr="00E44E86">
        <w:rPr>
          <w:rFonts w:cstheme="minorHAnsi"/>
          <w:bCs/>
          <w:sz w:val="24"/>
          <w:szCs w:val="24"/>
        </w:rPr>
        <w:t>Training and other special conditions, including supervision and additional moderation, may be considered as suitable actions to support staff, and to ensure their future involvement in the delivery of course content, internal and external assessments</w:t>
      </w:r>
      <w:r w:rsidR="00C327B6" w:rsidRPr="00E44E86">
        <w:rPr>
          <w:rFonts w:cstheme="minorHAnsi"/>
          <w:bCs/>
          <w:sz w:val="24"/>
          <w:szCs w:val="24"/>
        </w:rPr>
        <w:t>.</w:t>
      </w:r>
    </w:p>
    <w:p w14:paraId="2F9FEEEF" w14:textId="77777777" w:rsidR="00C327B6" w:rsidRPr="00E44E86" w:rsidRDefault="00C327B6" w:rsidP="00A666A7">
      <w:pPr>
        <w:pStyle w:val="ListParagraph"/>
        <w:jc w:val="both"/>
        <w:rPr>
          <w:rFonts w:cstheme="minorHAnsi"/>
          <w:bCs/>
          <w:sz w:val="24"/>
          <w:szCs w:val="24"/>
        </w:rPr>
      </w:pPr>
    </w:p>
    <w:p w14:paraId="1D55021F" w14:textId="77777777" w:rsidR="00FE64E9" w:rsidRPr="00E44E86" w:rsidRDefault="00DF37CF" w:rsidP="00A666A7">
      <w:pPr>
        <w:pStyle w:val="ListParagraph"/>
        <w:numPr>
          <w:ilvl w:val="1"/>
          <w:numId w:val="35"/>
        </w:numPr>
        <w:spacing w:after="0" w:line="240" w:lineRule="auto"/>
        <w:ind w:left="709" w:hanging="709"/>
        <w:jc w:val="both"/>
        <w:rPr>
          <w:rFonts w:cstheme="minorHAnsi"/>
          <w:bCs/>
          <w:sz w:val="24"/>
          <w:szCs w:val="24"/>
        </w:rPr>
      </w:pPr>
      <w:r w:rsidRPr="00E44E86">
        <w:rPr>
          <w:rFonts w:cstheme="minorHAnsi"/>
          <w:bCs/>
          <w:sz w:val="24"/>
          <w:szCs w:val="24"/>
        </w:rPr>
        <w:t>The member of staff may appeal any decision made against them, as set out in the disciplinary policy.</w:t>
      </w:r>
    </w:p>
    <w:p w14:paraId="613F198E" w14:textId="77777777" w:rsidR="00FE64E9" w:rsidRPr="00E44E86" w:rsidRDefault="00FE64E9" w:rsidP="00A666A7">
      <w:pPr>
        <w:pStyle w:val="ListParagraph"/>
        <w:jc w:val="both"/>
        <w:rPr>
          <w:rFonts w:cstheme="minorHAnsi"/>
          <w:bCs/>
          <w:sz w:val="24"/>
          <w:szCs w:val="24"/>
        </w:rPr>
      </w:pPr>
    </w:p>
    <w:p w14:paraId="3DB35012" w14:textId="77777777" w:rsidR="00524825" w:rsidRPr="00E44E86" w:rsidRDefault="00DF37CF" w:rsidP="00A666A7">
      <w:pPr>
        <w:pStyle w:val="ListParagraph"/>
        <w:numPr>
          <w:ilvl w:val="1"/>
          <w:numId w:val="35"/>
        </w:numPr>
        <w:spacing w:after="0" w:line="240" w:lineRule="auto"/>
        <w:ind w:left="709" w:hanging="709"/>
        <w:jc w:val="both"/>
        <w:rPr>
          <w:rFonts w:cstheme="minorHAnsi"/>
          <w:bCs/>
          <w:sz w:val="24"/>
          <w:szCs w:val="24"/>
        </w:rPr>
      </w:pPr>
      <w:r w:rsidRPr="00E44E86">
        <w:rPr>
          <w:rFonts w:cstheme="minorHAnsi"/>
          <w:bCs/>
          <w:sz w:val="24"/>
          <w:szCs w:val="24"/>
        </w:rPr>
        <w:t xml:space="preserve">To mitigate against errors in administration, or maladministration, the entry record will be created by the </w:t>
      </w:r>
      <w:r w:rsidR="00C327B6" w:rsidRPr="00E44E86">
        <w:rPr>
          <w:rFonts w:cstheme="minorHAnsi"/>
          <w:bCs/>
          <w:sz w:val="24"/>
          <w:szCs w:val="24"/>
        </w:rPr>
        <w:t>E</w:t>
      </w:r>
      <w:r w:rsidRPr="00E44E86">
        <w:rPr>
          <w:rFonts w:cstheme="minorHAnsi"/>
          <w:bCs/>
          <w:sz w:val="24"/>
          <w:szCs w:val="24"/>
        </w:rPr>
        <w:t xml:space="preserve">xams </w:t>
      </w:r>
      <w:r w:rsidR="00C327B6" w:rsidRPr="00E44E86">
        <w:rPr>
          <w:rFonts w:cstheme="minorHAnsi"/>
          <w:bCs/>
          <w:sz w:val="24"/>
          <w:szCs w:val="24"/>
        </w:rPr>
        <w:t>O</w:t>
      </w:r>
      <w:r w:rsidRPr="00E44E86">
        <w:rPr>
          <w:rFonts w:cstheme="minorHAnsi"/>
          <w:bCs/>
          <w:sz w:val="24"/>
          <w:szCs w:val="24"/>
        </w:rPr>
        <w:t xml:space="preserve">fficer and checked by </w:t>
      </w:r>
      <w:r w:rsidR="00C327B6" w:rsidRPr="00E44E86">
        <w:rPr>
          <w:rFonts w:cstheme="minorHAnsi"/>
          <w:bCs/>
          <w:sz w:val="24"/>
          <w:szCs w:val="24"/>
        </w:rPr>
        <w:t xml:space="preserve">a </w:t>
      </w:r>
      <w:r w:rsidR="00FE64E9" w:rsidRPr="00E44E86">
        <w:rPr>
          <w:rFonts w:cstheme="minorHAnsi"/>
          <w:bCs/>
          <w:sz w:val="24"/>
          <w:szCs w:val="24"/>
        </w:rPr>
        <w:t>Site Lead or member of SLT</w:t>
      </w:r>
      <w:r w:rsidRPr="00E44E86">
        <w:rPr>
          <w:rFonts w:cstheme="minorHAnsi"/>
          <w:bCs/>
          <w:sz w:val="24"/>
          <w:szCs w:val="24"/>
        </w:rPr>
        <w:t xml:space="preserve"> before and after entry of candidates to any specified award.</w:t>
      </w:r>
      <w:r w:rsidR="00FE64E9" w:rsidRPr="00E44E86">
        <w:rPr>
          <w:rFonts w:cstheme="minorHAnsi"/>
          <w:bCs/>
          <w:sz w:val="24"/>
          <w:szCs w:val="24"/>
        </w:rPr>
        <w:t xml:space="preserve">  </w:t>
      </w:r>
      <w:r w:rsidRPr="00E44E86">
        <w:rPr>
          <w:rFonts w:cstheme="minorHAnsi"/>
          <w:bCs/>
          <w:sz w:val="24"/>
          <w:szCs w:val="24"/>
        </w:rPr>
        <w:t>In the event of an error occurring, the awarding body will be notified immediately.</w:t>
      </w:r>
    </w:p>
    <w:p w14:paraId="2313A752" w14:textId="77777777" w:rsidR="00524825" w:rsidRPr="00E44E86" w:rsidRDefault="00524825" w:rsidP="00A666A7">
      <w:pPr>
        <w:pStyle w:val="ListParagraph"/>
        <w:jc w:val="both"/>
        <w:rPr>
          <w:rFonts w:cstheme="minorHAnsi"/>
          <w:b/>
          <w:w w:val="105"/>
          <w:sz w:val="32"/>
          <w:szCs w:val="32"/>
        </w:rPr>
      </w:pPr>
    </w:p>
    <w:p w14:paraId="67AC92CB" w14:textId="18DC8B59" w:rsidR="00EB6042" w:rsidRPr="00E44E86" w:rsidRDefault="0034177A" w:rsidP="00A666A7">
      <w:pPr>
        <w:pStyle w:val="ListParagraph"/>
        <w:numPr>
          <w:ilvl w:val="0"/>
          <w:numId w:val="35"/>
        </w:numPr>
        <w:spacing w:after="0" w:line="240" w:lineRule="auto"/>
        <w:ind w:left="709" w:hanging="709"/>
        <w:jc w:val="both"/>
        <w:rPr>
          <w:rFonts w:cstheme="minorHAnsi"/>
          <w:b/>
          <w:sz w:val="32"/>
          <w:szCs w:val="32"/>
        </w:rPr>
      </w:pPr>
      <w:r w:rsidRPr="00E44E86">
        <w:rPr>
          <w:rFonts w:cstheme="minorHAnsi"/>
          <w:b/>
          <w:w w:val="105"/>
          <w:sz w:val="32"/>
          <w:szCs w:val="32"/>
        </w:rPr>
        <w:t>Conflicts of Interest</w:t>
      </w:r>
    </w:p>
    <w:p w14:paraId="5FDA87E8" w14:textId="77777777" w:rsidR="00EB6042" w:rsidRPr="00E44E86" w:rsidRDefault="00EB6042" w:rsidP="00A666A7">
      <w:pPr>
        <w:pStyle w:val="ListParagraph"/>
        <w:spacing w:after="0" w:line="240" w:lineRule="auto"/>
        <w:ind w:left="709"/>
        <w:jc w:val="both"/>
        <w:rPr>
          <w:rFonts w:cstheme="minorHAnsi"/>
          <w:bCs/>
          <w:sz w:val="24"/>
          <w:szCs w:val="24"/>
        </w:rPr>
      </w:pPr>
    </w:p>
    <w:p w14:paraId="4C6AED99" w14:textId="77777777" w:rsidR="00A666A7" w:rsidRPr="00E44E86" w:rsidRDefault="0034177A" w:rsidP="00E66C57">
      <w:pPr>
        <w:pStyle w:val="ListParagraph"/>
        <w:numPr>
          <w:ilvl w:val="1"/>
          <w:numId w:val="36"/>
        </w:numPr>
        <w:spacing w:after="0" w:line="240" w:lineRule="auto"/>
        <w:ind w:left="709" w:hanging="709"/>
        <w:jc w:val="both"/>
        <w:rPr>
          <w:rFonts w:cstheme="minorHAnsi"/>
          <w:bCs/>
          <w:sz w:val="24"/>
          <w:szCs w:val="24"/>
        </w:rPr>
      </w:pPr>
      <w:r w:rsidRPr="00E44E86">
        <w:rPr>
          <w:rFonts w:cstheme="minorHAnsi"/>
          <w:bCs/>
          <w:sz w:val="24"/>
          <w:szCs w:val="24"/>
        </w:rPr>
        <w:t xml:space="preserve">A conflict of interest in this context can be defined as a situation that has the potential to undermine the impartiality of a tutor, assessor, and internal moderator because of a person’s self-interest, professional </w:t>
      </w:r>
      <w:proofErr w:type="gramStart"/>
      <w:r w:rsidRPr="00E44E86">
        <w:rPr>
          <w:rFonts w:cstheme="minorHAnsi"/>
          <w:bCs/>
          <w:sz w:val="24"/>
          <w:szCs w:val="24"/>
        </w:rPr>
        <w:t>interest</w:t>
      </w:r>
      <w:proofErr w:type="gramEnd"/>
      <w:r w:rsidRPr="00E44E86">
        <w:rPr>
          <w:rFonts w:cstheme="minorHAnsi"/>
          <w:bCs/>
          <w:sz w:val="24"/>
          <w:szCs w:val="24"/>
        </w:rPr>
        <w:t xml:space="preserve"> or public interest.</w:t>
      </w:r>
    </w:p>
    <w:p w14:paraId="0BC13355" w14:textId="77777777" w:rsidR="00A666A7" w:rsidRPr="00E44E86" w:rsidRDefault="00A666A7" w:rsidP="00A666A7">
      <w:pPr>
        <w:pStyle w:val="ListParagraph"/>
        <w:spacing w:after="0" w:line="240" w:lineRule="auto"/>
        <w:ind w:left="709"/>
        <w:jc w:val="both"/>
        <w:rPr>
          <w:rFonts w:cstheme="minorHAnsi"/>
          <w:bCs/>
          <w:sz w:val="24"/>
          <w:szCs w:val="24"/>
        </w:rPr>
      </w:pPr>
    </w:p>
    <w:p w14:paraId="353FE3CF" w14:textId="77777777" w:rsidR="00A666A7" w:rsidRPr="00E44E86" w:rsidRDefault="0034177A" w:rsidP="00E66C57">
      <w:pPr>
        <w:pStyle w:val="ListParagraph"/>
        <w:numPr>
          <w:ilvl w:val="1"/>
          <w:numId w:val="36"/>
        </w:numPr>
        <w:spacing w:after="0" w:line="240" w:lineRule="auto"/>
        <w:ind w:left="709" w:hanging="709"/>
        <w:jc w:val="both"/>
        <w:rPr>
          <w:rFonts w:cstheme="minorHAnsi"/>
          <w:bCs/>
          <w:sz w:val="24"/>
          <w:szCs w:val="24"/>
        </w:rPr>
      </w:pPr>
      <w:r w:rsidRPr="00E44E86">
        <w:rPr>
          <w:rFonts w:cstheme="minorHAnsi"/>
          <w:bCs/>
          <w:sz w:val="24"/>
          <w:szCs w:val="24"/>
        </w:rPr>
        <w:t>Awarding bodies are required to be aware of any potential conflicts of interest that may impact on the outcomes of internal assessment and ultimately the award of a qualification.</w:t>
      </w:r>
      <w:r w:rsidR="00A666A7" w:rsidRPr="00E44E86">
        <w:rPr>
          <w:rFonts w:cstheme="minorHAnsi"/>
          <w:bCs/>
          <w:sz w:val="24"/>
          <w:szCs w:val="24"/>
        </w:rPr>
        <w:t xml:space="preserve">  </w:t>
      </w:r>
      <w:r w:rsidRPr="00E44E86">
        <w:rPr>
          <w:rFonts w:cstheme="minorHAnsi"/>
          <w:bCs/>
          <w:sz w:val="24"/>
          <w:szCs w:val="24"/>
        </w:rPr>
        <w:t>All staff will be made aware of the following examples of potential conflicts of interest, though this list is not exhaustive:</w:t>
      </w:r>
    </w:p>
    <w:p w14:paraId="6F133DAF" w14:textId="77777777" w:rsidR="00A666A7" w:rsidRPr="00E44E86" w:rsidRDefault="00A666A7" w:rsidP="00A666A7">
      <w:pPr>
        <w:pStyle w:val="ListParagraph"/>
        <w:rPr>
          <w:rFonts w:cstheme="minorHAnsi"/>
          <w:bCs/>
          <w:sz w:val="24"/>
          <w:szCs w:val="24"/>
        </w:rPr>
      </w:pPr>
    </w:p>
    <w:p w14:paraId="271B3FEF" w14:textId="77777777" w:rsidR="00FC4103" w:rsidRPr="00E44E86" w:rsidRDefault="0034177A" w:rsidP="00E66C57">
      <w:pPr>
        <w:pStyle w:val="ListParagraph"/>
        <w:numPr>
          <w:ilvl w:val="2"/>
          <w:numId w:val="36"/>
        </w:numPr>
        <w:spacing w:after="0" w:line="240" w:lineRule="auto"/>
        <w:ind w:left="1843" w:hanging="1134"/>
        <w:jc w:val="both"/>
        <w:rPr>
          <w:rFonts w:cstheme="minorHAnsi"/>
          <w:bCs/>
          <w:sz w:val="24"/>
          <w:szCs w:val="24"/>
        </w:rPr>
      </w:pPr>
      <w:r w:rsidRPr="00E44E86">
        <w:rPr>
          <w:rFonts w:cstheme="minorHAnsi"/>
          <w:bCs/>
          <w:sz w:val="24"/>
          <w:szCs w:val="24"/>
        </w:rPr>
        <w:t xml:space="preserve">A member of staff works for a centre and a family member takes a qualification at the same </w:t>
      </w:r>
      <w:proofErr w:type="gramStart"/>
      <w:r w:rsidRPr="00E44E86">
        <w:rPr>
          <w:rFonts w:cstheme="minorHAnsi"/>
          <w:bCs/>
          <w:sz w:val="24"/>
          <w:szCs w:val="24"/>
        </w:rPr>
        <w:t>centre</w:t>
      </w:r>
      <w:proofErr w:type="gramEnd"/>
    </w:p>
    <w:p w14:paraId="1FF490AE" w14:textId="77777777" w:rsidR="00FC4103" w:rsidRPr="00E44E86" w:rsidRDefault="0034177A" w:rsidP="00E66C57">
      <w:pPr>
        <w:pStyle w:val="ListParagraph"/>
        <w:numPr>
          <w:ilvl w:val="2"/>
          <w:numId w:val="36"/>
        </w:numPr>
        <w:spacing w:after="0" w:line="240" w:lineRule="auto"/>
        <w:ind w:left="1843" w:hanging="1134"/>
        <w:jc w:val="both"/>
        <w:rPr>
          <w:rFonts w:cstheme="minorHAnsi"/>
          <w:bCs/>
          <w:sz w:val="24"/>
          <w:szCs w:val="24"/>
        </w:rPr>
      </w:pPr>
      <w:r w:rsidRPr="00E44E86">
        <w:rPr>
          <w:rFonts w:cstheme="minorHAnsi"/>
          <w:bCs/>
          <w:sz w:val="24"/>
          <w:szCs w:val="24"/>
        </w:rPr>
        <w:t xml:space="preserve">A member of staff at the centre is completing a qualification delivered and assessed by the </w:t>
      </w:r>
      <w:proofErr w:type="gramStart"/>
      <w:r w:rsidRPr="00E44E86">
        <w:rPr>
          <w:rFonts w:cstheme="minorHAnsi"/>
          <w:bCs/>
          <w:sz w:val="24"/>
          <w:szCs w:val="24"/>
        </w:rPr>
        <w:t>centre</w:t>
      </w:r>
      <w:proofErr w:type="gramEnd"/>
    </w:p>
    <w:p w14:paraId="3063C073" w14:textId="77777777" w:rsidR="00FC4103" w:rsidRPr="00E44E86" w:rsidRDefault="0034177A" w:rsidP="00E66C57">
      <w:pPr>
        <w:pStyle w:val="ListParagraph"/>
        <w:numPr>
          <w:ilvl w:val="2"/>
          <w:numId w:val="36"/>
        </w:numPr>
        <w:spacing w:after="0" w:line="240" w:lineRule="auto"/>
        <w:ind w:left="1843" w:hanging="1134"/>
        <w:jc w:val="both"/>
        <w:rPr>
          <w:rFonts w:cstheme="minorHAnsi"/>
          <w:bCs/>
          <w:sz w:val="24"/>
          <w:szCs w:val="24"/>
        </w:rPr>
      </w:pPr>
      <w:r w:rsidRPr="00E44E86">
        <w:rPr>
          <w:rFonts w:cstheme="minorHAnsi"/>
          <w:bCs/>
          <w:sz w:val="24"/>
          <w:szCs w:val="24"/>
        </w:rPr>
        <w:t xml:space="preserve">Tutor, assessor or internal moderator working with more than one centre or private training </w:t>
      </w:r>
      <w:proofErr w:type="gramStart"/>
      <w:r w:rsidRPr="00E44E86">
        <w:rPr>
          <w:rFonts w:cstheme="minorHAnsi"/>
          <w:bCs/>
          <w:sz w:val="24"/>
          <w:szCs w:val="24"/>
        </w:rPr>
        <w:t>provider</w:t>
      </w:r>
      <w:proofErr w:type="gramEnd"/>
    </w:p>
    <w:p w14:paraId="7D956BA5" w14:textId="77777777" w:rsidR="00FC4103" w:rsidRPr="00E44E86" w:rsidRDefault="0034177A" w:rsidP="00E66C57">
      <w:pPr>
        <w:pStyle w:val="ListParagraph"/>
        <w:numPr>
          <w:ilvl w:val="2"/>
          <w:numId w:val="36"/>
        </w:numPr>
        <w:spacing w:after="0" w:line="240" w:lineRule="auto"/>
        <w:ind w:left="1843" w:hanging="1134"/>
        <w:jc w:val="both"/>
        <w:rPr>
          <w:rFonts w:cstheme="minorHAnsi"/>
          <w:bCs/>
          <w:sz w:val="24"/>
          <w:szCs w:val="24"/>
        </w:rPr>
      </w:pPr>
      <w:r w:rsidRPr="00E44E86">
        <w:rPr>
          <w:rFonts w:cstheme="minorHAnsi"/>
          <w:bCs/>
          <w:sz w:val="24"/>
          <w:szCs w:val="24"/>
        </w:rPr>
        <w:t xml:space="preserve">Tutor, </w:t>
      </w:r>
      <w:proofErr w:type="gramStart"/>
      <w:r w:rsidRPr="00E44E86">
        <w:rPr>
          <w:rFonts w:cstheme="minorHAnsi"/>
          <w:bCs/>
          <w:sz w:val="24"/>
          <w:szCs w:val="24"/>
        </w:rPr>
        <w:t>assessor</w:t>
      </w:r>
      <w:proofErr w:type="gramEnd"/>
      <w:r w:rsidRPr="00E44E86">
        <w:rPr>
          <w:rFonts w:cstheme="minorHAnsi"/>
          <w:bCs/>
          <w:sz w:val="24"/>
          <w:szCs w:val="24"/>
        </w:rPr>
        <w:t xml:space="preserve"> or internal moderator partaking in the appointment, promotion, supervision or evaluation of a person with whom they have family connections with</w:t>
      </w:r>
    </w:p>
    <w:p w14:paraId="052F9E04" w14:textId="77777777" w:rsidR="00FC4103" w:rsidRPr="00E44E86" w:rsidRDefault="0034177A" w:rsidP="00E66C57">
      <w:pPr>
        <w:pStyle w:val="ListParagraph"/>
        <w:numPr>
          <w:ilvl w:val="2"/>
          <w:numId w:val="36"/>
        </w:numPr>
        <w:spacing w:after="0" w:line="240" w:lineRule="auto"/>
        <w:ind w:left="1843" w:hanging="1134"/>
        <w:jc w:val="both"/>
        <w:rPr>
          <w:rFonts w:cstheme="minorHAnsi"/>
          <w:bCs/>
          <w:sz w:val="24"/>
          <w:szCs w:val="24"/>
        </w:rPr>
      </w:pPr>
      <w:r w:rsidRPr="00E44E86">
        <w:rPr>
          <w:rFonts w:cstheme="minorHAnsi"/>
          <w:bCs/>
          <w:sz w:val="24"/>
          <w:szCs w:val="24"/>
        </w:rPr>
        <w:t xml:space="preserve">A member of centre staff involved in the delivery or outcome of a qualification having a family connection with a registered learner or the learner’s </w:t>
      </w:r>
      <w:proofErr w:type="gramStart"/>
      <w:r w:rsidRPr="00E44E86">
        <w:rPr>
          <w:rFonts w:cstheme="minorHAnsi"/>
          <w:bCs/>
          <w:sz w:val="24"/>
          <w:szCs w:val="24"/>
        </w:rPr>
        <w:t>family</w:t>
      </w:r>
      <w:proofErr w:type="gramEnd"/>
    </w:p>
    <w:p w14:paraId="033992F1" w14:textId="77777777" w:rsidR="00FC4103" w:rsidRPr="00E44E86" w:rsidRDefault="00FC4103" w:rsidP="00FC4103">
      <w:pPr>
        <w:pStyle w:val="ListParagraph"/>
        <w:spacing w:after="0" w:line="240" w:lineRule="auto"/>
        <w:ind w:left="1843"/>
        <w:jc w:val="both"/>
        <w:rPr>
          <w:rFonts w:cstheme="minorHAnsi"/>
          <w:bCs/>
          <w:sz w:val="24"/>
          <w:szCs w:val="24"/>
        </w:rPr>
      </w:pPr>
    </w:p>
    <w:p w14:paraId="783C0810" w14:textId="77777777" w:rsidR="00E44E86" w:rsidRPr="00443451" w:rsidRDefault="0034177A" w:rsidP="00E66C57">
      <w:pPr>
        <w:pStyle w:val="ListParagraph"/>
        <w:numPr>
          <w:ilvl w:val="1"/>
          <w:numId w:val="36"/>
        </w:numPr>
        <w:spacing w:after="0" w:line="240" w:lineRule="auto"/>
        <w:ind w:left="709" w:hanging="709"/>
        <w:jc w:val="both"/>
        <w:rPr>
          <w:rFonts w:cstheme="minorHAnsi"/>
          <w:bCs/>
          <w:sz w:val="24"/>
          <w:szCs w:val="24"/>
        </w:rPr>
      </w:pPr>
      <w:r w:rsidRPr="00E44E86">
        <w:rPr>
          <w:rFonts w:cstheme="minorHAnsi"/>
          <w:bCs/>
          <w:sz w:val="24"/>
          <w:szCs w:val="24"/>
        </w:rPr>
        <w:t xml:space="preserve">If aware of a conflict of interest, or the potential for there to be one, staff must make this known as </w:t>
      </w:r>
      <w:r w:rsidRPr="00443451">
        <w:rPr>
          <w:rFonts w:cstheme="minorHAnsi"/>
          <w:bCs/>
          <w:sz w:val="24"/>
          <w:szCs w:val="24"/>
        </w:rPr>
        <w:t xml:space="preserve">soon as possible to the Headteacher or </w:t>
      </w:r>
      <w:r w:rsidR="00FC4103" w:rsidRPr="00443451">
        <w:rPr>
          <w:rFonts w:cstheme="minorHAnsi"/>
          <w:bCs/>
          <w:sz w:val="24"/>
          <w:szCs w:val="24"/>
        </w:rPr>
        <w:t>Deputy Headteacher</w:t>
      </w:r>
      <w:r w:rsidR="00E44E86" w:rsidRPr="00443451">
        <w:rPr>
          <w:rFonts w:cstheme="minorHAnsi"/>
          <w:bCs/>
          <w:sz w:val="24"/>
          <w:szCs w:val="24"/>
        </w:rPr>
        <w:t xml:space="preserve">. </w:t>
      </w:r>
      <w:r w:rsidRPr="00443451">
        <w:rPr>
          <w:rFonts w:cstheme="minorHAnsi"/>
          <w:bCs/>
          <w:sz w:val="24"/>
          <w:szCs w:val="24"/>
        </w:rPr>
        <w:t xml:space="preserve"> Issues will be dealt with on an individual basis, seeking to remove the conflict of interest and to ensure fair assessment for all candidates.</w:t>
      </w:r>
      <w:bookmarkEnd w:id="2"/>
    </w:p>
    <w:p w14:paraId="67B75983" w14:textId="77777777" w:rsidR="00E44E86" w:rsidRPr="00443451" w:rsidRDefault="00E44E86" w:rsidP="00E44E86">
      <w:pPr>
        <w:pStyle w:val="ListParagraph"/>
        <w:spacing w:after="0" w:line="240" w:lineRule="auto"/>
        <w:ind w:left="709"/>
        <w:jc w:val="both"/>
        <w:rPr>
          <w:rFonts w:cstheme="minorHAnsi"/>
          <w:b/>
          <w:sz w:val="32"/>
          <w:szCs w:val="32"/>
        </w:rPr>
      </w:pPr>
    </w:p>
    <w:p w14:paraId="6176661C" w14:textId="77777777" w:rsidR="00E66C57" w:rsidRPr="00443451" w:rsidRDefault="00F52DFF" w:rsidP="00E66C57">
      <w:pPr>
        <w:pStyle w:val="ListParagraph"/>
        <w:numPr>
          <w:ilvl w:val="0"/>
          <w:numId w:val="36"/>
        </w:numPr>
        <w:spacing w:after="0" w:line="240" w:lineRule="auto"/>
        <w:ind w:left="709" w:hanging="709"/>
        <w:jc w:val="both"/>
        <w:rPr>
          <w:rFonts w:cstheme="minorHAnsi"/>
          <w:b/>
          <w:sz w:val="32"/>
          <w:szCs w:val="32"/>
        </w:rPr>
      </w:pPr>
      <w:r w:rsidRPr="00443451">
        <w:rPr>
          <w:rFonts w:cstheme="minorHAnsi"/>
          <w:b/>
          <w:w w:val="105"/>
          <w:sz w:val="32"/>
          <w:szCs w:val="32"/>
        </w:rPr>
        <w:t>Student Appeals</w:t>
      </w:r>
    </w:p>
    <w:p w14:paraId="013F3748" w14:textId="77777777" w:rsidR="00E66C57" w:rsidRPr="00443451" w:rsidRDefault="00E66C57" w:rsidP="00E66C57">
      <w:pPr>
        <w:pStyle w:val="ListParagraph"/>
        <w:spacing w:after="0" w:line="240" w:lineRule="auto"/>
        <w:ind w:left="709"/>
        <w:jc w:val="both"/>
        <w:rPr>
          <w:rFonts w:cstheme="minorHAnsi"/>
          <w:bCs/>
          <w:sz w:val="24"/>
          <w:szCs w:val="24"/>
        </w:rPr>
      </w:pPr>
    </w:p>
    <w:p w14:paraId="6F4C4307" w14:textId="263818E6" w:rsidR="00407F61" w:rsidRPr="00407F61" w:rsidRDefault="00F52DFF" w:rsidP="00407F61">
      <w:pPr>
        <w:pStyle w:val="ListParagraph"/>
        <w:numPr>
          <w:ilvl w:val="1"/>
          <w:numId w:val="36"/>
        </w:numPr>
        <w:spacing w:after="0" w:line="240" w:lineRule="auto"/>
        <w:ind w:left="709" w:hanging="709"/>
        <w:jc w:val="both"/>
        <w:rPr>
          <w:rFonts w:cstheme="minorHAnsi"/>
          <w:bCs/>
          <w:sz w:val="24"/>
          <w:szCs w:val="24"/>
        </w:rPr>
      </w:pPr>
      <w:r w:rsidRPr="00443451">
        <w:rPr>
          <w:rFonts w:cstheme="minorHAnsi"/>
          <w:bCs/>
          <w:sz w:val="24"/>
          <w:szCs w:val="24"/>
        </w:rPr>
        <w:t xml:space="preserve">This policy addresses the situation(s) where pupils may wish to appeal against a grade they have </w:t>
      </w:r>
      <w:r w:rsidRPr="00407F61">
        <w:rPr>
          <w:rFonts w:cstheme="minorHAnsi"/>
          <w:bCs/>
          <w:sz w:val="24"/>
          <w:szCs w:val="24"/>
        </w:rPr>
        <w:t>received for a qualification</w:t>
      </w:r>
      <w:r w:rsidR="002E2DC8" w:rsidRPr="00407F61">
        <w:rPr>
          <w:rFonts w:cstheme="minorHAnsi"/>
          <w:bCs/>
          <w:sz w:val="24"/>
          <w:szCs w:val="24"/>
        </w:rPr>
        <w:t>, including</w:t>
      </w:r>
      <w:r w:rsidR="00834103" w:rsidRPr="00407F61">
        <w:rPr>
          <w:rFonts w:cstheme="minorHAnsi"/>
          <w:bCs/>
          <w:sz w:val="24"/>
          <w:szCs w:val="24"/>
        </w:rPr>
        <w:t xml:space="preserve"> NEAs</w:t>
      </w:r>
      <w:r w:rsidRPr="00407F61">
        <w:rPr>
          <w:rFonts w:cstheme="minorHAnsi"/>
          <w:bCs/>
          <w:sz w:val="24"/>
          <w:szCs w:val="24"/>
        </w:rPr>
        <w:t>.</w:t>
      </w:r>
      <w:r w:rsidR="00076DA9">
        <w:rPr>
          <w:rFonts w:cstheme="minorHAnsi"/>
          <w:bCs/>
          <w:sz w:val="24"/>
          <w:szCs w:val="24"/>
        </w:rPr>
        <w:t xml:space="preserve">  Staff and pupils should </w:t>
      </w:r>
      <w:r w:rsidR="00D2724E">
        <w:rPr>
          <w:rFonts w:cstheme="minorHAnsi"/>
          <w:bCs/>
          <w:sz w:val="24"/>
          <w:szCs w:val="24"/>
        </w:rPr>
        <w:t>access the JCQ publication A Guide to the Awarding Bodies’ Appeals Processes for further support.</w:t>
      </w:r>
    </w:p>
    <w:p w14:paraId="2E4197BA" w14:textId="77777777" w:rsidR="00407F61" w:rsidRPr="00407F61" w:rsidRDefault="00407F61" w:rsidP="00407F61">
      <w:pPr>
        <w:pStyle w:val="ListParagraph"/>
        <w:spacing w:after="0" w:line="240" w:lineRule="auto"/>
        <w:ind w:left="709"/>
        <w:jc w:val="both"/>
        <w:rPr>
          <w:rFonts w:cstheme="minorHAnsi"/>
          <w:bCs/>
          <w:sz w:val="24"/>
          <w:szCs w:val="24"/>
        </w:rPr>
      </w:pPr>
    </w:p>
    <w:p w14:paraId="6184F9AD" w14:textId="6CE12625" w:rsidR="00407F61" w:rsidRPr="00407F61" w:rsidRDefault="000D1E81" w:rsidP="00407F61">
      <w:pPr>
        <w:pStyle w:val="ListParagraph"/>
        <w:numPr>
          <w:ilvl w:val="1"/>
          <w:numId w:val="36"/>
        </w:numPr>
        <w:spacing w:after="0" w:line="240" w:lineRule="auto"/>
        <w:ind w:left="709" w:hanging="709"/>
        <w:jc w:val="both"/>
        <w:rPr>
          <w:rFonts w:cstheme="minorHAnsi"/>
          <w:bCs/>
          <w:sz w:val="24"/>
          <w:szCs w:val="24"/>
        </w:rPr>
      </w:pPr>
      <w:r>
        <w:rPr>
          <w:rFonts w:cstheme="minorHAnsi"/>
          <w:bCs/>
          <w:sz w:val="24"/>
          <w:szCs w:val="24"/>
          <w:lang w:val="en-US"/>
        </w:rPr>
        <w:t>Pupil</w:t>
      </w:r>
      <w:r w:rsidR="00407F61" w:rsidRPr="00407F61">
        <w:rPr>
          <w:rFonts w:cstheme="minorHAnsi"/>
          <w:bCs/>
          <w:sz w:val="24"/>
          <w:szCs w:val="24"/>
          <w:lang w:val="en-US"/>
        </w:rPr>
        <w:t xml:space="preserve">s’ </w:t>
      </w:r>
      <w:r>
        <w:rPr>
          <w:rFonts w:cstheme="minorHAnsi"/>
          <w:bCs/>
          <w:sz w:val="24"/>
          <w:szCs w:val="24"/>
          <w:lang w:val="en-US"/>
        </w:rPr>
        <w:t xml:space="preserve">NEA </w:t>
      </w:r>
      <w:r w:rsidR="00407F61" w:rsidRPr="00407F61">
        <w:rPr>
          <w:rFonts w:cstheme="minorHAnsi"/>
          <w:bCs/>
          <w:sz w:val="24"/>
          <w:szCs w:val="24"/>
          <w:lang w:val="en-US"/>
        </w:rPr>
        <w:t xml:space="preserve">work should be produced and authenticated according to the requirements of the appropriate examination board. Where a set of work is divided between staff, consistency should be assured by internal moderation and </w:t>
      </w:r>
      <w:proofErr w:type="spellStart"/>
      <w:r w:rsidR="00407F61" w:rsidRPr="00407F61">
        <w:rPr>
          <w:rFonts w:cstheme="minorHAnsi"/>
          <w:bCs/>
          <w:sz w:val="24"/>
          <w:szCs w:val="24"/>
          <w:lang w:val="en-US"/>
        </w:rPr>
        <w:t>standardisation</w:t>
      </w:r>
      <w:proofErr w:type="spellEnd"/>
      <w:r w:rsidR="00407F61" w:rsidRPr="00407F61">
        <w:rPr>
          <w:rFonts w:cstheme="minorHAnsi"/>
          <w:bCs/>
          <w:sz w:val="24"/>
          <w:szCs w:val="24"/>
          <w:lang w:val="en-US"/>
        </w:rPr>
        <w:t xml:space="preserve">. If a </w:t>
      </w:r>
      <w:r>
        <w:rPr>
          <w:rFonts w:cstheme="minorHAnsi"/>
          <w:bCs/>
          <w:sz w:val="24"/>
          <w:szCs w:val="24"/>
          <w:lang w:val="en-US"/>
        </w:rPr>
        <w:t>pupil</w:t>
      </w:r>
      <w:r w:rsidR="00407F61" w:rsidRPr="00407F61">
        <w:rPr>
          <w:rFonts w:cstheme="minorHAnsi"/>
          <w:bCs/>
          <w:sz w:val="24"/>
          <w:szCs w:val="24"/>
          <w:lang w:val="en-US"/>
        </w:rPr>
        <w:t xml:space="preserve"> believes that this may not have happened in relation to his/her work, he/she may make use of this appeals procedure. Note that appeals may only be made against the process that led to the assessment and not against the mark or grade.</w:t>
      </w:r>
    </w:p>
    <w:p w14:paraId="456B5802" w14:textId="77777777" w:rsidR="00407F61" w:rsidRPr="00407F61" w:rsidRDefault="00407F61" w:rsidP="00407F61">
      <w:pPr>
        <w:pStyle w:val="ListParagraph"/>
        <w:rPr>
          <w:rFonts w:cstheme="minorHAnsi"/>
          <w:bCs/>
          <w:sz w:val="24"/>
          <w:szCs w:val="24"/>
          <w:lang w:val="en-US"/>
        </w:rPr>
      </w:pPr>
    </w:p>
    <w:p w14:paraId="08105693" w14:textId="66518C6C" w:rsidR="00407F61" w:rsidRPr="00407F61" w:rsidRDefault="00407F61" w:rsidP="00407F61">
      <w:pPr>
        <w:pStyle w:val="ListParagraph"/>
        <w:numPr>
          <w:ilvl w:val="1"/>
          <w:numId w:val="36"/>
        </w:numPr>
        <w:spacing w:after="0" w:line="240" w:lineRule="auto"/>
        <w:ind w:left="709" w:hanging="709"/>
        <w:jc w:val="both"/>
        <w:rPr>
          <w:rFonts w:cstheme="minorHAnsi"/>
          <w:bCs/>
          <w:sz w:val="24"/>
          <w:szCs w:val="24"/>
        </w:rPr>
      </w:pPr>
      <w:r w:rsidRPr="00407F61">
        <w:rPr>
          <w:rFonts w:cstheme="minorHAnsi"/>
          <w:bCs/>
          <w:sz w:val="24"/>
          <w:szCs w:val="24"/>
          <w:lang w:val="en-US"/>
        </w:rPr>
        <w:t xml:space="preserve">After work has been assessed internally it is moderated by the awarding body to ensure consistency between </w:t>
      </w:r>
      <w:proofErr w:type="spellStart"/>
      <w:r w:rsidRPr="00407F61">
        <w:rPr>
          <w:rFonts w:cstheme="minorHAnsi"/>
          <w:bCs/>
          <w:sz w:val="24"/>
          <w:szCs w:val="24"/>
          <w:lang w:val="en-US"/>
        </w:rPr>
        <w:t>centres</w:t>
      </w:r>
      <w:proofErr w:type="spellEnd"/>
      <w:r w:rsidRPr="00407F61">
        <w:rPr>
          <w:rFonts w:cstheme="minorHAnsi"/>
          <w:bCs/>
          <w:sz w:val="24"/>
          <w:szCs w:val="24"/>
          <w:lang w:val="en-US"/>
        </w:rPr>
        <w:t>. Such moderation frequently changes the marks awarded for internally assessed work. That is outside the control of the service and is not covered by this procedure.</w:t>
      </w:r>
    </w:p>
    <w:p w14:paraId="304BD4AC" w14:textId="77777777" w:rsidR="005A72B6" w:rsidRPr="00407F61" w:rsidRDefault="005A72B6" w:rsidP="005A72B6">
      <w:pPr>
        <w:pStyle w:val="ListParagraph"/>
        <w:spacing w:after="0" w:line="240" w:lineRule="auto"/>
        <w:ind w:left="709"/>
        <w:jc w:val="both"/>
        <w:rPr>
          <w:rFonts w:cstheme="minorHAnsi"/>
          <w:bCs/>
          <w:sz w:val="24"/>
          <w:szCs w:val="24"/>
        </w:rPr>
      </w:pPr>
    </w:p>
    <w:p w14:paraId="48103AB5" w14:textId="77777777" w:rsidR="005A72B6" w:rsidRPr="00407F61" w:rsidRDefault="00F52DFF" w:rsidP="005A72B6">
      <w:pPr>
        <w:pStyle w:val="ListParagraph"/>
        <w:numPr>
          <w:ilvl w:val="1"/>
          <w:numId w:val="36"/>
        </w:numPr>
        <w:spacing w:after="0" w:line="240" w:lineRule="auto"/>
        <w:ind w:left="709" w:hanging="709"/>
        <w:jc w:val="both"/>
        <w:rPr>
          <w:rFonts w:cstheme="minorHAnsi"/>
          <w:bCs/>
          <w:sz w:val="24"/>
          <w:szCs w:val="24"/>
        </w:rPr>
      </w:pPr>
      <w:r w:rsidRPr="00407F61">
        <w:rPr>
          <w:rFonts w:cstheme="minorHAnsi"/>
          <w:bCs/>
          <w:sz w:val="24"/>
          <w:szCs w:val="24"/>
        </w:rPr>
        <w:t>All pupils at NEDSC have the right to make an appeal about any of the marks received for the qualifications they are undertaking. If any student wishes to appeal a decision, they should follow the following procedure within 10 working days of receiving the disputed decision:</w:t>
      </w:r>
    </w:p>
    <w:p w14:paraId="31A90D64" w14:textId="77777777" w:rsidR="005A72B6" w:rsidRPr="00407F61" w:rsidRDefault="005A72B6" w:rsidP="005A72B6">
      <w:pPr>
        <w:pStyle w:val="ListParagraph"/>
        <w:ind w:left="1843" w:hanging="1123"/>
        <w:rPr>
          <w:rFonts w:cstheme="minorHAnsi"/>
          <w:bCs/>
          <w:sz w:val="24"/>
          <w:szCs w:val="24"/>
        </w:rPr>
      </w:pPr>
    </w:p>
    <w:p w14:paraId="7F0BBAF3" w14:textId="77777777" w:rsidR="005A72B6" w:rsidRPr="00407F61" w:rsidRDefault="00F52DFF" w:rsidP="005A72B6">
      <w:pPr>
        <w:pStyle w:val="ListParagraph"/>
        <w:numPr>
          <w:ilvl w:val="2"/>
          <w:numId w:val="36"/>
        </w:numPr>
        <w:spacing w:after="0" w:line="240" w:lineRule="auto"/>
        <w:ind w:left="1843" w:hanging="1123"/>
        <w:jc w:val="both"/>
        <w:rPr>
          <w:rFonts w:cstheme="minorHAnsi"/>
          <w:bCs/>
          <w:sz w:val="24"/>
          <w:szCs w:val="24"/>
        </w:rPr>
      </w:pPr>
      <w:r w:rsidRPr="00407F61">
        <w:rPr>
          <w:rFonts w:cstheme="minorHAnsi"/>
          <w:bCs/>
          <w:sz w:val="24"/>
          <w:szCs w:val="24"/>
        </w:rPr>
        <w:t xml:space="preserve">speak to the member of staff responsible for teaching the qualification in the first instance about the reason they wish to </w:t>
      </w:r>
      <w:proofErr w:type="gramStart"/>
      <w:r w:rsidRPr="00407F61">
        <w:rPr>
          <w:rFonts w:cstheme="minorHAnsi"/>
          <w:bCs/>
          <w:sz w:val="24"/>
          <w:szCs w:val="24"/>
        </w:rPr>
        <w:t>appeal</w:t>
      </w:r>
      <w:proofErr w:type="gramEnd"/>
    </w:p>
    <w:p w14:paraId="3A751ABF" w14:textId="77777777" w:rsidR="005A72B6" w:rsidRPr="00407F61" w:rsidRDefault="00F52DFF" w:rsidP="005A72B6">
      <w:pPr>
        <w:pStyle w:val="ListParagraph"/>
        <w:numPr>
          <w:ilvl w:val="2"/>
          <w:numId w:val="36"/>
        </w:numPr>
        <w:spacing w:after="0" w:line="240" w:lineRule="auto"/>
        <w:ind w:left="1843" w:hanging="1123"/>
        <w:jc w:val="both"/>
        <w:rPr>
          <w:rFonts w:cstheme="minorHAnsi"/>
          <w:bCs/>
          <w:sz w:val="24"/>
          <w:szCs w:val="24"/>
        </w:rPr>
      </w:pPr>
      <w:r w:rsidRPr="00407F61">
        <w:rPr>
          <w:rFonts w:cstheme="minorHAnsi"/>
          <w:bCs/>
          <w:sz w:val="24"/>
          <w:szCs w:val="24"/>
        </w:rPr>
        <w:t>the member of staff has a responsibility to explain to the candidate why they received the grade/</w:t>
      </w:r>
      <w:proofErr w:type="gramStart"/>
      <w:r w:rsidRPr="00407F61">
        <w:rPr>
          <w:rFonts w:cstheme="minorHAnsi"/>
          <w:bCs/>
          <w:sz w:val="24"/>
          <w:szCs w:val="24"/>
        </w:rPr>
        <w:t>mark</w:t>
      </w:r>
      <w:proofErr w:type="gramEnd"/>
    </w:p>
    <w:p w14:paraId="167E7C4B" w14:textId="77777777" w:rsidR="005A72B6" w:rsidRPr="00443451" w:rsidRDefault="00F52DFF" w:rsidP="005A72B6">
      <w:pPr>
        <w:pStyle w:val="ListParagraph"/>
        <w:numPr>
          <w:ilvl w:val="2"/>
          <w:numId w:val="36"/>
        </w:numPr>
        <w:spacing w:after="0" w:line="240" w:lineRule="auto"/>
        <w:ind w:left="1843" w:hanging="1123"/>
        <w:jc w:val="both"/>
        <w:rPr>
          <w:rFonts w:cstheme="minorHAnsi"/>
          <w:bCs/>
          <w:sz w:val="24"/>
          <w:szCs w:val="24"/>
        </w:rPr>
      </w:pPr>
      <w:r w:rsidRPr="00407F61">
        <w:rPr>
          <w:rFonts w:cstheme="minorHAnsi"/>
          <w:bCs/>
          <w:sz w:val="24"/>
          <w:szCs w:val="24"/>
        </w:rPr>
        <w:t>if the pupil is not satisfied with the explanation, the piece of work will be re-marked by another member of</w:t>
      </w:r>
      <w:r w:rsidRPr="00443451">
        <w:rPr>
          <w:rFonts w:cstheme="minorHAnsi"/>
          <w:bCs/>
          <w:sz w:val="24"/>
          <w:szCs w:val="24"/>
        </w:rPr>
        <w:t xml:space="preserve"> staff also involved with that </w:t>
      </w:r>
      <w:proofErr w:type="gramStart"/>
      <w:r w:rsidRPr="00443451">
        <w:rPr>
          <w:rFonts w:cstheme="minorHAnsi"/>
          <w:bCs/>
          <w:sz w:val="24"/>
          <w:szCs w:val="24"/>
        </w:rPr>
        <w:t>qualification</w:t>
      </w:r>
      <w:proofErr w:type="gramEnd"/>
    </w:p>
    <w:p w14:paraId="3895D7D5" w14:textId="77777777" w:rsidR="005A72B6" w:rsidRPr="00443451" w:rsidRDefault="00F52DFF" w:rsidP="005A72B6">
      <w:pPr>
        <w:pStyle w:val="ListParagraph"/>
        <w:numPr>
          <w:ilvl w:val="2"/>
          <w:numId w:val="36"/>
        </w:numPr>
        <w:spacing w:after="0" w:line="240" w:lineRule="auto"/>
        <w:ind w:left="1843" w:hanging="1123"/>
        <w:jc w:val="both"/>
        <w:rPr>
          <w:rFonts w:cstheme="minorHAnsi"/>
          <w:bCs/>
          <w:sz w:val="24"/>
          <w:szCs w:val="24"/>
        </w:rPr>
      </w:pPr>
      <w:r w:rsidRPr="00443451">
        <w:rPr>
          <w:rFonts w:cstheme="minorHAnsi"/>
          <w:bCs/>
          <w:sz w:val="24"/>
          <w:szCs w:val="24"/>
        </w:rPr>
        <w:t>the pupil will be informed of the outcome of the re-marking by letter within 2 weeks of their original appeal.</w:t>
      </w:r>
    </w:p>
    <w:p w14:paraId="14D26336" w14:textId="77777777" w:rsidR="005A72B6" w:rsidRPr="00443451" w:rsidRDefault="005A72B6" w:rsidP="005A72B6">
      <w:pPr>
        <w:pStyle w:val="ListParagraph"/>
        <w:spacing w:after="0" w:line="240" w:lineRule="auto"/>
        <w:jc w:val="both"/>
        <w:rPr>
          <w:rFonts w:cstheme="minorHAnsi"/>
          <w:bCs/>
          <w:sz w:val="24"/>
          <w:szCs w:val="24"/>
        </w:rPr>
      </w:pPr>
    </w:p>
    <w:p w14:paraId="211CD167" w14:textId="77777777" w:rsidR="005A72B6" w:rsidRPr="00443451" w:rsidRDefault="00F52DFF" w:rsidP="00F45A4E">
      <w:pPr>
        <w:pStyle w:val="ListParagraph"/>
        <w:numPr>
          <w:ilvl w:val="1"/>
          <w:numId w:val="36"/>
        </w:numPr>
        <w:spacing w:after="0" w:line="240" w:lineRule="auto"/>
        <w:ind w:left="709" w:hanging="709"/>
        <w:jc w:val="both"/>
        <w:rPr>
          <w:rFonts w:cstheme="minorHAnsi"/>
          <w:bCs/>
          <w:sz w:val="24"/>
          <w:szCs w:val="24"/>
        </w:rPr>
      </w:pPr>
      <w:r w:rsidRPr="00443451">
        <w:rPr>
          <w:rFonts w:cstheme="minorHAnsi"/>
          <w:bCs/>
          <w:sz w:val="24"/>
          <w:szCs w:val="24"/>
        </w:rPr>
        <w:t xml:space="preserve">If the pupil wants to continue the appeal, he/she needs to contact the </w:t>
      </w:r>
      <w:r w:rsidR="005A72B6" w:rsidRPr="00443451">
        <w:rPr>
          <w:rFonts w:cstheme="minorHAnsi"/>
          <w:bCs/>
          <w:sz w:val="24"/>
          <w:szCs w:val="24"/>
        </w:rPr>
        <w:t>E</w:t>
      </w:r>
      <w:r w:rsidRPr="00443451">
        <w:rPr>
          <w:rFonts w:cstheme="minorHAnsi"/>
          <w:bCs/>
          <w:sz w:val="24"/>
          <w:szCs w:val="24"/>
        </w:rPr>
        <w:t xml:space="preserve">xams </w:t>
      </w:r>
      <w:r w:rsidR="005A72B6" w:rsidRPr="00443451">
        <w:rPr>
          <w:rFonts w:cstheme="minorHAnsi"/>
          <w:bCs/>
          <w:sz w:val="24"/>
          <w:szCs w:val="24"/>
        </w:rPr>
        <w:t>O</w:t>
      </w:r>
      <w:r w:rsidRPr="00443451">
        <w:rPr>
          <w:rFonts w:cstheme="minorHAnsi"/>
          <w:bCs/>
          <w:sz w:val="24"/>
          <w:szCs w:val="24"/>
        </w:rPr>
        <w:t>fficer, who will provide the student with information about the appeals procedure for the relevant awarding body and explain what is involved.</w:t>
      </w:r>
    </w:p>
    <w:p w14:paraId="56DF102C" w14:textId="77777777" w:rsidR="005A72B6" w:rsidRPr="00443451" w:rsidRDefault="005A72B6" w:rsidP="00F45A4E">
      <w:pPr>
        <w:pStyle w:val="ListParagraph"/>
        <w:spacing w:after="0" w:line="240" w:lineRule="auto"/>
        <w:ind w:left="709"/>
        <w:jc w:val="both"/>
        <w:rPr>
          <w:rFonts w:cstheme="minorHAnsi"/>
          <w:bCs/>
          <w:sz w:val="24"/>
          <w:szCs w:val="24"/>
        </w:rPr>
      </w:pPr>
    </w:p>
    <w:p w14:paraId="5835F4FF" w14:textId="77777777" w:rsidR="004D258B" w:rsidRDefault="00F52DFF" w:rsidP="00F45A4E">
      <w:pPr>
        <w:pStyle w:val="ListParagraph"/>
        <w:numPr>
          <w:ilvl w:val="1"/>
          <w:numId w:val="36"/>
        </w:numPr>
        <w:spacing w:after="0" w:line="240" w:lineRule="auto"/>
        <w:ind w:left="709" w:hanging="709"/>
        <w:jc w:val="both"/>
        <w:rPr>
          <w:rFonts w:cstheme="minorHAnsi"/>
          <w:bCs/>
          <w:sz w:val="24"/>
          <w:szCs w:val="24"/>
        </w:rPr>
      </w:pPr>
      <w:r w:rsidRPr="00443451">
        <w:rPr>
          <w:rFonts w:cstheme="minorHAnsi"/>
          <w:bCs/>
          <w:sz w:val="24"/>
          <w:szCs w:val="24"/>
        </w:rPr>
        <w:t xml:space="preserve">The </w:t>
      </w:r>
      <w:r w:rsidR="005A72B6" w:rsidRPr="00443451">
        <w:rPr>
          <w:rFonts w:cstheme="minorHAnsi"/>
          <w:bCs/>
          <w:sz w:val="24"/>
          <w:szCs w:val="24"/>
        </w:rPr>
        <w:t>E</w:t>
      </w:r>
      <w:r w:rsidRPr="00443451">
        <w:rPr>
          <w:rFonts w:cstheme="minorHAnsi"/>
          <w:bCs/>
          <w:sz w:val="24"/>
          <w:szCs w:val="24"/>
        </w:rPr>
        <w:t xml:space="preserve">xams </w:t>
      </w:r>
      <w:r w:rsidR="005A72B6" w:rsidRPr="00443451">
        <w:rPr>
          <w:rFonts w:cstheme="minorHAnsi"/>
          <w:bCs/>
          <w:sz w:val="24"/>
          <w:szCs w:val="24"/>
        </w:rPr>
        <w:t>O</w:t>
      </w:r>
      <w:r w:rsidRPr="00443451">
        <w:rPr>
          <w:rFonts w:cstheme="minorHAnsi"/>
          <w:bCs/>
          <w:sz w:val="24"/>
          <w:szCs w:val="24"/>
        </w:rPr>
        <w:t>fficer will assist with the completion of any forms and will correspond with the awarding body on behalf of the student. Note that a student must have the support of the centre to be able to appeal against a result.</w:t>
      </w:r>
      <w:bookmarkStart w:id="3" w:name="_Hlk62210175"/>
    </w:p>
    <w:p w14:paraId="142E547B" w14:textId="77777777" w:rsidR="002265EA" w:rsidRPr="002265EA" w:rsidRDefault="002265EA" w:rsidP="002265EA">
      <w:pPr>
        <w:pStyle w:val="ListParagraph"/>
        <w:rPr>
          <w:rFonts w:cstheme="minorHAnsi"/>
          <w:bCs/>
          <w:sz w:val="24"/>
          <w:szCs w:val="24"/>
        </w:rPr>
      </w:pPr>
    </w:p>
    <w:p w14:paraId="61BFCDA7" w14:textId="77777777" w:rsidR="00A379DA" w:rsidRDefault="002265EA" w:rsidP="00F45A4E">
      <w:pPr>
        <w:pStyle w:val="ListParagraph"/>
        <w:numPr>
          <w:ilvl w:val="1"/>
          <w:numId w:val="36"/>
        </w:numPr>
        <w:spacing w:after="0" w:line="240" w:lineRule="auto"/>
        <w:ind w:left="709" w:hanging="709"/>
        <w:jc w:val="both"/>
        <w:rPr>
          <w:rFonts w:cstheme="minorHAnsi"/>
          <w:bCs/>
          <w:sz w:val="24"/>
          <w:szCs w:val="24"/>
        </w:rPr>
      </w:pPr>
      <w:r w:rsidRPr="002265EA">
        <w:rPr>
          <w:rFonts w:cstheme="minorHAnsi"/>
          <w:bCs/>
          <w:sz w:val="24"/>
          <w:szCs w:val="24"/>
        </w:rPr>
        <w:t>External Exam Appeals</w:t>
      </w:r>
    </w:p>
    <w:p w14:paraId="16416C77" w14:textId="77777777" w:rsidR="00A379DA" w:rsidRPr="00A379DA" w:rsidRDefault="00A379DA" w:rsidP="00A379DA">
      <w:pPr>
        <w:pStyle w:val="ListParagraph"/>
        <w:rPr>
          <w:rFonts w:cstheme="minorHAnsi"/>
          <w:bCs/>
          <w:sz w:val="24"/>
          <w:szCs w:val="24"/>
        </w:rPr>
      </w:pPr>
    </w:p>
    <w:p w14:paraId="6168880A" w14:textId="4456C92F" w:rsidR="008E02F4" w:rsidRDefault="000D33AF" w:rsidP="00A379DA">
      <w:pPr>
        <w:pStyle w:val="ListParagraph"/>
        <w:numPr>
          <w:ilvl w:val="2"/>
          <w:numId w:val="36"/>
        </w:numPr>
        <w:spacing w:after="0" w:line="240" w:lineRule="auto"/>
        <w:jc w:val="both"/>
        <w:rPr>
          <w:rFonts w:cstheme="minorHAnsi"/>
          <w:bCs/>
          <w:sz w:val="24"/>
          <w:szCs w:val="24"/>
        </w:rPr>
      </w:pPr>
      <w:r>
        <w:rPr>
          <w:rFonts w:cstheme="minorHAnsi"/>
          <w:bCs/>
          <w:sz w:val="24"/>
          <w:szCs w:val="24"/>
        </w:rPr>
        <w:t>In relation to a</w:t>
      </w:r>
      <w:r w:rsidR="002265EA" w:rsidRPr="002265EA">
        <w:rPr>
          <w:rFonts w:cstheme="minorHAnsi"/>
          <w:bCs/>
          <w:sz w:val="24"/>
          <w:szCs w:val="24"/>
        </w:rPr>
        <w:t xml:space="preserve">ppeals against the </w:t>
      </w:r>
      <w:r w:rsidR="00535AB7">
        <w:rPr>
          <w:rFonts w:cstheme="minorHAnsi"/>
          <w:bCs/>
          <w:sz w:val="24"/>
          <w:szCs w:val="24"/>
        </w:rPr>
        <w:t>Acad</w:t>
      </w:r>
      <w:r>
        <w:rPr>
          <w:rFonts w:cstheme="minorHAnsi"/>
          <w:bCs/>
          <w:sz w:val="24"/>
          <w:szCs w:val="24"/>
        </w:rPr>
        <w:t>e</w:t>
      </w:r>
      <w:r w:rsidR="00535AB7">
        <w:rPr>
          <w:rFonts w:cstheme="minorHAnsi"/>
          <w:bCs/>
          <w:sz w:val="24"/>
          <w:szCs w:val="24"/>
        </w:rPr>
        <w:t>my</w:t>
      </w:r>
      <w:r w:rsidR="002265EA" w:rsidRPr="002265EA">
        <w:rPr>
          <w:rFonts w:cstheme="minorHAnsi"/>
          <w:bCs/>
          <w:sz w:val="24"/>
          <w:szCs w:val="24"/>
        </w:rPr>
        <w:t>’s decision not to support a clerical check, review of marking, a review of moderation or an appeal</w:t>
      </w:r>
      <w:r>
        <w:rPr>
          <w:rFonts w:cstheme="minorHAnsi"/>
          <w:bCs/>
          <w:sz w:val="24"/>
          <w:szCs w:val="24"/>
        </w:rPr>
        <w:t>, t</w:t>
      </w:r>
      <w:r w:rsidR="002265EA" w:rsidRPr="002265EA">
        <w:rPr>
          <w:rFonts w:cstheme="minorHAnsi"/>
          <w:bCs/>
          <w:sz w:val="24"/>
          <w:szCs w:val="24"/>
        </w:rPr>
        <w:t xml:space="preserve">his procedure confirms </w:t>
      </w:r>
      <w:r w:rsidR="00A379DA">
        <w:rPr>
          <w:rFonts w:cstheme="minorHAnsi"/>
          <w:bCs/>
          <w:sz w:val="24"/>
          <w:szCs w:val="24"/>
        </w:rPr>
        <w:t xml:space="preserve">the Academy’s </w:t>
      </w:r>
      <w:r w:rsidR="002265EA" w:rsidRPr="002265EA">
        <w:rPr>
          <w:rFonts w:cstheme="minorHAnsi"/>
          <w:bCs/>
          <w:sz w:val="24"/>
          <w:szCs w:val="24"/>
        </w:rPr>
        <w:t>compliance with JCQ’s General Regulations for Approved Centres 2020-21, Section 5.3 that the centre has in place “a written internal appeals procedure”. This will manage disputes when a candidate disagrees with a centre decision not to support a clerical check, a review of marking, a review of moderation or an appeal.</w:t>
      </w:r>
    </w:p>
    <w:p w14:paraId="3289F3A9" w14:textId="77777777" w:rsidR="008E02F4" w:rsidRDefault="008E02F4" w:rsidP="008E02F4">
      <w:pPr>
        <w:pStyle w:val="ListParagraph"/>
        <w:spacing w:after="0" w:line="240" w:lineRule="auto"/>
        <w:jc w:val="both"/>
        <w:rPr>
          <w:rFonts w:cstheme="minorHAnsi"/>
          <w:bCs/>
          <w:sz w:val="24"/>
          <w:szCs w:val="24"/>
        </w:rPr>
      </w:pPr>
    </w:p>
    <w:p w14:paraId="75EBCF62" w14:textId="77777777" w:rsidR="008E02F4" w:rsidRDefault="002265EA" w:rsidP="00A379DA">
      <w:pPr>
        <w:pStyle w:val="ListParagraph"/>
        <w:numPr>
          <w:ilvl w:val="2"/>
          <w:numId w:val="36"/>
        </w:numPr>
        <w:spacing w:after="0" w:line="240" w:lineRule="auto"/>
        <w:jc w:val="both"/>
        <w:rPr>
          <w:rFonts w:cstheme="minorHAnsi"/>
          <w:bCs/>
          <w:sz w:val="24"/>
          <w:szCs w:val="24"/>
        </w:rPr>
      </w:pPr>
      <w:r w:rsidRPr="002265EA">
        <w:rPr>
          <w:rFonts w:cstheme="minorHAnsi"/>
          <w:bCs/>
          <w:sz w:val="24"/>
          <w:szCs w:val="24"/>
        </w:rPr>
        <w:t xml:space="preserve">Following the issue of results awarding bodies make post-result services available.  Full details of these services, internal deadlines for requesting a service and fees charged are provided by the Exams Officer and will be made available on request. </w:t>
      </w:r>
    </w:p>
    <w:p w14:paraId="727FDC82" w14:textId="77777777" w:rsidR="008E02F4" w:rsidRPr="008E02F4" w:rsidRDefault="008E02F4" w:rsidP="008E02F4">
      <w:pPr>
        <w:pStyle w:val="ListParagraph"/>
        <w:rPr>
          <w:rFonts w:cstheme="minorHAnsi"/>
          <w:bCs/>
          <w:sz w:val="24"/>
          <w:szCs w:val="24"/>
        </w:rPr>
      </w:pPr>
    </w:p>
    <w:p w14:paraId="7A15A13C" w14:textId="77777777" w:rsidR="00643435" w:rsidRDefault="002265EA" w:rsidP="00A379DA">
      <w:pPr>
        <w:pStyle w:val="ListParagraph"/>
        <w:numPr>
          <w:ilvl w:val="2"/>
          <w:numId w:val="36"/>
        </w:numPr>
        <w:spacing w:after="0" w:line="240" w:lineRule="auto"/>
        <w:jc w:val="both"/>
        <w:rPr>
          <w:rFonts w:cstheme="minorHAnsi"/>
          <w:bCs/>
          <w:sz w:val="24"/>
          <w:szCs w:val="24"/>
        </w:rPr>
      </w:pPr>
      <w:r w:rsidRPr="002265EA">
        <w:rPr>
          <w:rFonts w:cstheme="minorHAnsi"/>
          <w:bCs/>
          <w:sz w:val="24"/>
          <w:szCs w:val="24"/>
        </w:rPr>
        <w:lastRenderedPageBreak/>
        <w:t xml:space="preserve">If the </w:t>
      </w:r>
      <w:r w:rsidR="008E02F4">
        <w:rPr>
          <w:rFonts w:cstheme="minorHAnsi"/>
          <w:bCs/>
          <w:sz w:val="24"/>
          <w:szCs w:val="24"/>
        </w:rPr>
        <w:t>Academy</w:t>
      </w:r>
      <w:r w:rsidRPr="002265EA">
        <w:rPr>
          <w:rFonts w:cstheme="minorHAnsi"/>
          <w:bCs/>
          <w:sz w:val="24"/>
          <w:szCs w:val="24"/>
        </w:rPr>
        <w:t xml:space="preserve"> or a candidate (or his/her parent/carer) has a concern and believes a result may not be accurate, an enquiry about the result may be requested.   Enquiries about results (EARs) offers three services</w:t>
      </w:r>
      <w:r w:rsidR="00643435">
        <w:rPr>
          <w:rFonts w:cstheme="minorHAnsi"/>
          <w:bCs/>
          <w:sz w:val="24"/>
          <w:szCs w:val="24"/>
        </w:rPr>
        <w:t>:</w:t>
      </w:r>
    </w:p>
    <w:p w14:paraId="2AD7620D" w14:textId="77777777" w:rsidR="00643435" w:rsidRPr="00643435" w:rsidRDefault="00643435" w:rsidP="00643435">
      <w:pPr>
        <w:pStyle w:val="ListParagraph"/>
        <w:rPr>
          <w:rFonts w:cstheme="minorHAnsi"/>
          <w:bCs/>
          <w:sz w:val="24"/>
          <w:szCs w:val="24"/>
        </w:rPr>
      </w:pPr>
    </w:p>
    <w:p w14:paraId="3F4145B7" w14:textId="77777777" w:rsidR="00643435" w:rsidRDefault="002265EA" w:rsidP="00A379DA">
      <w:pPr>
        <w:pStyle w:val="ListParagraph"/>
        <w:numPr>
          <w:ilvl w:val="2"/>
          <w:numId w:val="36"/>
        </w:numPr>
        <w:spacing w:after="0" w:line="240" w:lineRule="auto"/>
        <w:jc w:val="both"/>
        <w:rPr>
          <w:rFonts w:cstheme="minorHAnsi"/>
          <w:bCs/>
          <w:sz w:val="24"/>
          <w:szCs w:val="24"/>
        </w:rPr>
      </w:pPr>
      <w:r w:rsidRPr="002265EA">
        <w:rPr>
          <w:rFonts w:cstheme="minorHAnsi"/>
          <w:bCs/>
          <w:sz w:val="24"/>
          <w:szCs w:val="24"/>
        </w:rPr>
        <w:t>Service 1 – clerical re-check.</w:t>
      </w:r>
    </w:p>
    <w:p w14:paraId="461C4137" w14:textId="77777777" w:rsidR="00643435" w:rsidRPr="00643435" w:rsidRDefault="00643435" w:rsidP="00643435">
      <w:pPr>
        <w:pStyle w:val="ListParagraph"/>
        <w:rPr>
          <w:rFonts w:cstheme="minorHAnsi"/>
          <w:bCs/>
          <w:sz w:val="24"/>
          <w:szCs w:val="24"/>
        </w:rPr>
      </w:pPr>
    </w:p>
    <w:p w14:paraId="4A75314A" w14:textId="77777777" w:rsidR="006143F0" w:rsidRDefault="002265EA" w:rsidP="00A379DA">
      <w:pPr>
        <w:pStyle w:val="ListParagraph"/>
        <w:numPr>
          <w:ilvl w:val="2"/>
          <w:numId w:val="36"/>
        </w:numPr>
        <w:spacing w:after="0" w:line="240" w:lineRule="auto"/>
        <w:jc w:val="both"/>
        <w:rPr>
          <w:rFonts w:cstheme="minorHAnsi"/>
          <w:bCs/>
          <w:sz w:val="24"/>
          <w:szCs w:val="24"/>
        </w:rPr>
      </w:pPr>
      <w:r w:rsidRPr="002265EA">
        <w:rPr>
          <w:rFonts w:cstheme="minorHAnsi"/>
          <w:bCs/>
          <w:sz w:val="24"/>
          <w:szCs w:val="24"/>
        </w:rPr>
        <w:t>Service 2 – review of marking.</w:t>
      </w:r>
    </w:p>
    <w:p w14:paraId="0CF0CF09" w14:textId="77777777" w:rsidR="006143F0" w:rsidRPr="006143F0" w:rsidRDefault="006143F0" w:rsidP="006143F0">
      <w:pPr>
        <w:pStyle w:val="ListParagraph"/>
        <w:rPr>
          <w:rFonts w:cstheme="minorHAnsi"/>
          <w:bCs/>
          <w:sz w:val="24"/>
          <w:szCs w:val="24"/>
        </w:rPr>
      </w:pPr>
    </w:p>
    <w:p w14:paraId="72E9F379" w14:textId="4B20F574" w:rsidR="002265EA" w:rsidRDefault="002265EA" w:rsidP="00A379DA">
      <w:pPr>
        <w:pStyle w:val="ListParagraph"/>
        <w:numPr>
          <w:ilvl w:val="2"/>
          <w:numId w:val="36"/>
        </w:numPr>
        <w:spacing w:after="0" w:line="240" w:lineRule="auto"/>
        <w:jc w:val="both"/>
        <w:rPr>
          <w:rFonts w:cstheme="minorHAnsi"/>
          <w:bCs/>
          <w:sz w:val="24"/>
          <w:szCs w:val="24"/>
        </w:rPr>
      </w:pPr>
      <w:r w:rsidRPr="002265EA">
        <w:rPr>
          <w:rFonts w:cstheme="minorHAnsi"/>
          <w:bCs/>
          <w:sz w:val="24"/>
          <w:szCs w:val="24"/>
        </w:rPr>
        <w:t>Service 3 – review of moderation (this service is not available to an individual candidate).</w:t>
      </w:r>
    </w:p>
    <w:p w14:paraId="6CE3BDB0" w14:textId="77777777" w:rsidR="006143F0" w:rsidRPr="006143F0" w:rsidRDefault="006143F0" w:rsidP="006143F0">
      <w:pPr>
        <w:spacing w:after="0" w:line="240" w:lineRule="auto"/>
        <w:jc w:val="both"/>
        <w:rPr>
          <w:rFonts w:cstheme="minorHAnsi"/>
          <w:bCs/>
          <w:sz w:val="24"/>
          <w:szCs w:val="24"/>
        </w:rPr>
      </w:pPr>
    </w:p>
    <w:p w14:paraId="2913FFD4" w14:textId="77777777" w:rsidR="006143F0" w:rsidRDefault="00D66DFA" w:rsidP="00F45A4E">
      <w:pPr>
        <w:pStyle w:val="ListParagraph"/>
        <w:numPr>
          <w:ilvl w:val="1"/>
          <w:numId w:val="36"/>
        </w:numPr>
        <w:spacing w:after="0" w:line="240" w:lineRule="auto"/>
        <w:ind w:left="709" w:hanging="709"/>
        <w:jc w:val="both"/>
        <w:rPr>
          <w:rFonts w:cstheme="minorHAnsi"/>
          <w:bCs/>
          <w:sz w:val="24"/>
          <w:szCs w:val="24"/>
        </w:rPr>
      </w:pPr>
      <w:r w:rsidRPr="00D66DFA">
        <w:rPr>
          <w:rFonts w:cstheme="minorHAnsi"/>
          <w:bCs/>
          <w:sz w:val="24"/>
          <w:szCs w:val="24"/>
        </w:rPr>
        <w:t>Written candidate consent (informed consent via candidate email is acceptable) is required in all cases before a request for an EAR service 1 or 2 is submitted to the awarding body as with these services candidates’ marks and subject grades may be lowered.  Candidate consent can only be collected after the publication of results.</w:t>
      </w:r>
    </w:p>
    <w:p w14:paraId="5E62E504" w14:textId="77777777" w:rsidR="006143F0" w:rsidRDefault="006143F0" w:rsidP="006143F0">
      <w:pPr>
        <w:pStyle w:val="ListParagraph"/>
        <w:spacing w:after="0" w:line="240" w:lineRule="auto"/>
        <w:ind w:left="709"/>
        <w:jc w:val="both"/>
        <w:rPr>
          <w:rFonts w:cstheme="minorHAnsi"/>
          <w:bCs/>
          <w:sz w:val="24"/>
          <w:szCs w:val="24"/>
        </w:rPr>
      </w:pPr>
    </w:p>
    <w:p w14:paraId="2DFBA45E" w14:textId="77777777" w:rsidR="00F27AEF" w:rsidRDefault="00D66DFA" w:rsidP="00F45A4E">
      <w:pPr>
        <w:pStyle w:val="ListParagraph"/>
        <w:numPr>
          <w:ilvl w:val="1"/>
          <w:numId w:val="36"/>
        </w:numPr>
        <w:spacing w:after="0" w:line="240" w:lineRule="auto"/>
        <w:ind w:left="709" w:hanging="709"/>
        <w:jc w:val="both"/>
        <w:rPr>
          <w:rFonts w:cstheme="minorHAnsi"/>
          <w:bCs/>
          <w:sz w:val="24"/>
          <w:szCs w:val="24"/>
        </w:rPr>
      </w:pPr>
      <w:r w:rsidRPr="00D66DFA">
        <w:rPr>
          <w:rFonts w:cstheme="minorHAnsi"/>
          <w:bCs/>
          <w:sz w:val="24"/>
          <w:szCs w:val="24"/>
        </w:rPr>
        <w:t xml:space="preserve">Any </w:t>
      </w:r>
      <w:r w:rsidR="00F27AEF">
        <w:rPr>
          <w:rFonts w:cstheme="minorHAnsi"/>
          <w:bCs/>
          <w:sz w:val="24"/>
          <w:szCs w:val="24"/>
        </w:rPr>
        <w:t>pupil</w:t>
      </w:r>
      <w:r w:rsidRPr="00D66DFA">
        <w:rPr>
          <w:rFonts w:cstheme="minorHAnsi"/>
          <w:bCs/>
          <w:sz w:val="24"/>
          <w:szCs w:val="24"/>
        </w:rPr>
        <w:t xml:space="preserve"> who wants to query a mark/grade awarded by an Awarding Body upon issue of results should follow the following procedure:</w:t>
      </w:r>
    </w:p>
    <w:p w14:paraId="29DD84BD" w14:textId="77777777" w:rsidR="00F27AEF" w:rsidRPr="00F27AEF" w:rsidRDefault="00F27AEF" w:rsidP="00F27AEF">
      <w:pPr>
        <w:pStyle w:val="ListParagraph"/>
        <w:rPr>
          <w:rFonts w:cstheme="minorHAnsi"/>
          <w:bCs/>
          <w:sz w:val="24"/>
          <w:szCs w:val="24"/>
        </w:rPr>
      </w:pPr>
    </w:p>
    <w:p w14:paraId="615A42F6" w14:textId="77777777" w:rsidR="00F27AEF" w:rsidRDefault="00D66DFA" w:rsidP="00F45A4E">
      <w:pPr>
        <w:pStyle w:val="ListParagraph"/>
        <w:numPr>
          <w:ilvl w:val="1"/>
          <w:numId w:val="36"/>
        </w:numPr>
        <w:spacing w:after="0" w:line="240" w:lineRule="auto"/>
        <w:ind w:left="709" w:hanging="709"/>
        <w:jc w:val="both"/>
        <w:rPr>
          <w:rFonts w:cstheme="minorHAnsi"/>
          <w:bCs/>
          <w:sz w:val="24"/>
          <w:szCs w:val="24"/>
        </w:rPr>
      </w:pPr>
      <w:r w:rsidRPr="00D66DFA">
        <w:rPr>
          <w:rFonts w:cstheme="minorHAnsi"/>
          <w:bCs/>
          <w:sz w:val="24"/>
          <w:szCs w:val="24"/>
        </w:rPr>
        <w:t>Contact the Examinations Officer and the subject teacher as soon as possible (but at least 5 working days before the published deadline for EARs) in person to discuss mark/grade.</w:t>
      </w:r>
    </w:p>
    <w:p w14:paraId="5EC7CEE0" w14:textId="77777777" w:rsidR="00F27AEF" w:rsidRPr="00F27AEF" w:rsidRDefault="00F27AEF" w:rsidP="00F27AEF">
      <w:pPr>
        <w:pStyle w:val="ListParagraph"/>
        <w:rPr>
          <w:rFonts w:cstheme="minorHAnsi"/>
          <w:bCs/>
          <w:sz w:val="24"/>
          <w:szCs w:val="24"/>
        </w:rPr>
      </w:pPr>
    </w:p>
    <w:p w14:paraId="0F34A82D" w14:textId="77777777" w:rsidR="00F27AEF" w:rsidRDefault="00D66DFA" w:rsidP="00F45A4E">
      <w:pPr>
        <w:pStyle w:val="ListParagraph"/>
        <w:numPr>
          <w:ilvl w:val="1"/>
          <w:numId w:val="36"/>
        </w:numPr>
        <w:spacing w:after="0" w:line="240" w:lineRule="auto"/>
        <w:ind w:left="709" w:hanging="709"/>
        <w:jc w:val="both"/>
        <w:rPr>
          <w:rFonts w:cstheme="minorHAnsi"/>
          <w:bCs/>
          <w:sz w:val="24"/>
          <w:szCs w:val="24"/>
        </w:rPr>
      </w:pPr>
      <w:r w:rsidRPr="00D66DFA">
        <w:rPr>
          <w:rFonts w:cstheme="minorHAnsi"/>
          <w:bCs/>
          <w:sz w:val="24"/>
          <w:szCs w:val="24"/>
        </w:rPr>
        <w:t xml:space="preserve">The Examination Officer will advise on the options available to query the mark/grade and the costs involved.  </w:t>
      </w:r>
      <w:r w:rsidR="00F27AEF">
        <w:rPr>
          <w:rFonts w:cstheme="minorHAnsi"/>
          <w:bCs/>
          <w:sz w:val="24"/>
          <w:szCs w:val="24"/>
        </w:rPr>
        <w:t xml:space="preserve"> Pupil</w:t>
      </w:r>
      <w:r w:rsidRPr="00D66DFA">
        <w:rPr>
          <w:rFonts w:cstheme="minorHAnsi"/>
          <w:bCs/>
          <w:sz w:val="24"/>
          <w:szCs w:val="24"/>
        </w:rPr>
        <w:t xml:space="preserve">s should be aware that EARs can result in marks/grades being raised, </w:t>
      </w:r>
      <w:proofErr w:type="gramStart"/>
      <w:r w:rsidRPr="00D66DFA">
        <w:rPr>
          <w:rFonts w:cstheme="minorHAnsi"/>
          <w:bCs/>
          <w:sz w:val="24"/>
          <w:szCs w:val="24"/>
        </w:rPr>
        <w:t>confirmed</w:t>
      </w:r>
      <w:proofErr w:type="gramEnd"/>
      <w:r w:rsidRPr="00D66DFA">
        <w:rPr>
          <w:rFonts w:cstheme="minorHAnsi"/>
          <w:bCs/>
          <w:sz w:val="24"/>
          <w:szCs w:val="24"/>
        </w:rPr>
        <w:t xml:space="preserve"> or lowered. </w:t>
      </w:r>
      <w:r w:rsidR="00F27AEF">
        <w:rPr>
          <w:rFonts w:cstheme="minorHAnsi"/>
          <w:bCs/>
          <w:sz w:val="24"/>
          <w:szCs w:val="24"/>
        </w:rPr>
        <w:t xml:space="preserve"> Pupils </w:t>
      </w:r>
      <w:r w:rsidRPr="00D66DFA">
        <w:rPr>
          <w:rFonts w:cstheme="minorHAnsi"/>
          <w:bCs/>
          <w:sz w:val="24"/>
          <w:szCs w:val="24"/>
        </w:rPr>
        <w:t>must sign a consent form to confirm that they understand the consequence of an EAR. Consent forms will be issued by the Examination Officer.</w:t>
      </w:r>
    </w:p>
    <w:p w14:paraId="72248D01" w14:textId="77777777" w:rsidR="00F27AEF" w:rsidRPr="00F27AEF" w:rsidRDefault="00F27AEF" w:rsidP="00F27AEF">
      <w:pPr>
        <w:pStyle w:val="ListParagraph"/>
        <w:rPr>
          <w:rFonts w:cstheme="minorHAnsi"/>
          <w:bCs/>
          <w:sz w:val="24"/>
          <w:szCs w:val="24"/>
        </w:rPr>
      </w:pPr>
    </w:p>
    <w:p w14:paraId="583D765A" w14:textId="77777777" w:rsidR="0005782F" w:rsidRDefault="00D66DFA" w:rsidP="00F45A4E">
      <w:pPr>
        <w:pStyle w:val="ListParagraph"/>
        <w:numPr>
          <w:ilvl w:val="1"/>
          <w:numId w:val="36"/>
        </w:numPr>
        <w:spacing w:after="0" w:line="240" w:lineRule="auto"/>
        <w:ind w:left="709" w:hanging="709"/>
        <w:jc w:val="both"/>
        <w:rPr>
          <w:rFonts w:cstheme="minorHAnsi"/>
          <w:bCs/>
          <w:sz w:val="24"/>
          <w:szCs w:val="24"/>
        </w:rPr>
      </w:pPr>
      <w:r w:rsidRPr="00D66DFA">
        <w:rPr>
          <w:rFonts w:cstheme="minorHAnsi"/>
          <w:bCs/>
          <w:sz w:val="24"/>
          <w:szCs w:val="24"/>
        </w:rPr>
        <w:t xml:space="preserve">The subject teacher will review the students’ marks/grades and discuss with the </w:t>
      </w:r>
      <w:r w:rsidR="0005782F">
        <w:rPr>
          <w:rFonts w:cstheme="minorHAnsi"/>
          <w:bCs/>
          <w:sz w:val="24"/>
          <w:szCs w:val="24"/>
        </w:rPr>
        <w:t>Deputy Headteacher</w:t>
      </w:r>
      <w:r w:rsidRPr="00D66DFA">
        <w:rPr>
          <w:rFonts w:cstheme="minorHAnsi"/>
          <w:bCs/>
          <w:sz w:val="24"/>
          <w:szCs w:val="24"/>
        </w:rPr>
        <w:t xml:space="preserve"> to agree appropriate action. They will examine the breakdown of marks, the grade </w:t>
      </w:r>
      <w:proofErr w:type="gramStart"/>
      <w:r w:rsidRPr="00D66DFA">
        <w:rPr>
          <w:rFonts w:cstheme="minorHAnsi"/>
          <w:bCs/>
          <w:sz w:val="24"/>
          <w:szCs w:val="24"/>
        </w:rPr>
        <w:t>boundaries</w:t>
      </w:r>
      <w:proofErr w:type="gramEnd"/>
      <w:r w:rsidRPr="00D66DFA">
        <w:rPr>
          <w:rFonts w:cstheme="minorHAnsi"/>
          <w:bCs/>
          <w:sz w:val="24"/>
          <w:szCs w:val="24"/>
        </w:rPr>
        <w:t xml:space="preserve"> and the students’ predicted grades.   If the </w:t>
      </w:r>
      <w:r w:rsidR="0005782F">
        <w:rPr>
          <w:rFonts w:cstheme="minorHAnsi"/>
          <w:bCs/>
          <w:sz w:val="24"/>
          <w:szCs w:val="24"/>
        </w:rPr>
        <w:t>Academy</w:t>
      </w:r>
      <w:r w:rsidRPr="00D66DFA">
        <w:rPr>
          <w:rFonts w:cstheme="minorHAnsi"/>
          <w:bCs/>
          <w:sz w:val="24"/>
          <w:szCs w:val="24"/>
        </w:rPr>
        <w:t xml:space="preserve"> agrees to support the EAR</w:t>
      </w:r>
      <w:r w:rsidR="00F27AEF">
        <w:rPr>
          <w:rFonts w:cstheme="minorHAnsi"/>
          <w:bCs/>
          <w:sz w:val="24"/>
          <w:szCs w:val="24"/>
        </w:rPr>
        <w:t>,</w:t>
      </w:r>
      <w:r w:rsidRPr="00D66DFA">
        <w:rPr>
          <w:rFonts w:cstheme="minorHAnsi"/>
          <w:bCs/>
          <w:sz w:val="24"/>
          <w:szCs w:val="24"/>
        </w:rPr>
        <w:t xml:space="preserve"> </w:t>
      </w:r>
      <w:r w:rsidR="00F27AEF">
        <w:rPr>
          <w:rFonts w:cstheme="minorHAnsi"/>
          <w:bCs/>
          <w:sz w:val="24"/>
          <w:szCs w:val="24"/>
        </w:rPr>
        <w:t>t</w:t>
      </w:r>
      <w:r w:rsidRPr="00D66DFA">
        <w:rPr>
          <w:rFonts w:cstheme="minorHAnsi"/>
          <w:bCs/>
          <w:sz w:val="24"/>
          <w:szCs w:val="24"/>
        </w:rPr>
        <w:t>he request, together with the students consent form, should be made in writing/email to the Examination Officer, before the published deadline for EARs.</w:t>
      </w:r>
    </w:p>
    <w:p w14:paraId="48F24804" w14:textId="77777777" w:rsidR="0005782F" w:rsidRPr="0005782F" w:rsidRDefault="0005782F" w:rsidP="0005782F">
      <w:pPr>
        <w:pStyle w:val="ListParagraph"/>
        <w:rPr>
          <w:rFonts w:cstheme="minorHAnsi"/>
          <w:bCs/>
          <w:sz w:val="24"/>
          <w:szCs w:val="24"/>
        </w:rPr>
      </w:pPr>
    </w:p>
    <w:p w14:paraId="4210B273" w14:textId="77777777" w:rsidR="00B61E14" w:rsidRDefault="00D66DFA" w:rsidP="00F45A4E">
      <w:pPr>
        <w:pStyle w:val="ListParagraph"/>
        <w:numPr>
          <w:ilvl w:val="1"/>
          <w:numId w:val="36"/>
        </w:numPr>
        <w:spacing w:after="0" w:line="240" w:lineRule="auto"/>
        <w:ind w:left="709" w:hanging="709"/>
        <w:jc w:val="both"/>
        <w:rPr>
          <w:rFonts w:cstheme="minorHAnsi"/>
          <w:bCs/>
          <w:sz w:val="24"/>
          <w:szCs w:val="24"/>
        </w:rPr>
      </w:pPr>
      <w:r w:rsidRPr="00D66DFA">
        <w:rPr>
          <w:rFonts w:cstheme="minorHAnsi"/>
          <w:bCs/>
          <w:sz w:val="24"/>
          <w:szCs w:val="24"/>
        </w:rPr>
        <w:t xml:space="preserve">The cost of the enquiry will be met by the </w:t>
      </w:r>
      <w:r w:rsidR="0005782F">
        <w:rPr>
          <w:rFonts w:cstheme="minorHAnsi"/>
          <w:bCs/>
          <w:sz w:val="24"/>
          <w:szCs w:val="24"/>
        </w:rPr>
        <w:t>Academy</w:t>
      </w:r>
      <w:r w:rsidR="00B61E14">
        <w:rPr>
          <w:rFonts w:cstheme="minorHAnsi"/>
          <w:bCs/>
          <w:sz w:val="24"/>
          <w:szCs w:val="24"/>
        </w:rPr>
        <w:t>.</w:t>
      </w:r>
      <w:r w:rsidRPr="00D66DFA">
        <w:rPr>
          <w:rFonts w:cstheme="minorHAnsi"/>
          <w:bCs/>
          <w:sz w:val="24"/>
          <w:szCs w:val="24"/>
        </w:rPr>
        <w:t xml:space="preserve"> </w:t>
      </w:r>
      <w:r w:rsidR="00B61E14">
        <w:rPr>
          <w:rFonts w:cstheme="minorHAnsi"/>
          <w:bCs/>
          <w:sz w:val="24"/>
          <w:szCs w:val="24"/>
        </w:rPr>
        <w:t xml:space="preserve">  </w:t>
      </w:r>
      <w:r w:rsidRPr="00D66DFA">
        <w:rPr>
          <w:rFonts w:cstheme="minorHAnsi"/>
          <w:bCs/>
          <w:sz w:val="24"/>
          <w:szCs w:val="24"/>
        </w:rPr>
        <w:t xml:space="preserve">  If the Department does not agree to support the EAR:</w:t>
      </w:r>
    </w:p>
    <w:p w14:paraId="159AC996" w14:textId="77777777" w:rsidR="00B61E14" w:rsidRPr="00B61E14" w:rsidRDefault="00B61E14" w:rsidP="00B61E14">
      <w:pPr>
        <w:pStyle w:val="ListParagraph"/>
        <w:rPr>
          <w:rFonts w:cstheme="minorHAnsi"/>
          <w:bCs/>
          <w:sz w:val="24"/>
          <w:szCs w:val="24"/>
        </w:rPr>
      </w:pPr>
    </w:p>
    <w:p w14:paraId="5D9F14A8" w14:textId="77777777" w:rsidR="00B61E14" w:rsidRDefault="00D66DFA" w:rsidP="00B61E14">
      <w:pPr>
        <w:pStyle w:val="ListParagraph"/>
        <w:numPr>
          <w:ilvl w:val="2"/>
          <w:numId w:val="36"/>
        </w:numPr>
        <w:spacing w:after="0" w:line="240" w:lineRule="auto"/>
        <w:ind w:left="1418"/>
        <w:jc w:val="both"/>
        <w:rPr>
          <w:rFonts w:cstheme="minorHAnsi"/>
          <w:bCs/>
          <w:sz w:val="24"/>
          <w:szCs w:val="24"/>
        </w:rPr>
      </w:pPr>
      <w:r w:rsidRPr="00D66DFA">
        <w:rPr>
          <w:rFonts w:cstheme="minorHAnsi"/>
          <w:bCs/>
          <w:sz w:val="24"/>
          <w:szCs w:val="24"/>
        </w:rPr>
        <w:t xml:space="preserve">A student may appeal against not to support an EAR.  Appeals should be made in writing to the Examination Officer, at least 5 days before the published deadline for EARs.  The appeal should state, in detail, the reason(s) for the appeal.  This appeal should be signed and dated and should include the daytime contact telephone number of the student, </w:t>
      </w:r>
      <w:proofErr w:type="gramStart"/>
      <w:r w:rsidRPr="00D66DFA">
        <w:rPr>
          <w:rFonts w:cstheme="minorHAnsi"/>
          <w:bCs/>
          <w:sz w:val="24"/>
          <w:szCs w:val="24"/>
        </w:rPr>
        <w:t>parent</w:t>
      </w:r>
      <w:proofErr w:type="gramEnd"/>
      <w:r w:rsidRPr="00D66DFA">
        <w:rPr>
          <w:rFonts w:cstheme="minorHAnsi"/>
          <w:bCs/>
          <w:sz w:val="24"/>
          <w:szCs w:val="24"/>
        </w:rPr>
        <w:t xml:space="preserve"> or guardian.  The appeal information will be reviewed by the Examination Officer and a member of the Senior Leadership team; the outcome of the appeal will be communicated by telephone and letter within 24hours of receipt.  This decision is final.</w:t>
      </w:r>
    </w:p>
    <w:p w14:paraId="7BF4C589" w14:textId="77777777" w:rsidR="00B61E14" w:rsidRDefault="00B61E14" w:rsidP="00B61E14">
      <w:pPr>
        <w:pStyle w:val="ListParagraph"/>
        <w:spacing w:after="0" w:line="240" w:lineRule="auto"/>
        <w:ind w:left="1418"/>
        <w:jc w:val="both"/>
        <w:rPr>
          <w:rFonts w:cstheme="minorHAnsi"/>
          <w:bCs/>
          <w:sz w:val="24"/>
          <w:szCs w:val="24"/>
        </w:rPr>
      </w:pPr>
    </w:p>
    <w:p w14:paraId="05DBC073" w14:textId="77777777" w:rsidR="00B61E14" w:rsidRDefault="00D66DFA" w:rsidP="00B61E14">
      <w:pPr>
        <w:pStyle w:val="ListParagraph"/>
        <w:numPr>
          <w:ilvl w:val="2"/>
          <w:numId w:val="36"/>
        </w:numPr>
        <w:spacing w:after="0" w:line="240" w:lineRule="auto"/>
        <w:ind w:left="1418"/>
        <w:jc w:val="both"/>
        <w:rPr>
          <w:rFonts w:cstheme="minorHAnsi"/>
          <w:bCs/>
          <w:sz w:val="24"/>
          <w:szCs w:val="24"/>
        </w:rPr>
      </w:pPr>
      <w:r w:rsidRPr="00D66DFA">
        <w:rPr>
          <w:rFonts w:cstheme="minorHAnsi"/>
          <w:bCs/>
          <w:sz w:val="24"/>
          <w:szCs w:val="24"/>
        </w:rPr>
        <w:t xml:space="preserve">If the </w:t>
      </w:r>
      <w:r w:rsidR="00B61E14">
        <w:rPr>
          <w:rFonts w:cstheme="minorHAnsi"/>
          <w:bCs/>
          <w:sz w:val="24"/>
          <w:szCs w:val="24"/>
        </w:rPr>
        <w:t>Academy</w:t>
      </w:r>
      <w:r w:rsidRPr="00D66DFA">
        <w:rPr>
          <w:rFonts w:cstheme="minorHAnsi"/>
          <w:bCs/>
          <w:sz w:val="24"/>
          <w:szCs w:val="24"/>
        </w:rPr>
        <w:t xml:space="preserve"> does not support the </w:t>
      </w:r>
      <w:proofErr w:type="gramStart"/>
      <w:r w:rsidRPr="00D66DFA">
        <w:rPr>
          <w:rFonts w:cstheme="minorHAnsi"/>
          <w:bCs/>
          <w:sz w:val="24"/>
          <w:szCs w:val="24"/>
        </w:rPr>
        <w:t>EAR</w:t>
      </w:r>
      <w:proofErr w:type="gramEnd"/>
      <w:r w:rsidRPr="00D66DFA">
        <w:rPr>
          <w:rFonts w:cstheme="minorHAnsi"/>
          <w:bCs/>
          <w:sz w:val="24"/>
          <w:szCs w:val="24"/>
        </w:rPr>
        <w:t xml:space="preserve"> the student may still proceed with the EAR but all cost involved will be paid by the </w:t>
      </w:r>
      <w:r w:rsidR="00B61E14">
        <w:rPr>
          <w:rFonts w:cstheme="minorHAnsi"/>
          <w:bCs/>
          <w:sz w:val="24"/>
          <w:szCs w:val="24"/>
        </w:rPr>
        <w:t>pupil</w:t>
      </w:r>
      <w:r w:rsidRPr="00D66DFA">
        <w:rPr>
          <w:rFonts w:cstheme="minorHAnsi"/>
          <w:bCs/>
          <w:sz w:val="24"/>
          <w:szCs w:val="24"/>
        </w:rPr>
        <w:t xml:space="preserve"> at the time the EAR is made.  No EARs will be made until fees are paid.  Requests must be made in person to the Examination Officer before the published deadline for EARs.</w:t>
      </w:r>
    </w:p>
    <w:p w14:paraId="5A72A80F" w14:textId="77777777" w:rsidR="00B61E14" w:rsidRPr="00B61E14" w:rsidRDefault="00B61E14" w:rsidP="00B61E14">
      <w:pPr>
        <w:pStyle w:val="ListParagraph"/>
        <w:rPr>
          <w:rFonts w:cstheme="minorHAnsi"/>
          <w:bCs/>
          <w:sz w:val="24"/>
          <w:szCs w:val="24"/>
        </w:rPr>
      </w:pPr>
    </w:p>
    <w:p w14:paraId="75EB2D53" w14:textId="77777777" w:rsidR="0025552E" w:rsidRDefault="00D66DFA" w:rsidP="0025552E">
      <w:pPr>
        <w:pStyle w:val="ListParagraph"/>
        <w:numPr>
          <w:ilvl w:val="2"/>
          <w:numId w:val="36"/>
        </w:numPr>
        <w:spacing w:after="0" w:line="240" w:lineRule="auto"/>
        <w:ind w:left="1418"/>
        <w:jc w:val="both"/>
        <w:rPr>
          <w:rFonts w:cstheme="minorHAnsi"/>
          <w:bCs/>
          <w:sz w:val="24"/>
          <w:szCs w:val="24"/>
        </w:rPr>
      </w:pPr>
      <w:r w:rsidRPr="00D66DFA">
        <w:rPr>
          <w:rFonts w:cstheme="minorHAnsi"/>
          <w:bCs/>
          <w:sz w:val="24"/>
          <w:szCs w:val="24"/>
        </w:rPr>
        <w:t xml:space="preserve">Outcomes following EARs will be forwarded by the Examinations Officer to the </w:t>
      </w:r>
      <w:r w:rsidR="00B61E14">
        <w:rPr>
          <w:rFonts w:cstheme="minorHAnsi"/>
          <w:bCs/>
          <w:sz w:val="24"/>
          <w:szCs w:val="24"/>
        </w:rPr>
        <w:t xml:space="preserve">pupil and </w:t>
      </w:r>
      <w:r w:rsidRPr="00D66DFA">
        <w:rPr>
          <w:rFonts w:cstheme="minorHAnsi"/>
          <w:bCs/>
          <w:sz w:val="24"/>
          <w:szCs w:val="24"/>
        </w:rPr>
        <w:t xml:space="preserve">subject teacher as soon as they have been received from the Awarding Bodies.    Following the EAR outcome, an external appeals process is available if the head of centre remains dissatisfied with the outcome and believes there are grounds for appeal. The JCQ publications Post-Results and </w:t>
      </w:r>
      <w:r w:rsidRPr="00D66DFA">
        <w:rPr>
          <w:rFonts w:cstheme="minorHAnsi"/>
          <w:bCs/>
          <w:sz w:val="24"/>
          <w:szCs w:val="24"/>
        </w:rPr>
        <w:lastRenderedPageBreak/>
        <w:t>JCQ Appeals Booklet (A guide to awarding bodies’ appeals processes) will be consulted to determine the acceptable grounds for a preliminary appeal.</w:t>
      </w:r>
    </w:p>
    <w:p w14:paraId="5A36CB4D" w14:textId="77777777" w:rsidR="0025552E" w:rsidRPr="0025552E" w:rsidRDefault="0025552E" w:rsidP="0025552E">
      <w:pPr>
        <w:pStyle w:val="ListParagraph"/>
        <w:rPr>
          <w:rFonts w:cstheme="minorHAnsi"/>
          <w:bCs/>
          <w:sz w:val="24"/>
          <w:szCs w:val="24"/>
        </w:rPr>
      </w:pPr>
    </w:p>
    <w:p w14:paraId="5BD0343E" w14:textId="77777777" w:rsidR="009C5B3E" w:rsidRDefault="00D66DFA" w:rsidP="0025552E">
      <w:pPr>
        <w:pStyle w:val="ListParagraph"/>
        <w:numPr>
          <w:ilvl w:val="1"/>
          <w:numId w:val="36"/>
        </w:numPr>
        <w:spacing w:after="0" w:line="240" w:lineRule="auto"/>
        <w:ind w:left="709" w:hanging="709"/>
        <w:jc w:val="both"/>
        <w:rPr>
          <w:rFonts w:cstheme="minorHAnsi"/>
          <w:bCs/>
          <w:sz w:val="24"/>
          <w:szCs w:val="24"/>
        </w:rPr>
      </w:pPr>
      <w:r w:rsidRPr="0025552E">
        <w:rPr>
          <w:rFonts w:cstheme="minorHAnsi"/>
          <w:bCs/>
          <w:sz w:val="24"/>
          <w:szCs w:val="24"/>
        </w:rPr>
        <w:t xml:space="preserve">Where the </w:t>
      </w:r>
      <w:r w:rsidR="0025552E">
        <w:rPr>
          <w:rFonts w:cstheme="minorHAnsi"/>
          <w:bCs/>
          <w:sz w:val="24"/>
          <w:szCs w:val="24"/>
        </w:rPr>
        <w:t>Headteacher</w:t>
      </w:r>
      <w:r w:rsidRPr="0025552E">
        <w:rPr>
          <w:rFonts w:cstheme="minorHAnsi"/>
          <w:bCs/>
          <w:sz w:val="24"/>
          <w:szCs w:val="24"/>
        </w:rPr>
        <w:t xml:space="preserve"> is satisfied after receiving the EAR outcome, but the candidate (or his/her parent/carer) believes there are grounds for a preliminary appeal to the awarding body, a further internal appeal may be made to the </w:t>
      </w:r>
      <w:r w:rsidR="00227700">
        <w:rPr>
          <w:rFonts w:cstheme="minorHAnsi"/>
          <w:bCs/>
          <w:sz w:val="24"/>
          <w:szCs w:val="24"/>
        </w:rPr>
        <w:t>Headteacher</w:t>
      </w:r>
      <w:r w:rsidRPr="0025552E">
        <w:rPr>
          <w:rFonts w:cstheme="minorHAnsi"/>
          <w:bCs/>
          <w:sz w:val="24"/>
          <w:szCs w:val="24"/>
        </w:rPr>
        <w:t xml:space="preserve">. Following this, </w:t>
      </w:r>
      <w:r w:rsidR="00227700">
        <w:rPr>
          <w:rFonts w:cstheme="minorHAnsi"/>
          <w:bCs/>
          <w:sz w:val="24"/>
          <w:szCs w:val="24"/>
        </w:rPr>
        <w:t>the Headteacher’s</w:t>
      </w:r>
      <w:r w:rsidRPr="0025552E">
        <w:rPr>
          <w:rFonts w:cstheme="minorHAnsi"/>
          <w:bCs/>
          <w:sz w:val="24"/>
          <w:szCs w:val="24"/>
        </w:rPr>
        <w:t xml:space="preserve"> decision as to whether to proceed with a preliminary appeal will be based upon the acceptable grounds as detailed in the JCQ Appeals Booklet. Candidates or parents/carers are not permitted to make direct representations to an awarding body.    The internal appeals form should be completed and submitted to the centre within 5 calendar days of the notification of the outcome of the EAR. Subject to the </w:t>
      </w:r>
      <w:r w:rsidR="009C5B3E">
        <w:rPr>
          <w:rFonts w:cstheme="minorHAnsi"/>
          <w:bCs/>
          <w:sz w:val="24"/>
          <w:szCs w:val="24"/>
        </w:rPr>
        <w:t xml:space="preserve">Headteacher’s </w:t>
      </w:r>
      <w:r w:rsidRPr="0025552E">
        <w:rPr>
          <w:rFonts w:cstheme="minorHAnsi"/>
          <w:bCs/>
          <w:sz w:val="24"/>
          <w:szCs w:val="24"/>
        </w:rPr>
        <w:t>decision, this will allow the centre to process the preliminary appeal and submit to the awarding body within the required 30 calendar days of receiving the outcome of the enquiry about results process.</w:t>
      </w:r>
    </w:p>
    <w:p w14:paraId="549426DF" w14:textId="77777777" w:rsidR="009C5B3E" w:rsidRDefault="009C5B3E" w:rsidP="009C5B3E">
      <w:pPr>
        <w:pStyle w:val="ListParagraph"/>
        <w:spacing w:after="0" w:line="240" w:lineRule="auto"/>
        <w:ind w:left="709"/>
        <w:jc w:val="both"/>
        <w:rPr>
          <w:rFonts w:cstheme="minorHAnsi"/>
          <w:bCs/>
          <w:sz w:val="24"/>
          <w:szCs w:val="24"/>
        </w:rPr>
      </w:pPr>
    </w:p>
    <w:p w14:paraId="0B39576C" w14:textId="15D272F7" w:rsidR="00D66DFA" w:rsidRDefault="00D66DFA" w:rsidP="0025552E">
      <w:pPr>
        <w:pStyle w:val="ListParagraph"/>
        <w:numPr>
          <w:ilvl w:val="1"/>
          <w:numId w:val="36"/>
        </w:numPr>
        <w:spacing w:after="0" w:line="240" w:lineRule="auto"/>
        <w:ind w:left="709" w:hanging="709"/>
        <w:jc w:val="both"/>
        <w:rPr>
          <w:rFonts w:cstheme="minorHAnsi"/>
          <w:bCs/>
          <w:sz w:val="24"/>
          <w:szCs w:val="24"/>
        </w:rPr>
      </w:pPr>
      <w:r w:rsidRPr="0025552E">
        <w:rPr>
          <w:rFonts w:cstheme="minorHAnsi"/>
          <w:bCs/>
          <w:sz w:val="24"/>
          <w:szCs w:val="24"/>
        </w:rPr>
        <w:t xml:space="preserve">Awarding body fees which may be charged for the preliminary appeal must be paid to the centre by the appellant before the preliminary appeal is submitted to the awarding body (fees are available from the exams officer). If the appeal is upheld by the awarding body, this fee will be refunded by the awarding body and repaid to the appellant by the </w:t>
      </w:r>
      <w:r w:rsidR="009C5B3E">
        <w:rPr>
          <w:rFonts w:cstheme="minorHAnsi"/>
          <w:bCs/>
          <w:sz w:val="24"/>
          <w:szCs w:val="24"/>
        </w:rPr>
        <w:t>Academy</w:t>
      </w:r>
      <w:r w:rsidRPr="0025552E">
        <w:rPr>
          <w:rFonts w:cstheme="minorHAnsi"/>
          <w:bCs/>
          <w:sz w:val="24"/>
          <w:szCs w:val="24"/>
        </w:rPr>
        <w:t>.</w:t>
      </w:r>
    </w:p>
    <w:p w14:paraId="5F68E970" w14:textId="77777777" w:rsidR="00C93035" w:rsidRPr="00C93035" w:rsidRDefault="00C93035" w:rsidP="00C93035">
      <w:pPr>
        <w:pStyle w:val="ListParagraph"/>
        <w:rPr>
          <w:rFonts w:cstheme="minorHAnsi"/>
          <w:bCs/>
          <w:sz w:val="24"/>
          <w:szCs w:val="24"/>
        </w:rPr>
      </w:pPr>
    </w:p>
    <w:p w14:paraId="687B5B42" w14:textId="2CBA9B50" w:rsidR="00C93035" w:rsidRPr="0025552E" w:rsidRDefault="00C93035" w:rsidP="0025552E">
      <w:pPr>
        <w:pStyle w:val="ListParagraph"/>
        <w:numPr>
          <w:ilvl w:val="1"/>
          <w:numId w:val="36"/>
        </w:numPr>
        <w:spacing w:after="0" w:line="240" w:lineRule="auto"/>
        <w:ind w:left="709" w:hanging="709"/>
        <w:jc w:val="both"/>
        <w:rPr>
          <w:rFonts w:cstheme="minorHAnsi"/>
          <w:bCs/>
          <w:sz w:val="24"/>
          <w:szCs w:val="24"/>
        </w:rPr>
      </w:pPr>
      <w:r>
        <w:rPr>
          <w:rFonts w:cstheme="minorHAnsi"/>
          <w:bCs/>
          <w:sz w:val="24"/>
          <w:szCs w:val="24"/>
        </w:rPr>
        <w:t xml:space="preserve">Please see the </w:t>
      </w:r>
      <w:r w:rsidR="00616C5E">
        <w:rPr>
          <w:rFonts w:cstheme="minorHAnsi"/>
          <w:bCs/>
          <w:sz w:val="24"/>
          <w:szCs w:val="24"/>
        </w:rPr>
        <w:t>Appendices</w:t>
      </w:r>
      <w:r>
        <w:rPr>
          <w:rFonts w:cstheme="minorHAnsi"/>
          <w:bCs/>
          <w:sz w:val="24"/>
          <w:szCs w:val="24"/>
        </w:rPr>
        <w:t xml:space="preserve"> of this Policy for </w:t>
      </w:r>
      <w:r w:rsidR="00F563E5">
        <w:rPr>
          <w:rFonts w:cstheme="minorHAnsi"/>
          <w:bCs/>
          <w:sz w:val="24"/>
          <w:szCs w:val="24"/>
        </w:rPr>
        <w:t xml:space="preserve">our Internal Appeals Form, Enquiries about Results and Appeals Candidate Consent Form, Access to Scripts Candidate Consent Form and </w:t>
      </w:r>
      <w:r w:rsidR="00572903">
        <w:rPr>
          <w:rFonts w:cstheme="minorHAnsi"/>
          <w:bCs/>
          <w:sz w:val="24"/>
          <w:szCs w:val="24"/>
        </w:rPr>
        <w:t>Complaints &amp; Appeals Log.</w:t>
      </w:r>
    </w:p>
    <w:p w14:paraId="2904CCE7" w14:textId="77777777" w:rsidR="004D258B" w:rsidRPr="00443451" w:rsidRDefault="004D258B" w:rsidP="00F45A4E">
      <w:pPr>
        <w:pStyle w:val="ListParagraph"/>
        <w:jc w:val="both"/>
        <w:rPr>
          <w:rFonts w:cstheme="minorHAnsi"/>
          <w:b/>
          <w:w w:val="105"/>
          <w:sz w:val="32"/>
          <w:szCs w:val="32"/>
        </w:rPr>
      </w:pPr>
    </w:p>
    <w:p w14:paraId="45DB5D2F" w14:textId="431025E2" w:rsidR="004D258B" w:rsidRPr="00F45A4E" w:rsidRDefault="00F52DFF" w:rsidP="00F45A4E">
      <w:pPr>
        <w:pStyle w:val="ListParagraph"/>
        <w:numPr>
          <w:ilvl w:val="0"/>
          <w:numId w:val="36"/>
        </w:numPr>
        <w:spacing w:after="0" w:line="240" w:lineRule="auto"/>
        <w:ind w:left="709" w:hanging="709"/>
        <w:jc w:val="both"/>
        <w:rPr>
          <w:rFonts w:cstheme="minorHAnsi"/>
          <w:b/>
          <w:sz w:val="32"/>
          <w:szCs w:val="32"/>
        </w:rPr>
      </w:pPr>
      <w:r w:rsidRPr="00443451">
        <w:rPr>
          <w:rFonts w:cstheme="minorHAnsi"/>
          <w:b/>
          <w:w w:val="105"/>
          <w:sz w:val="32"/>
          <w:szCs w:val="32"/>
        </w:rPr>
        <w:t>Staff</w:t>
      </w:r>
      <w:r w:rsidRPr="00F45A4E">
        <w:rPr>
          <w:rFonts w:cstheme="minorHAnsi"/>
          <w:b/>
          <w:w w:val="105"/>
          <w:sz w:val="32"/>
          <w:szCs w:val="32"/>
        </w:rPr>
        <w:t xml:space="preserve"> Recruitment, Induction and </w:t>
      </w:r>
      <w:r w:rsidRPr="00F45A4E">
        <w:rPr>
          <w:rFonts w:cstheme="minorHAnsi"/>
          <w:b/>
          <w:sz w:val="32"/>
          <w:szCs w:val="32"/>
        </w:rPr>
        <w:t>Development</w:t>
      </w:r>
    </w:p>
    <w:p w14:paraId="4AB5C03E" w14:textId="77777777" w:rsidR="005C67C4" w:rsidRDefault="005C67C4" w:rsidP="005C67C4">
      <w:pPr>
        <w:pStyle w:val="ListParagraph"/>
        <w:spacing w:after="0" w:line="240" w:lineRule="auto"/>
        <w:ind w:left="709"/>
        <w:jc w:val="both"/>
        <w:rPr>
          <w:rFonts w:cstheme="minorHAnsi"/>
          <w:bCs/>
          <w:sz w:val="24"/>
          <w:szCs w:val="24"/>
        </w:rPr>
      </w:pPr>
    </w:p>
    <w:p w14:paraId="6C35D470" w14:textId="1708E13E" w:rsidR="004D258B" w:rsidRPr="00F45A4E" w:rsidRDefault="00F52DFF" w:rsidP="00F45A4E">
      <w:pPr>
        <w:pStyle w:val="ListParagraph"/>
        <w:numPr>
          <w:ilvl w:val="1"/>
          <w:numId w:val="36"/>
        </w:numPr>
        <w:spacing w:after="0" w:line="240" w:lineRule="auto"/>
        <w:ind w:left="709" w:hanging="709"/>
        <w:jc w:val="both"/>
        <w:rPr>
          <w:rFonts w:cstheme="minorHAnsi"/>
          <w:bCs/>
          <w:sz w:val="24"/>
          <w:szCs w:val="24"/>
        </w:rPr>
      </w:pPr>
      <w:proofErr w:type="gramStart"/>
      <w:r w:rsidRPr="00F45A4E">
        <w:rPr>
          <w:rFonts w:cstheme="minorHAnsi"/>
          <w:bCs/>
          <w:sz w:val="24"/>
          <w:szCs w:val="24"/>
        </w:rPr>
        <w:t>North East</w:t>
      </w:r>
      <w:proofErr w:type="gramEnd"/>
      <w:r w:rsidRPr="00F45A4E">
        <w:rPr>
          <w:rFonts w:cstheme="minorHAnsi"/>
          <w:bCs/>
          <w:sz w:val="24"/>
          <w:szCs w:val="24"/>
        </w:rPr>
        <w:t xml:space="preserve"> Derbyshire Support Centre is an AP Academy, and part of the Esteem Multi-Academy Trust. As such, school policies and practice regarding the recruitment and development of staff are rigorous and are reinforced by Trust policy.</w:t>
      </w:r>
    </w:p>
    <w:p w14:paraId="40937E50" w14:textId="77777777" w:rsidR="004D258B" w:rsidRPr="00F45A4E" w:rsidRDefault="004D258B" w:rsidP="00F45A4E">
      <w:pPr>
        <w:pStyle w:val="ListParagraph"/>
        <w:spacing w:after="0" w:line="240" w:lineRule="auto"/>
        <w:ind w:left="360"/>
        <w:jc w:val="both"/>
        <w:rPr>
          <w:rFonts w:cstheme="minorHAnsi"/>
          <w:bCs/>
          <w:sz w:val="24"/>
          <w:szCs w:val="24"/>
        </w:rPr>
      </w:pPr>
    </w:p>
    <w:p w14:paraId="7EE7374E" w14:textId="77777777" w:rsidR="00AD33A1" w:rsidRPr="00F45A4E" w:rsidRDefault="00F52DFF" w:rsidP="00F45A4E">
      <w:pPr>
        <w:pStyle w:val="ListParagraph"/>
        <w:numPr>
          <w:ilvl w:val="1"/>
          <w:numId w:val="36"/>
        </w:numPr>
        <w:spacing w:after="0" w:line="240" w:lineRule="auto"/>
        <w:ind w:left="709" w:hanging="709"/>
        <w:jc w:val="both"/>
        <w:rPr>
          <w:rFonts w:cstheme="minorHAnsi"/>
          <w:bCs/>
          <w:sz w:val="24"/>
          <w:szCs w:val="24"/>
        </w:rPr>
      </w:pPr>
      <w:r w:rsidRPr="00F45A4E">
        <w:rPr>
          <w:rFonts w:cstheme="minorHAnsi"/>
          <w:bCs/>
          <w:sz w:val="24"/>
          <w:szCs w:val="24"/>
        </w:rPr>
        <w:t xml:space="preserve">The school only employs qualified teachers, and all teaching assistants are </w:t>
      </w:r>
      <w:r w:rsidR="004D258B" w:rsidRPr="00F45A4E">
        <w:rPr>
          <w:rFonts w:cstheme="minorHAnsi"/>
          <w:bCs/>
          <w:sz w:val="24"/>
          <w:szCs w:val="24"/>
        </w:rPr>
        <w:t>S</w:t>
      </w:r>
      <w:r w:rsidRPr="00F45A4E">
        <w:rPr>
          <w:rFonts w:cstheme="minorHAnsi"/>
          <w:bCs/>
          <w:sz w:val="24"/>
          <w:szCs w:val="24"/>
        </w:rPr>
        <w:t>LTAs with the skill and expertise to work independently with small groups and individuals. Owing to the nature of our work as a provider of alternative provision, all staff are highly skilled and are experts in working with challenging behaviours. All recruitment is conducted under the Trust’s safer recruitment practice and all recruitment processes are supported by a member of staff trained in safer recruitment.</w:t>
      </w:r>
    </w:p>
    <w:p w14:paraId="07419729" w14:textId="77777777" w:rsidR="00AD33A1" w:rsidRPr="00F45A4E" w:rsidRDefault="00AD33A1" w:rsidP="00F45A4E">
      <w:pPr>
        <w:pStyle w:val="ListParagraph"/>
        <w:jc w:val="both"/>
        <w:rPr>
          <w:rFonts w:cstheme="minorHAnsi"/>
          <w:bCs/>
          <w:sz w:val="24"/>
          <w:szCs w:val="24"/>
        </w:rPr>
      </w:pPr>
    </w:p>
    <w:p w14:paraId="02ADE0D1" w14:textId="77777777" w:rsidR="00D31C0B" w:rsidRPr="007A7147" w:rsidRDefault="00F52DFF" w:rsidP="007A7147">
      <w:pPr>
        <w:pStyle w:val="ListParagraph"/>
        <w:numPr>
          <w:ilvl w:val="1"/>
          <w:numId w:val="36"/>
        </w:numPr>
        <w:spacing w:after="0" w:line="240" w:lineRule="auto"/>
        <w:ind w:left="709" w:hanging="709"/>
        <w:jc w:val="both"/>
        <w:rPr>
          <w:rFonts w:cstheme="minorHAnsi"/>
          <w:bCs/>
          <w:sz w:val="24"/>
          <w:szCs w:val="24"/>
        </w:rPr>
      </w:pPr>
      <w:r w:rsidRPr="00F45A4E">
        <w:rPr>
          <w:rFonts w:cstheme="minorHAnsi"/>
          <w:bCs/>
          <w:sz w:val="24"/>
          <w:szCs w:val="24"/>
        </w:rPr>
        <w:t xml:space="preserve">All staff receive a significant induction experience, which covers curriculum, teaching and learning, </w:t>
      </w:r>
      <w:r w:rsidRPr="007A7147">
        <w:rPr>
          <w:rFonts w:cstheme="minorHAnsi"/>
          <w:bCs/>
          <w:sz w:val="24"/>
          <w:szCs w:val="24"/>
        </w:rPr>
        <w:t xml:space="preserve">behaviour and safeguarding in depth. All staff new to </w:t>
      </w:r>
      <w:r w:rsidR="00D31C0B" w:rsidRPr="007A7147">
        <w:rPr>
          <w:rFonts w:cstheme="minorHAnsi"/>
          <w:bCs/>
          <w:sz w:val="24"/>
          <w:szCs w:val="24"/>
        </w:rPr>
        <w:t xml:space="preserve">a particular awarding body or qualification </w:t>
      </w:r>
      <w:r w:rsidRPr="007A7147">
        <w:rPr>
          <w:rFonts w:cstheme="minorHAnsi"/>
          <w:bCs/>
          <w:sz w:val="24"/>
          <w:szCs w:val="24"/>
        </w:rPr>
        <w:t xml:space="preserve">will have the appropriate level of training </w:t>
      </w:r>
      <w:r w:rsidR="00D31C0B" w:rsidRPr="007A7147">
        <w:rPr>
          <w:rFonts w:cstheme="minorHAnsi"/>
          <w:bCs/>
          <w:sz w:val="24"/>
          <w:szCs w:val="24"/>
        </w:rPr>
        <w:t>which could include, but is not limited to, the following:</w:t>
      </w:r>
    </w:p>
    <w:p w14:paraId="639666AC" w14:textId="77777777" w:rsidR="00D31C0B" w:rsidRPr="007A7147" w:rsidRDefault="00D31C0B" w:rsidP="007A7147">
      <w:pPr>
        <w:pStyle w:val="ListParagraph"/>
        <w:jc w:val="both"/>
        <w:rPr>
          <w:rFonts w:cstheme="minorHAnsi"/>
          <w:bCs/>
          <w:sz w:val="24"/>
          <w:szCs w:val="24"/>
        </w:rPr>
      </w:pPr>
    </w:p>
    <w:p w14:paraId="72B6B64B" w14:textId="1BE469B0" w:rsidR="00D31C0B" w:rsidRPr="007A7147" w:rsidRDefault="00D31C0B" w:rsidP="007A7147">
      <w:pPr>
        <w:pStyle w:val="ListParagraph"/>
        <w:numPr>
          <w:ilvl w:val="2"/>
          <w:numId w:val="36"/>
        </w:numPr>
        <w:spacing w:after="0" w:line="240" w:lineRule="auto"/>
        <w:ind w:left="1134" w:hanging="425"/>
        <w:jc w:val="both"/>
        <w:rPr>
          <w:rFonts w:cstheme="minorHAnsi"/>
          <w:bCs/>
          <w:sz w:val="24"/>
          <w:szCs w:val="24"/>
        </w:rPr>
      </w:pPr>
      <w:r w:rsidRPr="007A7147">
        <w:rPr>
          <w:rFonts w:cstheme="minorHAnsi"/>
          <w:bCs/>
          <w:sz w:val="24"/>
          <w:szCs w:val="24"/>
        </w:rPr>
        <w:t>specific training from the awarding body</w:t>
      </w:r>
    </w:p>
    <w:p w14:paraId="33013244" w14:textId="77777777" w:rsidR="00CA3753" w:rsidRPr="007A7147" w:rsidRDefault="00D31C0B" w:rsidP="007A7147">
      <w:pPr>
        <w:pStyle w:val="ListParagraph"/>
        <w:numPr>
          <w:ilvl w:val="2"/>
          <w:numId w:val="36"/>
        </w:numPr>
        <w:spacing w:after="0" w:line="240" w:lineRule="auto"/>
        <w:ind w:left="1134" w:hanging="425"/>
        <w:jc w:val="both"/>
        <w:rPr>
          <w:rFonts w:cstheme="minorHAnsi"/>
          <w:bCs/>
          <w:sz w:val="24"/>
          <w:szCs w:val="24"/>
        </w:rPr>
      </w:pPr>
      <w:r w:rsidRPr="007A7147">
        <w:rPr>
          <w:rFonts w:cstheme="minorHAnsi"/>
          <w:bCs/>
          <w:sz w:val="24"/>
          <w:szCs w:val="24"/>
        </w:rPr>
        <w:t>attendance</w:t>
      </w:r>
      <w:r w:rsidR="00F52DFF" w:rsidRPr="007A7147">
        <w:rPr>
          <w:rFonts w:cstheme="minorHAnsi"/>
          <w:bCs/>
          <w:sz w:val="24"/>
          <w:szCs w:val="24"/>
        </w:rPr>
        <w:t xml:space="preserve"> </w:t>
      </w:r>
      <w:r w:rsidRPr="007A7147">
        <w:rPr>
          <w:rFonts w:cstheme="minorHAnsi"/>
          <w:bCs/>
          <w:sz w:val="24"/>
          <w:szCs w:val="24"/>
        </w:rPr>
        <w:t xml:space="preserve">at </w:t>
      </w:r>
      <w:r w:rsidR="00F52DFF" w:rsidRPr="007A7147">
        <w:rPr>
          <w:rFonts w:cstheme="minorHAnsi"/>
          <w:bCs/>
          <w:sz w:val="24"/>
          <w:szCs w:val="24"/>
        </w:rPr>
        <w:t>regional meetings</w:t>
      </w:r>
      <w:r w:rsidRPr="007A7147">
        <w:rPr>
          <w:rFonts w:cstheme="minorHAnsi"/>
          <w:bCs/>
          <w:sz w:val="24"/>
          <w:szCs w:val="24"/>
        </w:rPr>
        <w:t xml:space="preserve"> of the awarding body</w:t>
      </w:r>
    </w:p>
    <w:p w14:paraId="5FD07CEE" w14:textId="77777777" w:rsidR="00CA3753" w:rsidRPr="007A7147" w:rsidRDefault="00CA3753" w:rsidP="007A7147">
      <w:pPr>
        <w:pStyle w:val="ListParagraph"/>
        <w:numPr>
          <w:ilvl w:val="2"/>
          <w:numId w:val="36"/>
        </w:numPr>
        <w:spacing w:after="0" w:line="240" w:lineRule="auto"/>
        <w:ind w:left="1134" w:hanging="425"/>
        <w:jc w:val="both"/>
        <w:rPr>
          <w:rFonts w:cstheme="minorHAnsi"/>
          <w:bCs/>
          <w:sz w:val="24"/>
          <w:szCs w:val="24"/>
        </w:rPr>
      </w:pPr>
      <w:r w:rsidRPr="007A7147">
        <w:rPr>
          <w:rFonts w:cstheme="minorHAnsi"/>
          <w:bCs/>
          <w:sz w:val="24"/>
          <w:szCs w:val="24"/>
        </w:rPr>
        <w:t xml:space="preserve">INSET and CPD to </w:t>
      </w:r>
      <w:r w:rsidR="00F52DFF" w:rsidRPr="007A7147">
        <w:rPr>
          <w:rFonts w:cstheme="minorHAnsi"/>
          <w:bCs/>
          <w:sz w:val="24"/>
          <w:szCs w:val="24"/>
        </w:rPr>
        <w:t>keep their knowledge and</w:t>
      </w:r>
      <w:r w:rsidRPr="007A7147">
        <w:rPr>
          <w:rFonts w:cstheme="minorHAnsi"/>
          <w:bCs/>
          <w:sz w:val="24"/>
          <w:szCs w:val="24"/>
        </w:rPr>
        <w:t xml:space="preserve"> skills</w:t>
      </w:r>
      <w:r w:rsidR="00F52DFF" w:rsidRPr="007A7147">
        <w:rPr>
          <w:rFonts w:cstheme="minorHAnsi"/>
          <w:bCs/>
          <w:sz w:val="24"/>
          <w:szCs w:val="24"/>
        </w:rPr>
        <w:t xml:space="preserve"> development up to </w:t>
      </w:r>
      <w:proofErr w:type="gramStart"/>
      <w:r w:rsidR="00F52DFF" w:rsidRPr="007A7147">
        <w:rPr>
          <w:rFonts w:cstheme="minorHAnsi"/>
          <w:bCs/>
          <w:sz w:val="24"/>
          <w:szCs w:val="24"/>
        </w:rPr>
        <w:t>date</w:t>
      </w:r>
      <w:proofErr w:type="gramEnd"/>
    </w:p>
    <w:p w14:paraId="423CFCF0" w14:textId="77777777" w:rsidR="00F45A4E" w:rsidRDefault="00F52DFF" w:rsidP="007A7147">
      <w:pPr>
        <w:pStyle w:val="ListParagraph"/>
        <w:numPr>
          <w:ilvl w:val="2"/>
          <w:numId w:val="36"/>
        </w:numPr>
        <w:spacing w:after="0" w:line="240" w:lineRule="auto"/>
        <w:ind w:left="1134" w:hanging="425"/>
        <w:jc w:val="both"/>
        <w:rPr>
          <w:rFonts w:cstheme="minorHAnsi"/>
          <w:bCs/>
          <w:sz w:val="24"/>
          <w:szCs w:val="24"/>
        </w:rPr>
      </w:pPr>
      <w:r w:rsidRPr="007A7147">
        <w:rPr>
          <w:rFonts w:cstheme="minorHAnsi"/>
          <w:bCs/>
          <w:sz w:val="24"/>
          <w:szCs w:val="24"/>
        </w:rPr>
        <w:t xml:space="preserve">training and support from </w:t>
      </w:r>
      <w:r w:rsidR="00F45A4E" w:rsidRPr="007A7147">
        <w:rPr>
          <w:rFonts w:cstheme="minorHAnsi"/>
          <w:bCs/>
          <w:sz w:val="24"/>
          <w:szCs w:val="24"/>
        </w:rPr>
        <w:t>NEDSCs</w:t>
      </w:r>
      <w:r w:rsidRPr="007A7147">
        <w:rPr>
          <w:rFonts w:cstheme="minorHAnsi"/>
          <w:bCs/>
          <w:sz w:val="24"/>
          <w:szCs w:val="24"/>
        </w:rPr>
        <w:t xml:space="preserve"> </w:t>
      </w:r>
      <w:r w:rsidR="00F45A4E" w:rsidRPr="007A7147">
        <w:rPr>
          <w:rFonts w:cstheme="minorHAnsi"/>
          <w:bCs/>
          <w:sz w:val="24"/>
          <w:szCs w:val="24"/>
        </w:rPr>
        <w:t>awarding body</w:t>
      </w:r>
      <w:r w:rsidRPr="007A7147">
        <w:rPr>
          <w:rFonts w:cstheme="minorHAnsi"/>
          <w:bCs/>
          <w:sz w:val="24"/>
          <w:szCs w:val="24"/>
        </w:rPr>
        <w:t xml:space="preserve"> </w:t>
      </w:r>
      <w:r w:rsidR="00F45A4E" w:rsidRPr="007A7147">
        <w:rPr>
          <w:rFonts w:cstheme="minorHAnsi"/>
          <w:bCs/>
          <w:sz w:val="24"/>
          <w:szCs w:val="24"/>
        </w:rPr>
        <w:t>c</w:t>
      </w:r>
      <w:r w:rsidRPr="007A7147">
        <w:rPr>
          <w:rFonts w:cstheme="minorHAnsi"/>
          <w:bCs/>
          <w:sz w:val="24"/>
          <w:szCs w:val="24"/>
        </w:rPr>
        <w:t>oordinator.</w:t>
      </w:r>
      <w:bookmarkEnd w:id="3"/>
    </w:p>
    <w:p w14:paraId="63E1A156" w14:textId="77777777" w:rsidR="00C93035" w:rsidRPr="007A7147" w:rsidRDefault="00C93035" w:rsidP="00C93035">
      <w:pPr>
        <w:pStyle w:val="ListParagraph"/>
        <w:spacing w:after="0" w:line="240" w:lineRule="auto"/>
        <w:ind w:left="1134"/>
        <w:jc w:val="both"/>
        <w:rPr>
          <w:rFonts w:cstheme="minorHAnsi"/>
          <w:bCs/>
          <w:sz w:val="24"/>
          <w:szCs w:val="24"/>
        </w:rPr>
      </w:pPr>
    </w:p>
    <w:p w14:paraId="0661151D" w14:textId="77777777" w:rsidR="00F45A4E" w:rsidRPr="007A7147" w:rsidRDefault="00F52DFF" w:rsidP="007A7147">
      <w:pPr>
        <w:pStyle w:val="ListParagraph"/>
        <w:numPr>
          <w:ilvl w:val="0"/>
          <w:numId w:val="36"/>
        </w:numPr>
        <w:spacing w:after="0" w:line="240" w:lineRule="auto"/>
        <w:ind w:left="709" w:hanging="709"/>
        <w:jc w:val="both"/>
        <w:rPr>
          <w:rFonts w:cstheme="minorHAnsi"/>
          <w:b/>
          <w:sz w:val="32"/>
          <w:szCs w:val="32"/>
        </w:rPr>
      </w:pPr>
      <w:r w:rsidRPr="007A7147">
        <w:rPr>
          <w:rFonts w:cstheme="minorHAnsi"/>
          <w:b/>
          <w:sz w:val="32"/>
          <w:szCs w:val="32"/>
        </w:rPr>
        <w:t>Partnership Working Statement</w:t>
      </w:r>
    </w:p>
    <w:p w14:paraId="50A48A90" w14:textId="77777777" w:rsidR="00F45A4E" w:rsidRPr="007A7147" w:rsidRDefault="00F45A4E" w:rsidP="007A7147">
      <w:pPr>
        <w:pStyle w:val="ListParagraph"/>
        <w:spacing w:after="0" w:line="240" w:lineRule="auto"/>
        <w:ind w:left="360"/>
        <w:jc w:val="both"/>
        <w:rPr>
          <w:rFonts w:cstheme="minorHAnsi"/>
          <w:bCs/>
          <w:sz w:val="24"/>
          <w:szCs w:val="24"/>
        </w:rPr>
      </w:pPr>
    </w:p>
    <w:p w14:paraId="4D03DD3D" w14:textId="0808E4D6" w:rsidR="00F45A4E" w:rsidRPr="007A7147" w:rsidRDefault="00F52DFF" w:rsidP="007A7147">
      <w:pPr>
        <w:pStyle w:val="ListParagraph"/>
        <w:numPr>
          <w:ilvl w:val="1"/>
          <w:numId w:val="36"/>
        </w:numPr>
        <w:spacing w:after="0" w:line="240" w:lineRule="auto"/>
        <w:ind w:left="709" w:hanging="709"/>
        <w:jc w:val="both"/>
        <w:rPr>
          <w:rFonts w:cstheme="minorHAnsi"/>
          <w:bCs/>
          <w:sz w:val="24"/>
          <w:szCs w:val="24"/>
        </w:rPr>
      </w:pPr>
      <w:r w:rsidRPr="007A7147">
        <w:rPr>
          <w:rFonts w:cstheme="minorHAnsi"/>
          <w:bCs/>
          <w:sz w:val="24"/>
          <w:szCs w:val="24"/>
        </w:rPr>
        <w:t>NEDSC works closely with local mainstream schools to provide dual-registered placements to young people at risk of exclusion. We will therefore liaise with local schools on the needs of pupils, and for the purposes of support and moderation, where said schools also offer ASDAN qualifications</w:t>
      </w:r>
      <w:r w:rsidR="00F45A4E" w:rsidRPr="007A7147">
        <w:rPr>
          <w:rFonts w:cstheme="minorHAnsi"/>
          <w:bCs/>
          <w:sz w:val="24"/>
          <w:szCs w:val="24"/>
        </w:rPr>
        <w:t>.</w:t>
      </w:r>
    </w:p>
    <w:p w14:paraId="6B8515F2" w14:textId="77777777" w:rsidR="00F45A4E" w:rsidRPr="007A7147" w:rsidRDefault="00F45A4E" w:rsidP="007A7147">
      <w:pPr>
        <w:pStyle w:val="ListParagraph"/>
        <w:spacing w:after="0" w:line="240" w:lineRule="auto"/>
        <w:ind w:left="709"/>
        <w:jc w:val="both"/>
        <w:rPr>
          <w:rFonts w:cstheme="minorHAnsi"/>
          <w:bCs/>
          <w:sz w:val="24"/>
          <w:szCs w:val="24"/>
        </w:rPr>
      </w:pPr>
    </w:p>
    <w:p w14:paraId="03ACA2E8" w14:textId="77777777" w:rsidR="00F45A4E" w:rsidRPr="007A7147" w:rsidRDefault="00F52DFF" w:rsidP="007A7147">
      <w:pPr>
        <w:pStyle w:val="ListParagraph"/>
        <w:numPr>
          <w:ilvl w:val="1"/>
          <w:numId w:val="36"/>
        </w:numPr>
        <w:spacing w:after="0" w:line="240" w:lineRule="auto"/>
        <w:ind w:left="709" w:hanging="709"/>
        <w:jc w:val="both"/>
        <w:rPr>
          <w:rFonts w:cstheme="minorHAnsi"/>
          <w:bCs/>
          <w:sz w:val="24"/>
          <w:szCs w:val="24"/>
        </w:rPr>
      </w:pPr>
      <w:r w:rsidRPr="007A7147">
        <w:rPr>
          <w:rFonts w:cstheme="minorHAnsi"/>
          <w:bCs/>
          <w:sz w:val="24"/>
          <w:szCs w:val="24"/>
        </w:rPr>
        <w:lastRenderedPageBreak/>
        <w:t>The organisation, delivery, and assessment of ASDAN programmes and qualifications will remain the individual responsibility of the candidates’ main registered school. Staff with responsibility for coordinating ASDAN programmes at each school may attend meetings jointly, for example with the regional lead, or will report back to other schools if only one representative is in attendance.</w:t>
      </w:r>
    </w:p>
    <w:p w14:paraId="10F24CE4" w14:textId="77777777" w:rsidR="00F45A4E" w:rsidRPr="007A7147" w:rsidRDefault="00F45A4E" w:rsidP="007A7147">
      <w:pPr>
        <w:pStyle w:val="ListParagraph"/>
        <w:jc w:val="both"/>
        <w:rPr>
          <w:rFonts w:cstheme="minorHAnsi"/>
          <w:b/>
          <w:w w:val="105"/>
          <w:sz w:val="32"/>
          <w:szCs w:val="32"/>
        </w:rPr>
      </w:pPr>
    </w:p>
    <w:p w14:paraId="29797BDE" w14:textId="0F3AA2F4" w:rsidR="008D6D65" w:rsidRPr="00626A05" w:rsidRDefault="00F52DFF" w:rsidP="00626A05">
      <w:pPr>
        <w:pStyle w:val="ListParagraph"/>
        <w:numPr>
          <w:ilvl w:val="0"/>
          <w:numId w:val="36"/>
        </w:numPr>
        <w:spacing w:after="0" w:line="240" w:lineRule="auto"/>
        <w:ind w:left="709" w:hanging="709"/>
        <w:jc w:val="both"/>
        <w:rPr>
          <w:rFonts w:cstheme="minorHAnsi"/>
          <w:b/>
          <w:sz w:val="32"/>
          <w:szCs w:val="32"/>
        </w:rPr>
      </w:pPr>
      <w:r w:rsidRPr="007A7147">
        <w:rPr>
          <w:rFonts w:cstheme="minorHAnsi"/>
          <w:b/>
          <w:w w:val="105"/>
          <w:sz w:val="32"/>
          <w:szCs w:val="32"/>
        </w:rPr>
        <w:t xml:space="preserve">Internal Moderation </w:t>
      </w:r>
      <w:r w:rsidR="00A66FBE">
        <w:rPr>
          <w:rFonts w:cstheme="minorHAnsi"/>
          <w:b/>
          <w:w w:val="105"/>
          <w:sz w:val="32"/>
          <w:szCs w:val="32"/>
        </w:rPr>
        <w:t>and Prior Learning</w:t>
      </w:r>
    </w:p>
    <w:p w14:paraId="570C7706" w14:textId="77777777" w:rsidR="008D6D65" w:rsidRPr="00626A05" w:rsidRDefault="008D6D65" w:rsidP="00626A05">
      <w:pPr>
        <w:pStyle w:val="ListParagraph"/>
        <w:spacing w:after="0" w:line="240" w:lineRule="auto"/>
        <w:ind w:left="709"/>
        <w:jc w:val="both"/>
        <w:rPr>
          <w:rFonts w:cstheme="minorHAnsi"/>
          <w:bCs/>
          <w:sz w:val="24"/>
          <w:szCs w:val="24"/>
        </w:rPr>
      </w:pPr>
    </w:p>
    <w:p w14:paraId="12E3398E" w14:textId="77777777" w:rsidR="0059656D" w:rsidRPr="00626A05" w:rsidRDefault="00F52DFF" w:rsidP="00626A05">
      <w:pPr>
        <w:pStyle w:val="ListParagraph"/>
        <w:numPr>
          <w:ilvl w:val="1"/>
          <w:numId w:val="36"/>
        </w:numPr>
        <w:spacing w:after="0" w:line="240" w:lineRule="auto"/>
        <w:ind w:left="709" w:hanging="709"/>
        <w:jc w:val="both"/>
        <w:rPr>
          <w:rFonts w:cstheme="minorHAnsi"/>
          <w:bCs/>
          <w:sz w:val="24"/>
          <w:szCs w:val="24"/>
        </w:rPr>
      </w:pPr>
      <w:r w:rsidRPr="00626A05">
        <w:rPr>
          <w:rFonts w:cstheme="minorHAnsi"/>
          <w:bCs/>
          <w:sz w:val="24"/>
          <w:szCs w:val="24"/>
        </w:rPr>
        <w:t xml:space="preserve">Internal moderation </w:t>
      </w:r>
      <w:r w:rsidR="0059656D" w:rsidRPr="00626A05">
        <w:rPr>
          <w:rFonts w:cstheme="minorHAnsi"/>
          <w:bCs/>
          <w:sz w:val="24"/>
          <w:szCs w:val="24"/>
        </w:rPr>
        <w:t xml:space="preserve">(taken in the Policy to also cover the processes of internal standardisation and internal verification) </w:t>
      </w:r>
      <w:r w:rsidRPr="00626A05">
        <w:rPr>
          <w:rFonts w:cstheme="minorHAnsi"/>
          <w:bCs/>
          <w:sz w:val="24"/>
          <w:szCs w:val="24"/>
        </w:rPr>
        <w:t>is carried out to ensure that assessment methods are consistent across staff and qualifications, and that outcomes are fair to all students.</w:t>
      </w:r>
      <w:r w:rsidR="008D6D65" w:rsidRPr="00626A05">
        <w:rPr>
          <w:rFonts w:cstheme="minorHAnsi"/>
          <w:bCs/>
          <w:sz w:val="24"/>
          <w:szCs w:val="24"/>
        </w:rPr>
        <w:t xml:space="preserve">  </w:t>
      </w:r>
      <w:r w:rsidRPr="00626A05">
        <w:rPr>
          <w:rFonts w:cstheme="minorHAnsi"/>
          <w:bCs/>
          <w:sz w:val="24"/>
          <w:szCs w:val="24"/>
        </w:rPr>
        <w:t xml:space="preserve">Evidence of a robust internal moderation system will be required at external </w:t>
      </w:r>
      <w:r w:rsidR="0059656D" w:rsidRPr="00626A05">
        <w:rPr>
          <w:rFonts w:cstheme="minorHAnsi"/>
          <w:bCs/>
          <w:sz w:val="24"/>
          <w:szCs w:val="24"/>
        </w:rPr>
        <w:t>moderation</w:t>
      </w:r>
      <w:r w:rsidRPr="00626A05">
        <w:rPr>
          <w:rFonts w:cstheme="minorHAnsi"/>
          <w:bCs/>
          <w:sz w:val="24"/>
          <w:szCs w:val="24"/>
        </w:rPr>
        <w:t xml:space="preserve"> and for audit purposes, therefore, there must be reliable and auditable record-keeping systems in place.</w:t>
      </w:r>
    </w:p>
    <w:p w14:paraId="202B9035" w14:textId="77777777" w:rsidR="0059656D" w:rsidRPr="00626A05" w:rsidRDefault="0059656D" w:rsidP="00626A05">
      <w:pPr>
        <w:pStyle w:val="ListParagraph"/>
        <w:spacing w:after="0" w:line="240" w:lineRule="auto"/>
        <w:ind w:left="709"/>
        <w:jc w:val="both"/>
        <w:rPr>
          <w:rFonts w:cstheme="minorHAnsi"/>
          <w:bCs/>
          <w:sz w:val="24"/>
          <w:szCs w:val="24"/>
        </w:rPr>
      </w:pPr>
    </w:p>
    <w:p w14:paraId="5D4C6417" w14:textId="77777777" w:rsidR="002E6B86" w:rsidRPr="00626A05" w:rsidRDefault="00F52DFF" w:rsidP="00626A05">
      <w:pPr>
        <w:pStyle w:val="ListParagraph"/>
        <w:numPr>
          <w:ilvl w:val="1"/>
          <w:numId w:val="36"/>
        </w:numPr>
        <w:spacing w:after="0" w:line="240" w:lineRule="auto"/>
        <w:ind w:left="709" w:hanging="709"/>
        <w:jc w:val="both"/>
        <w:rPr>
          <w:rFonts w:cstheme="minorHAnsi"/>
          <w:bCs/>
          <w:sz w:val="24"/>
          <w:szCs w:val="24"/>
        </w:rPr>
      </w:pPr>
      <w:r w:rsidRPr="00626A05">
        <w:rPr>
          <w:rFonts w:cstheme="minorHAnsi"/>
          <w:bCs/>
          <w:sz w:val="24"/>
          <w:szCs w:val="24"/>
        </w:rPr>
        <w:t xml:space="preserve">It is the responsibility of all staff to participate in the </w:t>
      </w:r>
      <w:r w:rsidR="002E6B86" w:rsidRPr="00626A05">
        <w:rPr>
          <w:rFonts w:cstheme="minorHAnsi"/>
          <w:bCs/>
          <w:sz w:val="24"/>
          <w:szCs w:val="24"/>
        </w:rPr>
        <w:t>M</w:t>
      </w:r>
      <w:r w:rsidRPr="00626A05">
        <w:rPr>
          <w:rFonts w:cstheme="minorHAnsi"/>
          <w:bCs/>
          <w:sz w:val="24"/>
          <w:szCs w:val="24"/>
        </w:rPr>
        <w:t xml:space="preserve">oderation process by keeping the necessary records, attending relevant </w:t>
      </w:r>
      <w:proofErr w:type="gramStart"/>
      <w:r w:rsidRPr="00626A05">
        <w:rPr>
          <w:rFonts w:cstheme="minorHAnsi"/>
          <w:bCs/>
          <w:sz w:val="24"/>
          <w:szCs w:val="24"/>
        </w:rPr>
        <w:t>meetings</w:t>
      </w:r>
      <w:proofErr w:type="gramEnd"/>
      <w:r w:rsidRPr="00626A05">
        <w:rPr>
          <w:rFonts w:cstheme="minorHAnsi"/>
          <w:bCs/>
          <w:sz w:val="24"/>
          <w:szCs w:val="24"/>
        </w:rPr>
        <w:t xml:space="preserve"> and submitting marked candidate work as requested</w:t>
      </w:r>
      <w:r w:rsidR="002E6B86" w:rsidRPr="00626A05">
        <w:rPr>
          <w:rFonts w:cstheme="minorHAnsi"/>
          <w:bCs/>
          <w:sz w:val="24"/>
          <w:szCs w:val="24"/>
        </w:rPr>
        <w:t xml:space="preserve"> by the awarding body</w:t>
      </w:r>
      <w:r w:rsidRPr="00626A05">
        <w:rPr>
          <w:rFonts w:cstheme="minorHAnsi"/>
          <w:bCs/>
          <w:sz w:val="24"/>
          <w:szCs w:val="24"/>
        </w:rPr>
        <w:t xml:space="preserve"> and to set deadlines.</w:t>
      </w:r>
    </w:p>
    <w:p w14:paraId="56A8A9C9" w14:textId="77777777" w:rsidR="002E6B86" w:rsidRPr="00626A05" w:rsidRDefault="002E6B86" w:rsidP="00626A05">
      <w:pPr>
        <w:pStyle w:val="ListParagraph"/>
        <w:jc w:val="both"/>
        <w:rPr>
          <w:rFonts w:cstheme="minorHAnsi"/>
          <w:bCs/>
          <w:sz w:val="24"/>
          <w:szCs w:val="24"/>
        </w:rPr>
      </w:pPr>
    </w:p>
    <w:p w14:paraId="5DFCDE31" w14:textId="77777777" w:rsidR="002E6B86" w:rsidRPr="00626A05" w:rsidRDefault="00F52DFF" w:rsidP="00626A05">
      <w:pPr>
        <w:pStyle w:val="ListParagraph"/>
        <w:numPr>
          <w:ilvl w:val="1"/>
          <w:numId w:val="36"/>
        </w:numPr>
        <w:spacing w:after="0" w:line="240" w:lineRule="auto"/>
        <w:ind w:left="709" w:hanging="709"/>
        <w:jc w:val="both"/>
        <w:rPr>
          <w:rFonts w:cstheme="minorHAnsi"/>
          <w:bCs/>
          <w:sz w:val="24"/>
          <w:szCs w:val="24"/>
        </w:rPr>
      </w:pPr>
      <w:r w:rsidRPr="00626A05">
        <w:rPr>
          <w:rFonts w:cstheme="minorHAnsi"/>
          <w:bCs/>
          <w:sz w:val="24"/>
          <w:szCs w:val="24"/>
        </w:rPr>
        <w:t>All assessment evidence that has been internally moderated must be kept on site until after the external moderation. The work remains the property of the candidate and can be returned to the candidate according to the requirements of the relevant awarding organisation.</w:t>
      </w:r>
    </w:p>
    <w:p w14:paraId="48E4DD8F" w14:textId="77777777" w:rsidR="002E6B86" w:rsidRPr="00626A05" w:rsidRDefault="002E6B86" w:rsidP="00626A05">
      <w:pPr>
        <w:pStyle w:val="ListParagraph"/>
        <w:jc w:val="both"/>
        <w:rPr>
          <w:rFonts w:cstheme="minorHAnsi"/>
          <w:bCs/>
          <w:sz w:val="24"/>
          <w:szCs w:val="24"/>
        </w:rPr>
      </w:pPr>
    </w:p>
    <w:p w14:paraId="6EFB013D" w14:textId="77777777" w:rsidR="002E6B86" w:rsidRPr="00626A05" w:rsidRDefault="00F52DFF" w:rsidP="00626A05">
      <w:pPr>
        <w:pStyle w:val="ListParagraph"/>
        <w:numPr>
          <w:ilvl w:val="1"/>
          <w:numId w:val="36"/>
        </w:numPr>
        <w:spacing w:after="0" w:line="240" w:lineRule="auto"/>
        <w:ind w:left="709" w:hanging="709"/>
        <w:jc w:val="both"/>
        <w:rPr>
          <w:rFonts w:cstheme="minorHAnsi"/>
          <w:bCs/>
          <w:sz w:val="24"/>
          <w:szCs w:val="24"/>
        </w:rPr>
      </w:pPr>
      <w:r w:rsidRPr="00626A05">
        <w:rPr>
          <w:rFonts w:cstheme="minorHAnsi"/>
          <w:bCs/>
          <w:sz w:val="24"/>
          <w:szCs w:val="24"/>
        </w:rPr>
        <w:t>The aim of this policy is to ensure that:</w:t>
      </w:r>
    </w:p>
    <w:p w14:paraId="2E6B66D7" w14:textId="77777777" w:rsidR="002E6B86" w:rsidRPr="00626A05" w:rsidRDefault="002E6B86" w:rsidP="00626A05">
      <w:pPr>
        <w:pStyle w:val="ListParagraph"/>
        <w:jc w:val="both"/>
        <w:rPr>
          <w:rFonts w:cstheme="minorHAnsi"/>
          <w:bCs/>
          <w:sz w:val="24"/>
          <w:szCs w:val="24"/>
        </w:rPr>
      </w:pPr>
    </w:p>
    <w:p w14:paraId="5961CCC0" w14:textId="77777777" w:rsidR="002E6B86" w:rsidRPr="00626A05" w:rsidRDefault="00F52DFF" w:rsidP="00626A05">
      <w:pPr>
        <w:pStyle w:val="ListParagraph"/>
        <w:numPr>
          <w:ilvl w:val="2"/>
          <w:numId w:val="36"/>
        </w:numPr>
        <w:spacing w:after="0" w:line="240" w:lineRule="auto"/>
        <w:ind w:left="1701" w:hanging="861"/>
        <w:jc w:val="both"/>
        <w:rPr>
          <w:rFonts w:cstheme="minorHAnsi"/>
          <w:bCs/>
          <w:sz w:val="24"/>
          <w:szCs w:val="24"/>
        </w:rPr>
      </w:pPr>
      <w:r w:rsidRPr="00626A05">
        <w:rPr>
          <w:rFonts w:cstheme="minorHAnsi"/>
          <w:bCs/>
          <w:sz w:val="24"/>
          <w:szCs w:val="24"/>
        </w:rPr>
        <w:t xml:space="preserve">internal moderation practices are valid and reliable, cover all tutors/assessors and meet the requirements of the awarding </w:t>
      </w:r>
      <w:proofErr w:type="gramStart"/>
      <w:r w:rsidRPr="00626A05">
        <w:rPr>
          <w:rFonts w:cstheme="minorHAnsi"/>
          <w:bCs/>
          <w:sz w:val="24"/>
          <w:szCs w:val="24"/>
        </w:rPr>
        <w:t>organisation</w:t>
      </w:r>
      <w:proofErr w:type="gramEnd"/>
    </w:p>
    <w:p w14:paraId="68704ACC" w14:textId="77777777" w:rsidR="002E6B86" w:rsidRPr="00626A05" w:rsidRDefault="00F52DFF" w:rsidP="00626A05">
      <w:pPr>
        <w:pStyle w:val="ListParagraph"/>
        <w:numPr>
          <w:ilvl w:val="2"/>
          <w:numId w:val="36"/>
        </w:numPr>
        <w:spacing w:after="0" w:line="240" w:lineRule="auto"/>
        <w:ind w:left="1701" w:hanging="861"/>
        <w:jc w:val="both"/>
        <w:rPr>
          <w:rFonts w:cstheme="minorHAnsi"/>
          <w:bCs/>
          <w:sz w:val="24"/>
          <w:szCs w:val="24"/>
        </w:rPr>
      </w:pPr>
      <w:r w:rsidRPr="00626A05">
        <w:rPr>
          <w:rFonts w:cstheme="minorHAnsi"/>
          <w:bCs/>
          <w:sz w:val="24"/>
          <w:szCs w:val="24"/>
        </w:rPr>
        <w:t xml:space="preserve">the internal moderation procedures are fair and </w:t>
      </w:r>
      <w:proofErr w:type="gramStart"/>
      <w:r w:rsidRPr="00626A05">
        <w:rPr>
          <w:rFonts w:cstheme="minorHAnsi"/>
          <w:bCs/>
          <w:sz w:val="24"/>
          <w:szCs w:val="24"/>
        </w:rPr>
        <w:t>open</w:t>
      </w:r>
      <w:proofErr w:type="gramEnd"/>
    </w:p>
    <w:p w14:paraId="5C0B513A" w14:textId="77777777" w:rsidR="002E6B86" w:rsidRPr="00626A05" w:rsidRDefault="00F52DFF" w:rsidP="00626A05">
      <w:pPr>
        <w:pStyle w:val="ListParagraph"/>
        <w:numPr>
          <w:ilvl w:val="2"/>
          <w:numId w:val="36"/>
        </w:numPr>
        <w:spacing w:after="0" w:line="240" w:lineRule="auto"/>
        <w:ind w:left="1701" w:hanging="861"/>
        <w:jc w:val="both"/>
        <w:rPr>
          <w:rFonts w:cstheme="minorHAnsi"/>
          <w:bCs/>
          <w:sz w:val="24"/>
          <w:szCs w:val="24"/>
        </w:rPr>
      </w:pPr>
      <w:r w:rsidRPr="00626A05">
        <w:rPr>
          <w:rFonts w:cstheme="minorHAnsi"/>
          <w:bCs/>
          <w:sz w:val="24"/>
          <w:szCs w:val="24"/>
        </w:rPr>
        <w:t xml:space="preserve">accurate and detailed records are kept of internal moderation </w:t>
      </w:r>
      <w:proofErr w:type="gramStart"/>
      <w:r w:rsidRPr="00626A05">
        <w:rPr>
          <w:rFonts w:cstheme="minorHAnsi"/>
          <w:bCs/>
          <w:sz w:val="24"/>
          <w:szCs w:val="24"/>
        </w:rPr>
        <w:t>decisions</w:t>
      </w:r>
      <w:proofErr w:type="gramEnd"/>
      <w:r w:rsidRPr="00626A05">
        <w:rPr>
          <w:rFonts w:cstheme="minorHAnsi"/>
          <w:bCs/>
          <w:sz w:val="24"/>
          <w:szCs w:val="24"/>
        </w:rPr>
        <w:t xml:space="preserve"> </w:t>
      </w:r>
    </w:p>
    <w:p w14:paraId="34E363A9" w14:textId="77777777" w:rsidR="002E6B86" w:rsidRPr="00626A05" w:rsidRDefault="002E6B86" w:rsidP="00626A05">
      <w:pPr>
        <w:pStyle w:val="ListParagraph"/>
        <w:spacing w:after="0" w:line="240" w:lineRule="auto"/>
        <w:ind w:left="1701"/>
        <w:jc w:val="both"/>
        <w:rPr>
          <w:rFonts w:cstheme="minorHAnsi"/>
          <w:bCs/>
          <w:sz w:val="24"/>
          <w:szCs w:val="24"/>
        </w:rPr>
      </w:pPr>
    </w:p>
    <w:p w14:paraId="50FBF3A7" w14:textId="77777777" w:rsidR="002E6B86" w:rsidRPr="00626A05" w:rsidRDefault="00F52DFF" w:rsidP="00626A05">
      <w:pPr>
        <w:pStyle w:val="ListParagraph"/>
        <w:numPr>
          <w:ilvl w:val="1"/>
          <w:numId w:val="36"/>
        </w:numPr>
        <w:spacing w:after="0" w:line="240" w:lineRule="auto"/>
        <w:jc w:val="both"/>
        <w:rPr>
          <w:rFonts w:cstheme="minorHAnsi"/>
          <w:bCs/>
          <w:sz w:val="24"/>
          <w:szCs w:val="24"/>
        </w:rPr>
      </w:pPr>
      <w:r w:rsidRPr="00626A05">
        <w:rPr>
          <w:rFonts w:cstheme="minorHAnsi"/>
          <w:bCs/>
          <w:sz w:val="24"/>
          <w:szCs w:val="24"/>
        </w:rPr>
        <w:t>The school will:</w:t>
      </w:r>
    </w:p>
    <w:p w14:paraId="7AEB8873" w14:textId="77777777" w:rsidR="002E6B86" w:rsidRPr="00626A05" w:rsidRDefault="002E6B86" w:rsidP="00626A05">
      <w:pPr>
        <w:pStyle w:val="ListParagraph"/>
        <w:spacing w:after="0" w:line="240" w:lineRule="auto"/>
        <w:ind w:left="360"/>
        <w:jc w:val="both"/>
        <w:rPr>
          <w:rFonts w:cstheme="minorHAnsi"/>
          <w:bCs/>
          <w:sz w:val="24"/>
          <w:szCs w:val="24"/>
        </w:rPr>
      </w:pPr>
    </w:p>
    <w:p w14:paraId="445CC6D5" w14:textId="77777777" w:rsidR="002E6B86" w:rsidRPr="00626A05" w:rsidRDefault="00F52DFF" w:rsidP="00626A05">
      <w:pPr>
        <w:pStyle w:val="ListParagraph"/>
        <w:numPr>
          <w:ilvl w:val="2"/>
          <w:numId w:val="36"/>
        </w:numPr>
        <w:spacing w:after="0" w:line="240" w:lineRule="auto"/>
        <w:ind w:left="1701" w:hanging="861"/>
        <w:jc w:val="both"/>
        <w:rPr>
          <w:rFonts w:cstheme="minorHAnsi"/>
          <w:bCs/>
          <w:sz w:val="24"/>
          <w:szCs w:val="24"/>
        </w:rPr>
      </w:pPr>
      <w:r w:rsidRPr="00626A05">
        <w:rPr>
          <w:rFonts w:cstheme="minorHAnsi"/>
          <w:bCs/>
          <w:sz w:val="24"/>
          <w:szCs w:val="24"/>
        </w:rPr>
        <w:t xml:space="preserve">ensure that all assessment activities are valid, appropriate and fit for </w:t>
      </w:r>
      <w:proofErr w:type="gramStart"/>
      <w:r w:rsidRPr="00626A05">
        <w:rPr>
          <w:rFonts w:cstheme="minorHAnsi"/>
          <w:bCs/>
          <w:sz w:val="24"/>
          <w:szCs w:val="24"/>
        </w:rPr>
        <w:t>purpose</w:t>
      </w:r>
      <w:proofErr w:type="gramEnd"/>
    </w:p>
    <w:p w14:paraId="6EDE1A20" w14:textId="77777777" w:rsidR="002E6B86" w:rsidRPr="00626A05" w:rsidRDefault="00F52DFF" w:rsidP="00626A05">
      <w:pPr>
        <w:pStyle w:val="ListParagraph"/>
        <w:numPr>
          <w:ilvl w:val="2"/>
          <w:numId w:val="36"/>
        </w:numPr>
        <w:spacing w:after="0" w:line="240" w:lineRule="auto"/>
        <w:ind w:left="1701" w:hanging="861"/>
        <w:jc w:val="both"/>
        <w:rPr>
          <w:rFonts w:cstheme="minorHAnsi"/>
          <w:bCs/>
          <w:sz w:val="24"/>
          <w:szCs w:val="24"/>
        </w:rPr>
      </w:pPr>
      <w:r w:rsidRPr="00626A05">
        <w:rPr>
          <w:rFonts w:cstheme="minorHAnsi"/>
          <w:bCs/>
          <w:sz w:val="24"/>
          <w:szCs w:val="24"/>
        </w:rPr>
        <w:t>apply a strategy that will provide a representative sample across all tutor/</w:t>
      </w:r>
      <w:proofErr w:type="gramStart"/>
      <w:r w:rsidRPr="00626A05">
        <w:rPr>
          <w:rFonts w:cstheme="minorHAnsi"/>
          <w:bCs/>
          <w:sz w:val="24"/>
          <w:szCs w:val="24"/>
        </w:rPr>
        <w:t>assessors</w:t>
      </w:r>
      <w:proofErr w:type="gramEnd"/>
      <w:r w:rsidRPr="00626A05">
        <w:rPr>
          <w:rFonts w:cstheme="minorHAnsi"/>
          <w:bCs/>
          <w:sz w:val="24"/>
          <w:szCs w:val="24"/>
        </w:rPr>
        <w:t xml:space="preserve"> </w:t>
      </w:r>
    </w:p>
    <w:p w14:paraId="56A52426" w14:textId="77777777" w:rsidR="002E6B86" w:rsidRPr="00626A05" w:rsidRDefault="00F52DFF" w:rsidP="00626A05">
      <w:pPr>
        <w:pStyle w:val="ListParagraph"/>
        <w:numPr>
          <w:ilvl w:val="2"/>
          <w:numId w:val="36"/>
        </w:numPr>
        <w:spacing w:after="0" w:line="240" w:lineRule="auto"/>
        <w:ind w:left="1701" w:hanging="861"/>
        <w:jc w:val="both"/>
        <w:rPr>
          <w:rFonts w:cstheme="minorHAnsi"/>
          <w:bCs/>
          <w:sz w:val="24"/>
          <w:szCs w:val="24"/>
        </w:rPr>
      </w:pPr>
      <w:r w:rsidRPr="00626A05">
        <w:rPr>
          <w:rFonts w:cstheme="minorHAnsi"/>
          <w:bCs/>
          <w:sz w:val="24"/>
          <w:szCs w:val="24"/>
        </w:rPr>
        <w:t xml:space="preserve">create a plan of internal moderation in relation to all assessment </w:t>
      </w:r>
      <w:proofErr w:type="gramStart"/>
      <w:r w:rsidRPr="00626A05">
        <w:rPr>
          <w:rFonts w:cstheme="minorHAnsi"/>
          <w:bCs/>
          <w:sz w:val="24"/>
          <w:szCs w:val="24"/>
        </w:rPr>
        <w:t>activities</w:t>
      </w:r>
      <w:proofErr w:type="gramEnd"/>
    </w:p>
    <w:p w14:paraId="042623C7" w14:textId="77777777" w:rsidR="002E6B86" w:rsidRPr="00626A05" w:rsidRDefault="00F52DFF" w:rsidP="00626A05">
      <w:pPr>
        <w:pStyle w:val="ListParagraph"/>
        <w:numPr>
          <w:ilvl w:val="2"/>
          <w:numId w:val="36"/>
        </w:numPr>
        <w:spacing w:after="0" w:line="240" w:lineRule="auto"/>
        <w:ind w:left="1701" w:hanging="861"/>
        <w:jc w:val="both"/>
        <w:rPr>
          <w:rFonts w:cstheme="minorHAnsi"/>
          <w:bCs/>
          <w:sz w:val="24"/>
          <w:szCs w:val="24"/>
        </w:rPr>
      </w:pPr>
      <w:r w:rsidRPr="00626A05">
        <w:rPr>
          <w:rFonts w:cstheme="minorHAnsi"/>
          <w:bCs/>
          <w:sz w:val="24"/>
          <w:szCs w:val="24"/>
        </w:rPr>
        <w:t xml:space="preserve">define, maintain and support effective internal moderation roles, including the provision of training where </w:t>
      </w:r>
      <w:proofErr w:type="gramStart"/>
      <w:r w:rsidRPr="00626A05">
        <w:rPr>
          <w:rFonts w:cstheme="minorHAnsi"/>
          <w:bCs/>
          <w:sz w:val="24"/>
          <w:szCs w:val="24"/>
        </w:rPr>
        <w:t>required</w:t>
      </w:r>
      <w:proofErr w:type="gramEnd"/>
    </w:p>
    <w:p w14:paraId="508C601C" w14:textId="77777777" w:rsidR="002E6B86" w:rsidRPr="00626A05" w:rsidRDefault="00F52DFF" w:rsidP="00626A05">
      <w:pPr>
        <w:pStyle w:val="ListParagraph"/>
        <w:numPr>
          <w:ilvl w:val="2"/>
          <w:numId w:val="36"/>
        </w:numPr>
        <w:spacing w:after="0" w:line="240" w:lineRule="auto"/>
        <w:ind w:left="1701" w:hanging="861"/>
        <w:jc w:val="both"/>
        <w:rPr>
          <w:rFonts w:cstheme="minorHAnsi"/>
          <w:bCs/>
          <w:sz w:val="24"/>
          <w:szCs w:val="24"/>
        </w:rPr>
      </w:pPr>
      <w:r w:rsidRPr="00626A05">
        <w:rPr>
          <w:rFonts w:cstheme="minorHAnsi"/>
          <w:bCs/>
          <w:sz w:val="24"/>
          <w:szCs w:val="24"/>
        </w:rPr>
        <w:t xml:space="preserve">provide standardised documentation to support internal moderation activity and record- </w:t>
      </w:r>
      <w:proofErr w:type="gramStart"/>
      <w:r w:rsidRPr="00626A05">
        <w:rPr>
          <w:rFonts w:cstheme="minorHAnsi"/>
          <w:bCs/>
          <w:sz w:val="24"/>
          <w:szCs w:val="24"/>
        </w:rPr>
        <w:t>keeping</w:t>
      </w:r>
      <w:proofErr w:type="gramEnd"/>
    </w:p>
    <w:p w14:paraId="7DCA0C2C" w14:textId="77777777" w:rsidR="002E6B86" w:rsidRPr="00626A05" w:rsidRDefault="00F52DFF" w:rsidP="00626A05">
      <w:pPr>
        <w:pStyle w:val="ListParagraph"/>
        <w:numPr>
          <w:ilvl w:val="2"/>
          <w:numId w:val="36"/>
        </w:numPr>
        <w:spacing w:after="0" w:line="240" w:lineRule="auto"/>
        <w:ind w:left="1701" w:hanging="861"/>
        <w:jc w:val="both"/>
        <w:rPr>
          <w:rFonts w:cstheme="minorHAnsi"/>
          <w:bCs/>
          <w:sz w:val="24"/>
          <w:szCs w:val="24"/>
        </w:rPr>
      </w:pPr>
      <w:r w:rsidRPr="00626A05">
        <w:rPr>
          <w:rFonts w:cstheme="minorHAnsi"/>
          <w:bCs/>
          <w:sz w:val="24"/>
          <w:szCs w:val="24"/>
        </w:rPr>
        <w:t xml:space="preserve">ensure that feedback and outcomes of internal and external moderation support future development of good </w:t>
      </w:r>
      <w:proofErr w:type="gramStart"/>
      <w:r w:rsidRPr="00626A05">
        <w:rPr>
          <w:rFonts w:cstheme="minorHAnsi"/>
          <w:bCs/>
          <w:sz w:val="24"/>
          <w:szCs w:val="24"/>
        </w:rPr>
        <w:t>practice</w:t>
      </w:r>
      <w:proofErr w:type="gramEnd"/>
    </w:p>
    <w:p w14:paraId="060F8ED1" w14:textId="77777777" w:rsidR="00F95D57" w:rsidRPr="00626A05" w:rsidRDefault="00F52DFF" w:rsidP="00626A05">
      <w:pPr>
        <w:pStyle w:val="ListParagraph"/>
        <w:numPr>
          <w:ilvl w:val="2"/>
          <w:numId w:val="36"/>
        </w:numPr>
        <w:spacing w:after="0" w:line="240" w:lineRule="auto"/>
        <w:ind w:left="1701" w:hanging="861"/>
        <w:jc w:val="both"/>
        <w:rPr>
          <w:rFonts w:cstheme="minorHAnsi"/>
          <w:bCs/>
          <w:sz w:val="24"/>
          <w:szCs w:val="24"/>
        </w:rPr>
      </w:pPr>
      <w:r w:rsidRPr="00626A05">
        <w:rPr>
          <w:rFonts w:cstheme="minorHAnsi"/>
          <w:bCs/>
          <w:sz w:val="24"/>
          <w:szCs w:val="24"/>
        </w:rPr>
        <w:t xml:space="preserve">carry out an annual evaluation and review of internal moderation policy and </w:t>
      </w:r>
      <w:proofErr w:type="gramStart"/>
      <w:r w:rsidRPr="00626A05">
        <w:rPr>
          <w:rFonts w:cstheme="minorHAnsi"/>
          <w:bCs/>
          <w:sz w:val="24"/>
          <w:szCs w:val="24"/>
        </w:rPr>
        <w:t>procedures</w:t>
      </w:r>
      <w:proofErr w:type="gramEnd"/>
    </w:p>
    <w:p w14:paraId="33630A67" w14:textId="77777777" w:rsidR="00F95D57" w:rsidRPr="00626A05" w:rsidRDefault="00F95D57" w:rsidP="00626A05">
      <w:pPr>
        <w:pStyle w:val="ListParagraph"/>
        <w:spacing w:after="0" w:line="240" w:lineRule="auto"/>
        <w:ind w:left="1701"/>
        <w:jc w:val="both"/>
        <w:rPr>
          <w:rFonts w:cstheme="minorHAnsi"/>
          <w:bCs/>
          <w:sz w:val="24"/>
          <w:szCs w:val="24"/>
        </w:rPr>
      </w:pPr>
    </w:p>
    <w:p w14:paraId="76930E6B" w14:textId="010DB35E" w:rsidR="007E3777" w:rsidRPr="00626A05" w:rsidRDefault="00F52DFF" w:rsidP="00626A05">
      <w:pPr>
        <w:pStyle w:val="ListParagraph"/>
        <w:numPr>
          <w:ilvl w:val="1"/>
          <w:numId w:val="36"/>
        </w:numPr>
        <w:spacing w:after="0" w:line="240" w:lineRule="auto"/>
        <w:ind w:left="851" w:hanging="851"/>
        <w:jc w:val="both"/>
        <w:rPr>
          <w:rFonts w:cstheme="minorHAnsi"/>
          <w:bCs/>
          <w:sz w:val="24"/>
          <w:szCs w:val="24"/>
        </w:rPr>
      </w:pPr>
      <w:r w:rsidRPr="00626A05">
        <w:rPr>
          <w:rFonts w:cstheme="minorHAnsi"/>
          <w:bCs/>
          <w:w w:val="105"/>
          <w:sz w:val="24"/>
          <w:szCs w:val="24"/>
        </w:rPr>
        <w:t xml:space="preserve">Internal Moderation </w:t>
      </w:r>
      <w:r w:rsidR="00F95D57" w:rsidRPr="00626A05">
        <w:rPr>
          <w:rFonts w:cstheme="minorHAnsi"/>
          <w:bCs/>
          <w:w w:val="105"/>
          <w:sz w:val="24"/>
          <w:szCs w:val="24"/>
        </w:rPr>
        <w:t>p</w:t>
      </w:r>
      <w:r w:rsidRPr="00626A05">
        <w:rPr>
          <w:rFonts w:cstheme="minorHAnsi"/>
          <w:bCs/>
          <w:w w:val="105"/>
          <w:sz w:val="24"/>
          <w:szCs w:val="24"/>
        </w:rPr>
        <w:t>rocess</w:t>
      </w:r>
      <w:r w:rsidR="00F95D57" w:rsidRPr="00626A05">
        <w:rPr>
          <w:rFonts w:cstheme="minorHAnsi"/>
          <w:bCs/>
          <w:w w:val="105"/>
          <w:sz w:val="24"/>
          <w:szCs w:val="24"/>
        </w:rPr>
        <w:t>es will alter according to awarding body requirements</w:t>
      </w:r>
      <w:r w:rsidR="007E3777" w:rsidRPr="00626A05">
        <w:rPr>
          <w:rFonts w:cstheme="minorHAnsi"/>
          <w:bCs/>
          <w:w w:val="105"/>
          <w:sz w:val="24"/>
          <w:szCs w:val="24"/>
        </w:rPr>
        <w:t xml:space="preserve"> for the </w:t>
      </w:r>
      <w:proofErr w:type="gramStart"/>
      <w:r w:rsidR="007E3777" w:rsidRPr="00626A05">
        <w:rPr>
          <w:rFonts w:cstheme="minorHAnsi"/>
          <w:bCs/>
          <w:w w:val="105"/>
          <w:sz w:val="24"/>
          <w:szCs w:val="24"/>
        </w:rPr>
        <w:t>particular subject</w:t>
      </w:r>
      <w:proofErr w:type="gramEnd"/>
      <w:r w:rsidR="007E3777" w:rsidRPr="00626A05">
        <w:rPr>
          <w:rFonts w:cstheme="minorHAnsi"/>
          <w:bCs/>
          <w:w w:val="105"/>
          <w:sz w:val="24"/>
          <w:szCs w:val="24"/>
        </w:rPr>
        <w:t xml:space="preserve"> in question.  Set out below is an example of how robust and transparent the process must be:</w:t>
      </w:r>
    </w:p>
    <w:p w14:paraId="5CA4BCED" w14:textId="77777777" w:rsidR="007E3777" w:rsidRPr="00626A05" w:rsidRDefault="007E3777" w:rsidP="00626A05">
      <w:pPr>
        <w:pStyle w:val="ListParagraph"/>
        <w:spacing w:after="0" w:line="240" w:lineRule="auto"/>
        <w:ind w:left="851"/>
        <w:jc w:val="both"/>
        <w:rPr>
          <w:rFonts w:cstheme="minorHAnsi"/>
          <w:bCs/>
          <w:sz w:val="24"/>
          <w:szCs w:val="24"/>
        </w:rPr>
      </w:pPr>
    </w:p>
    <w:p w14:paraId="58E3B382" w14:textId="510BA18B" w:rsidR="007E3777" w:rsidRPr="00626A05" w:rsidRDefault="007E3777" w:rsidP="00626A05">
      <w:pPr>
        <w:pStyle w:val="ListParagraph"/>
        <w:numPr>
          <w:ilvl w:val="2"/>
          <w:numId w:val="36"/>
        </w:numPr>
        <w:spacing w:after="0" w:line="240" w:lineRule="auto"/>
        <w:ind w:left="1701" w:hanging="861"/>
        <w:jc w:val="both"/>
        <w:rPr>
          <w:rFonts w:cstheme="minorHAnsi"/>
          <w:bCs/>
          <w:sz w:val="24"/>
          <w:szCs w:val="24"/>
        </w:rPr>
      </w:pPr>
      <w:r w:rsidRPr="00626A05">
        <w:rPr>
          <w:rFonts w:cstheme="minorHAnsi"/>
          <w:bCs/>
          <w:sz w:val="24"/>
          <w:szCs w:val="24"/>
        </w:rPr>
        <w:t>A f</w:t>
      </w:r>
      <w:r w:rsidR="00F52DFF" w:rsidRPr="00626A05">
        <w:rPr>
          <w:rFonts w:cstheme="minorHAnsi"/>
          <w:bCs/>
          <w:sz w:val="24"/>
          <w:szCs w:val="24"/>
        </w:rPr>
        <w:t>irst round of formative internal moderation to be conducted with colleagues</w:t>
      </w:r>
      <w:r w:rsidRPr="00626A05">
        <w:rPr>
          <w:rFonts w:cstheme="minorHAnsi"/>
          <w:bCs/>
          <w:sz w:val="24"/>
          <w:szCs w:val="24"/>
        </w:rPr>
        <w:t xml:space="preserve"> teaching the subject</w:t>
      </w:r>
      <w:r w:rsidR="00F52DFF" w:rsidRPr="00626A05">
        <w:rPr>
          <w:rFonts w:cstheme="minorHAnsi"/>
          <w:bCs/>
          <w:sz w:val="24"/>
          <w:szCs w:val="24"/>
        </w:rPr>
        <w:t xml:space="preserve"> across the </w:t>
      </w:r>
      <w:proofErr w:type="gramStart"/>
      <w:r w:rsidR="00F52DFF" w:rsidRPr="00626A05">
        <w:rPr>
          <w:rFonts w:cstheme="minorHAnsi"/>
          <w:bCs/>
          <w:sz w:val="24"/>
          <w:szCs w:val="24"/>
        </w:rPr>
        <w:t>school</w:t>
      </w:r>
      <w:proofErr w:type="gramEnd"/>
    </w:p>
    <w:p w14:paraId="01C14643" w14:textId="77777777" w:rsidR="007E3777" w:rsidRPr="00626A05" w:rsidRDefault="00F52DFF" w:rsidP="00626A05">
      <w:pPr>
        <w:pStyle w:val="ListParagraph"/>
        <w:numPr>
          <w:ilvl w:val="2"/>
          <w:numId w:val="36"/>
        </w:numPr>
        <w:spacing w:after="0" w:line="240" w:lineRule="auto"/>
        <w:ind w:left="1701" w:hanging="861"/>
        <w:jc w:val="both"/>
        <w:rPr>
          <w:rFonts w:cstheme="minorHAnsi"/>
          <w:bCs/>
          <w:sz w:val="24"/>
          <w:szCs w:val="24"/>
        </w:rPr>
      </w:pPr>
      <w:r w:rsidRPr="00626A05">
        <w:rPr>
          <w:rFonts w:cstheme="minorHAnsi"/>
          <w:bCs/>
          <w:sz w:val="24"/>
          <w:szCs w:val="24"/>
        </w:rPr>
        <w:t xml:space="preserve">All student work will be moderated if numbers &lt; </w:t>
      </w:r>
      <w:proofErr w:type="gramStart"/>
      <w:r w:rsidRPr="00626A05">
        <w:rPr>
          <w:rFonts w:cstheme="minorHAnsi"/>
          <w:bCs/>
          <w:sz w:val="24"/>
          <w:szCs w:val="24"/>
        </w:rPr>
        <w:t>5</w:t>
      </w:r>
      <w:proofErr w:type="gramEnd"/>
    </w:p>
    <w:p w14:paraId="54603782" w14:textId="77777777" w:rsidR="007E3777" w:rsidRPr="00626A05" w:rsidRDefault="00F52DFF" w:rsidP="00626A05">
      <w:pPr>
        <w:pStyle w:val="ListParagraph"/>
        <w:numPr>
          <w:ilvl w:val="2"/>
          <w:numId w:val="36"/>
        </w:numPr>
        <w:spacing w:after="0" w:line="240" w:lineRule="auto"/>
        <w:ind w:left="1701" w:hanging="861"/>
        <w:jc w:val="both"/>
        <w:rPr>
          <w:rFonts w:cstheme="minorHAnsi"/>
          <w:bCs/>
          <w:sz w:val="24"/>
          <w:szCs w:val="24"/>
        </w:rPr>
      </w:pPr>
      <w:r w:rsidRPr="00626A05">
        <w:rPr>
          <w:rFonts w:cstheme="minorHAnsi"/>
          <w:bCs/>
          <w:sz w:val="24"/>
          <w:szCs w:val="24"/>
        </w:rPr>
        <w:t>One copy of</w:t>
      </w:r>
      <w:r w:rsidR="007E3777" w:rsidRPr="00626A05">
        <w:rPr>
          <w:rFonts w:cstheme="minorHAnsi"/>
          <w:bCs/>
          <w:sz w:val="24"/>
          <w:szCs w:val="24"/>
        </w:rPr>
        <w:t xml:space="preserve"> the</w:t>
      </w:r>
      <w:r w:rsidRPr="00626A05">
        <w:rPr>
          <w:rFonts w:cstheme="minorHAnsi"/>
          <w:bCs/>
          <w:sz w:val="24"/>
          <w:szCs w:val="24"/>
        </w:rPr>
        <w:t xml:space="preserve"> feedback sheet to be given to the assessor, one to be stored centrally in the centre portfolio for auditable </w:t>
      </w:r>
      <w:proofErr w:type="gramStart"/>
      <w:r w:rsidRPr="00626A05">
        <w:rPr>
          <w:rFonts w:cstheme="minorHAnsi"/>
          <w:bCs/>
          <w:sz w:val="24"/>
          <w:szCs w:val="24"/>
        </w:rPr>
        <w:t>purpose</w:t>
      </w:r>
      <w:r w:rsidR="007E3777" w:rsidRPr="00626A05">
        <w:rPr>
          <w:rFonts w:cstheme="minorHAnsi"/>
          <w:bCs/>
          <w:sz w:val="24"/>
          <w:szCs w:val="24"/>
        </w:rPr>
        <w:t>s</w:t>
      </w:r>
      <w:proofErr w:type="gramEnd"/>
    </w:p>
    <w:p w14:paraId="334AADE5" w14:textId="77777777" w:rsidR="007E3777" w:rsidRPr="00626A05" w:rsidRDefault="007E3777" w:rsidP="00626A05">
      <w:pPr>
        <w:pStyle w:val="ListParagraph"/>
        <w:numPr>
          <w:ilvl w:val="2"/>
          <w:numId w:val="36"/>
        </w:numPr>
        <w:spacing w:after="0" w:line="240" w:lineRule="auto"/>
        <w:ind w:left="1701" w:hanging="861"/>
        <w:jc w:val="both"/>
        <w:rPr>
          <w:rFonts w:cstheme="minorHAnsi"/>
          <w:bCs/>
          <w:sz w:val="24"/>
          <w:szCs w:val="24"/>
        </w:rPr>
      </w:pPr>
      <w:r w:rsidRPr="00626A05">
        <w:rPr>
          <w:rFonts w:cstheme="minorHAnsi"/>
          <w:bCs/>
          <w:sz w:val="24"/>
          <w:szCs w:val="24"/>
        </w:rPr>
        <w:t>A m</w:t>
      </w:r>
      <w:r w:rsidR="00F52DFF" w:rsidRPr="00626A05">
        <w:rPr>
          <w:rFonts w:cstheme="minorHAnsi"/>
          <w:bCs/>
          <w:sz w:val="24"/>
          <w:szCs w:val="24"/>
        </w:rPr>
        <w:t xml:space="preserve">eeting held to discuss issues arising from first round of internal moderation. Minutes </w:t>
      </w:r>
      <w:proofErr w:type="gramStart"/>
      <w:r w:rsidR="00F52DFF" w:rsidRPr="00626A05">
        <w:rPr>
          <w:rFonts w:cstheme="minorHAnsi"/>
          <w:bCs/>
          <w:sz w:val="24"/>
          <w:szCs w:val="24"/>
        </w:rPr>
        <w:t>taken</w:t>
      </w:r>
      <w:proofErr w:type="gramEnd"/>
    </w:p>
    <w:p w14:paraId="30FE10AC" w14:textId="77777777" w:rsidR="007E3777" w:rsidRPr="00626A05" w:rsidRDefault="007E3777" w:rsidP="00626A05">
      <w:pPr>
        <w:pStyle w:val="ListParagraph"/>
        <w:numPr>
          <w:ilvl w:val="2"/>
          <w:numId w:val="36"/>
        </w:numPr>
        <w:spacing w:after="0" w:line="240" w:lineRule="auto"/>
        <w:ind w:left="1701" w:hanging="861"/>
        <w:jc w:val="both"/>
        <w:rPr>
          <w:rFonts w:cstheme="minorHAnsi"/>
          <w:bCs/>
          <w:sz w:val="24"/>
          <w:szCs w:val="24"/>
        </w:rPr>
      </w:pPr>
      <w:r w:rsidRPr="00626A05">
        <w:rPr>
          <w:rFonts w:cstheme="minorHAnsi"/>
          <w:bCs/>
          <w:sz w:val="24"/>
          <w:szCs w:val="24"/>
        </w:rPr>
        <w:lastRenderedPageBreak/>
        <w:t>A s</w:t>
      </w:r>
      <w:r w:rsidR="00F52DFF" w:rsidRPr="00626A05">
        <w:rPr>
          <w:rFonts w:cstheme="minorHAnsi"/>
          <w:bCs/>
          <w:sz w:val="24"/>
          <w:szCs w:val="24"/>
        </w:rPr>
        <w:t>econd</w:t>
      </w:r>
      <w:r w:rsidR="00F52DFF" w:rsidRPr="00626A05">
        <w:rPr>
          <w:rFonts w:cstheme="minorHAnsi"/>
          <w:bCs/>
          <w:spacing w:val="-16"/>
          <w:sz w:val="24"/>
          <w:szCs w:val="24"/>
        </w:rPr>
        <w:t xml:space="preserve"> </w:t>
      </w:r>
      <w:r w:rsidR="00F52DFF" w:rsidRPr="00626A05">
        <w:rPr>
          <w:rFonts w:cstheme="minorHAnsi"/>
          <w:bCs/>
          <w:sz w:val="24"/>
          <w:szCs w:val="24"/>
        </w:rPr>
        <w:t>round</w:t>
      </w:r>
      <w:r w:rsidR="00F52DFF" w:rsidRPr="00626A05">
        <w:rPr>
          <w:rFonts w:cstheme="minorHAnsi"/>
          <w:bCs/>
          <w:spacing w:val="-16"/>
          <w:sz w:val="24"/>
          <w:szCs w:val="24"/>
        </w:rPr>
        <w:t xml:space="preserve"> </w:t>
      </w:r>
      <w:r w:rsidR="00F52DFF" w:rsidRPr="00626A05">
        <w:rPr>
          <w:rFonts w:cstheme="minorHAnsi"/>
          <w:bCs/>
          <w:sz w:val="24"/>
          <w:szCs w:val="24"/>
        </w:rPr>
        <w:t>of</w:t>
      </w:r>
      <w:r w:rsidR="00F52DFF" w:rsidRPr="00626A05">
        <w:rPr>
          <w:rFonts w:cstheme="minorHAnsi"/>
          <w:bCs/>
          <w:spacing w:val="-16"/>
          <w:sz w:val="24"/>
          <w:szCs w:val="24"/>
        </w:rPr>
        <w:t xml:space="preserve"> </w:t>
      </w:r>
      <w:r w:rsidR="00F52DFF" w:rsidRPr="00626A05">
        <w:rPr>
          <w:rFonts w:cstheme="minorHAnsi"/>
          <w:bCs/>
          <w:sz w:val="24"/>
          <w:szCs w:val="24"/>
        </w:rPr>
        <w:t>formative</w:t>
      </w:r>
      <w:r w:rsidR="00F52DFF" w:rsidRPr="00626A05">
        <w:rPr>
          <w:rFonts w:cstheme="minorHAnsi"/>
          <w:bCs/>
          <w:spacing w:val="-15"/>
          <w:sz w:val="24"/>
          <w:szCs w:val="24"/>
        </w:rPr>
        <w:t xml:space="preserve"> </w:t>
      </w:r>
      <w:r w:rsidR="00F52DFF" w:rsidRPr="00626A05">
        <w:rPr>
          <w:rFonts w:cstheme="minorHAnsi"/>
          <w:bCs/>
          <w:sz w:val="24"/>
          <w:szCs w:val="24"/>
        </w:rPr>
        <w:t>internal</w:t>
      </w:r>
      <w:r w:rsidR="00F52DFF" w:rsidRPr="00626A05">
        <w:rPr>
          <w:rFonts w:cstheme="minorHAnsi"/>
          <w:bCs/>
          <w:spacing w:val="-16"/>
          <w:sz w:val="24"/>
          <w:szCs w:val="24"/>
        </w:rPr>
        <w:t xml:space="preserve"> </w:t>
      </w:r>
      <w:r w:rsidR="00F52DFF" w:rsidRPr="00626A05">
        <w:rPr>
          <w:rFonts w:cstheme="minorHAnsi"/>
          <w:bCs/>
          <w:sz w:val="24"/>
          <w:szCs w:val="24"/>
        </w:rPr>
        <w:t>moderation</w:t>
      </w:r>
      <w:r w:rsidR="00F52DFF" w:rsidRPr="00626A05">
        <w:rPr>
          <w:rFonts w:cstheme="minorHAnsi"/>
          <w:bCs/>
          <w:spacing w:val="-16"/>
          <w:sz w:val="24"/>
          <w:szCs w:val="24"/>
        </w:rPr>
        <w:t xml:space="preserve"> </w:t>
      </w:r>
      <w:r w:rsidR="00F52DFF" w:rsidRPr="00626A05">
        <w:rPr>
          <w:rFonts w:cstheme="minorHAnsi"/>
          <w:bCs/>
          <w:sz w:val="24"/>
          <w:szCs w:val="24"/>
        </w:rPr>
        <w:t>to</w:t>
      </w:r>
      <w:r w:rsidR="00F52DFF" w:rsidRPr="00626A05">
        <w:rPr>
          <w:rFonts w:cstheme="minorHAnsi"/>
          <w:bCs/>
          <w:spacing w:val="-15"/>
          <w:sz w:val="24"/>
          <w:szCs w:val="24"/>
        </w:rPr>
        <w:t xml:space="preserve"> </w:t>
      </w:r>
      <w:r w:rsidR="00F52DFF" w:rsidRPr="00626A05">
        <w:rPr>
          <w:rFonts w:cstheme="minorHAnsi"/>
          <w:bCs/>
          <w:sz w:val="24"/>
          <w:szCs w:val="24"/>
        </w:rPr>
        <w:t>be</w:t>
      </w:r>
      <w:r w:rsidR="00F52DFF" w:rsidRPr="00626A05">
        <w:rPr>
          <w:rFonts w:cstheme="minorHAnsi"/>
          <w:bCs/>
          <w:spacing w:val="-16"/>
          <w:sz w:val="24"/>
          <w:szCs w:val="24"/>
        </w:rPr>
        <w:t xml:space="preserve"> </w:t>
      </w:r>
      <w:r w:rsidR="00F52DFF" w:rsidRPr="00626A05">
        <w:rPr>
          <w:rFonts w:cstheme="minorHAnsi"/>
          <w:bCs/>
          <w:sz w:val="24"/>
          <w:szCs w:val="24"/>
        </w:rPr>
        <w:t>conducted.</w:t>
      </w:r>
      <w:r w:rsidR="00F52DFF" w:rsidRPr="00626A05">
        <w:rPr>
          <w:rFonts w:cstheme="minorHAnsi"/>
          <w:bCs/>
          <w:spacing w:val="39"/>
          <w:sz w:val="24"/>
          <w:szCs w:val="24"/>
        </w:rPr>
        <w:t xml:space="preserve"> </w:t>
      </w:r>
      <w:r w:rsidR="00F52DFF" w:rsidRPr="00626A05">
        <w:rPr>
          <w:rFonts w:cstheme="minorHAnsi"/>
          <w:bCs/>
          <w:sz w:val="24"/>
          <w:szCs w:val="24"/>
        </w:rPr>
        <w:t>Documentation</w:t>
      </w:r>
      <w:r w:rsidR="00F52DFF" w:rsidRPr="00626A05">
        <w:rPr>
          <w:rFonts w:cstheme="minorHAnsi"/>
          <w:bCs/>
          <w:spacing w:val="-16"/>
          <w:sz w:val="24"/>
          <w:szCs w:val="24"/>
        </w:rPr>
        <w:t xml:space="preserve"> </w:t>
      </w:r>
      <w:r w:rsidR="00F52DFF" w:rsidRPr="00626A05">
        <w:rPr>
          <w:rFonts w:cstheme="minorHAnsi"/>
          <w:bCs/>
          <w:sz w:val="24"/>
          <w:szCs w:val="24"/>
        </w:rPr>
        <w:t>to</w:t>
      </w:r>
      <w:r w:rsidR="00F52DFF" w:rsidRPr="00626A05">
        <w:rPr>
          <w:rFonts w:cstheme="minorHAnsi"/>
          <w:bCs/>
          <w:spacing w:val="-15"/>
          <w:sz w:val="24"/>
          <w:szCs w:val="24"/>
        </w:rPr>
        <w:t xml:space="preserve"> </w:t>
      </w:r>
      <w:r w:rsidR="00F52DFF" w:rsidRPr="00626A05">
        <w:rPr>
          <w:rFonts w:cstheme="minorHAnsi"/>
          <w:bCs/>
          <w:sz w:val="24"/>
          <w:szCs w:val="24"/>
        </w:rPr>
        <w:t>be copied</w:t>
      </w:r>
      <w:r w:rsidR="00F52DFF" w:rsidRPr="00626A05">
        <w:rPr>
          <w:rFonts w:cstheme="minorHAnsi"/>
          <w:bCs/>
          <w:spacing w:val="-27"/>
          <w:sz w:val="24"/>
          <w:szCs w:val="24"/>
        </w:rPr>
        <w:t xml:space="preserve"> </w:t>
      </w:r>
      <w:r w:rsidR="00F52DFF" w:rsidRPr="00626A05">
        <w:rPr>
          <w:rFonts w:cstheme="minorHAnsi"/>
          <w:bCs/>
          <w:sz w:val="24"/>
          <w:szCs w:val="24"/>
        </w:rPr>
        <w:t>as</w:t>
      </w:r>
      <w:r w:rsidR="00F52DFF" w:rsidRPr="00626A05">
        <w:rPr>
          <w:rFonts w:cstheme="minorHAnsi"/>
          <w:bCs/>
          <w:spacing w:val="-26"/>
          <w:sz w:val="24"/>
          <w:szCs w:val="24"/>
        </w:rPr>
        <w:t xml:space="preserve"> </w:t>
      </w:r>
      <w:r w:rsidR="00F52DFF" w:rsidRPr="00626A05">
        <w:rPr>
          <w:rFonts w:cstheme="minorHAnsi"/>
          <w:bCs/>
          <w:sz w:val="24"/>
          <w:szCs w:val="24"/>
        </w:rPr>
        <w:t>before</w:t>
      </w:r>
      <w:r w:rsidR="00F52DFF" w:rsidRPr="00626A05">
        <w:rPr>
          <w:rFonts w:cstheme="minorHAnsi"/>
          <w:bCs/>
          <w:spacing w:val="-26"/>
          <w:sz w:val="24"/>
          <w:szCs w:val="24"/>
        </w:rPr>
        <w:t xml:space="preserve"> </w:t>
      </w:r>
      <w:r w:rsidR="00F52DFF" w:rsidRPr="00626A05">
        <w:rPr>
          <w:rFonts w:cstheme="minorHAnsi"/>
          <w:bCs/>
          <w:sz w:val="24"/>
          <w:szCs w:val="24"/>
        </w:rPr>
        <w:t>and</w:t>
      </w:r>
      <w:r w:rsidR="00F52DFF" w:rsidRPr="00626A05">
        <w:rPr>
          <w:rFonts w:cstheme="minorHAnsi"/>
          <w:bCs/>
          <w:spacing w:val="-26"/>
          <w:sz w:val="24"/>
          <w:szCs w:val="24"/>
        </w:rPr>
        <w:t xml:space="preserve"> </w:t>
      </w:r>
      <w:r w:rsidR="00F52DFF" w:rsidRPr="00626A05">
        <w:rPr>
          <w:rFonts w:cstheme="minorHAnsi"/>
          <w:bCs/>
          <w:sz w:val="24"/>
          <w:szCs w:val="24"/>
        </w:rPr>
        <w:t>stored</w:t>
      </w:r>
      <w:r w:rsidR="00F52DFF" w:rsidRPr="00626A05">
        <w:rPr>
          <w:rFonts w:cstheme="minorHAnsi"/>
          <w:bCs/>
          <w:spacing w:val="-26"/>
          <w:sz w:val="24"/>
          <w:szCs w:val="24"/>
        </w:rPr>
        <w:t xml:space="preserve"> </w:t>
      </w:r>
      <w:r w:rsidR="00F52DFF" w:rsidRPr="00626A05">
        <w:rPr>
          <w:rFonts w:cstheme="minorHAnsi"/>
          <w:bCs/>
          <w:sz w:val="24"/>
          <w:szCs w:val="24"/>
        </w:rPr>
        <w:t>in</w:t>
      </w:r>
      <w:r w:rsidR="00F52DFF" w:rsidRPr="00626A05">
        <w:rPr>
          <w:rFonts w:cstheme="minorHAnsi"/>
          <w:bCs/>
          <w:spacing w:val="-26"/>
          <w:sz w:val="24"/>
          <w:szCs w:val="24"/>
        </w:rPr>
        <w:t xml:space="preserve"> </w:t>
      </w:r>
      <w:r w:rsidR="00F52DFF" w:rsidRPr="00626A05">
        <w:rPr>
          <w:rFonts w:cstheme="minorHAnsi"/>
          <w:bCs/>
          <w:sz w:val="24"/>
          <w:szCs w:val="24"/>
        </w:rPr>
        <w:t>centre</w:t>
      </w:r>
      <w:r w:rsidR="00F52DFF" w:rsidRPr="00626A05">
        <w:rPr>
          <w:rFonts w:cstheme="minorHAnsi"/>
          <w:bCs/>
          <w:spacing w:val="-27"/>
          <w:sz w:val="24"/>
          <w:szCs w:val="24"/>
        </w:rPr>
        <w:t xml:space="preserve"> </w:t>
      </w:r>
      <w:proofErr w:type="gramStart"/>
      <w:r w:rsidR="00F52DFF" w:rsidRPr="00626A05">
        <w:rPr>
          <w:rFonts w:cstheme="minorHAnsi"/>
          <w:bCs/>
          <w:sz w:val="24"/>
          <w:szCs w:val="24"/>
        </w:rPr>
        <w:t>portfolio</w:t>
      </w:r>
      <w:proofErr w:type="gramEnd"/>
    </w:p>
    <w:p w14:paraId="1962C701" w14:textId="77777777" w:rsidR="007E3777" w:rsidRPr="00626A05" w:rsidRDefault="00F52DFF" w:rsidP="00626A05">
      <w:pPr>
        <w:pStyle w:val="ListParagraph"/>
        <w:numPr>
          <w:ilvl w:val="2"/>
          <w:numId w:val="36"/>
        </w:numPr>
        <w:spacing w:after="0" w:line="240" w:lineRule="auto"/>
        <w:ind w:left="1701" w:hanging="861"/>
        <w:jc w:val="both"/>
        <w:rPr>
          <w:rFonts w:cstheme="minorHAnsi"/>
          <w:bCs/>
          <w:sz w:val="24"/>
          <w:szCs w:val="24"/>
        </w:rPr>
      </w:pPr>
      <w:r w:rsidRPr="00626A05">
        <w:rPr>
          <w:rFonts w:cstheme="minorHAnsi"/>
          <w:bCs/>
          <w:sz w:val="24"/>
          <w:szCs w:val="24"/>
        </w:rPr>
        <w:t>Any</w:t>
      </w:r>
      <w:r w:rsidRPr="00626A05">
        <w:rPr>
          <w:rFonts w:cstheme="minorHAnsi"/>
          <w:bCs/>
          <w:spacing w:val="-20"/>
          <w:sz w:val="24"/>
          <w:szCs w:val="24"/>
        </w:rPr>
        <w:t xml:space="preserve"> </w:t>
      </w:r>
      <w:r w:rsidRPr="00626A05">
        <w:rPr>
          <w:rFonts w:cstheme="minorHAnsi"/>
          <w:bCs/>
          <w:sz w:val="24"/>
          <w:szCs w:val="24"/>
        </w:rPr>
        <w:t>action</w:t>
      </w:r>
      <w:r w:rsidRPr="00626A05">
        <w:rPr>
          <w:rFonts w:cstheme="minorHAnsi"/>
          <w:bCs/>
          <w:spacing w:val="-19"/>
          <w:sz w:val="24"/>
          <w:szCs w:val="24"/>
        </w:rPr>
        <w:t xml:space="preserve"> </w:t>
      </w:r>
      <w:r w:rsidRPr="00626A05">
        <w:rPr>
          <w:rFonts w:cstheme="minorHAnsi"/>
          <w:bCs/>
          <w:sz w:val="24"/>
          <w:szCs w:val="24"/>
        </w:rPr>
        <w:t>noted</w:t>
      </w:r>
      <w:r w:rsidRPr="00626A05">
        <w:rPr>
          <w:rFonts w:cstheme="minorHAnsi"/>
          <w:bCs/>
          <w:spacing w:val="-20"/>
          <w:sz w:val="24"/>
          <w:szCs w:val="24"/>
        </w:rPr>
        <w:t xml:space="preserve"> </w:t>
      </w:r>
      <w:r w:rsidRPr="00626A05">
        <w:rPr>
          <w:rFonts w:cstheme="minorHAnsi"/>
          <w:bCs/>
          <w:sz w:val="24"/>
          <w:szCs w:val="24"/>
        </w:rPr>
        <w:t>by</w:t>
      </w:r>
      <w:r w:rsidRPr="00626A05">
        <w:rPr>
          <w:rFonts w:cstheme="minorHAnsi"/>
          <w:bCs/>
          <w:spacing w:val="-19"/>
          <w:sz w:val="24"/>
          <w:szCs w:val="24"/>
        </w:rPr>
        <w:t xml:space="preserve"> </w:t>
      </w:r>
      <w:r w:rsidRPr="00626A05">
        <w:rPr>
          <w:rFonts w:cstheme="minorHAnsi"/>
          <w:bCs/>
          <w:sz w:val="24"/>
          <w:szCs w:val="24"/>
        </w:rPr>
        <w:t>IM</w:t>
      </w:r>
      <w:r w:rsidRPr="00626A05">
        <w:rPr>
          <w:rFonts w:cstheme="minorHAnsi"/>
          <w:bCs/>
          <w:spacing w:val="-20"/>
          <w:sz w:val="24"/>
          <w:szCs w:val="24"/>
        </w:rPr>
        <w:t xml:space="preserve"> </w:t>
      </w:r>
      <w:r w:rsidRPr="00626A05">
        <w:rPr>
          <w:rFonts w:cstheme="minorHAnsi"/>
          <w:bCs/>
          <w:sz w:val="24"/>
          <w:szCs w:val="24"/>
        </w:rPr>
        <w:t>on</w:t>
      </w:r>
      <w:r w:rsidRPr="00626A05">
        <w:rPr>
          <w:rFonts w:cstheme="minorHAnsi"/>
          <w:bCs/>
          <w:spacing w:val="-19"/>
          <w:sz w:val="24"/>
          <w:szCs w:val="24"/>
        </w:rPr>
        <w:t xml:space="preserve"> </w:t>
      </w:r>
      <w:r w:rsidRPr="00626A05">
        <w:rPr>
          <w:rFonts w:cstheme="minorHAnsi"/>
          <w:bCs/>
          <w:sz w:val="24"/>
          <w:szCs w:val="24"/>
        </w:rPr>
        <w:t>first</w:t>
      </w:r>
      <w:r w:rsidRPr="00626A05">
        <w:rPr>
          <w:rFonts w:cstheme="minorHAnsi"/>
          <w:bCs/>
          <w:spacing w:val="-20"/>
          <w:sz w:val="24"/>
          <w:szCs w:val="24"/>
        </w:rPr>
        <w:t xml:space="preserve"> </w:t>
      </w:r>
      <w:r w:rsidRPr="00626A05">
        <w:rPr>
          <w:rFonts w:cstheme="minorHAnsi"/>
          <w:bCs/>
          <w:sz w:val="24"/>
          <w:szCs w:val="24"/>
        </w:rPr>
        <w:t>round</w:t>
      </w:r>
      <w:r w:rsidRPr="00626A05">
        <w:rPr>
          <w:rFonts w:cstheme="minorHAnsi"/>
          <w:bCs/>
          <w:spacing w:val="-19"/>
          <w:sz w:val="24"/>
          <w:szCs w:val="24"/>
        </w:rPr>
        <w:t xml:space="preserve"> </w:t>
      </w:r>
      <w:r w:rsidRPr="00626A05">
        <w:rPr>
          <w:rFonts w:cstheme="minorHAnsi"/>
          <w:bCs/>
          <w:sz w:val="24"/>
          <w:szCs w:val="24"/>
        </w:rPr>
        <w:t>to</w:t>
      </w:r>
      <w:r w:rsidRPr="00626A05">
        <w:rPr>
          <w:rFonts w:cstheme="minorHAnsi"/>
          <w:bCs/>
          <w:spacing w:val="-20"/>
          <w:sz w:val="24"/>
          <w:szCs w:val="24"/>
        </w:rPr>
        <w:t xml:space="preserve"> </w:t>
      </w:r>
      <w:r w:rsidRPr="00626A05">
        <w:rPr>
          <w:rFonts w:cstheme="minorHAnsi"/>
          <w:bCs/>
          <w:sz w:val="24"/>
          <w:szCs w:val="24"/>
        </w:rPr>
        <w:t>be</w:t>
      </w:r>
      <w:r w:rsidRPr="00626A05">
        <w:rPr>
          <w:rFonts w:cstheme="minorHAnsi"/>
          <w:bCs/>
          <w:spacing w:val="-19"/>
          <w:sz w:val="24"/>
          <w:szCs w:val="24"/>
        </w:rPr>
        <w:t xml:space="preserve"> </w:t>
      </w:r>
      <w:r w:rsidRPr="00626A05">
        <w:rPr>
          <w:rFonts w:cstheme="minorHAnsi"/>
          <w:bCs/>
          <w:sz w:val="24"/>
          <w:szCs w:val="24"/>
        </w:rPr>
        <w:t>checked</w:t>
      </w:r>
      <w:r w:rsidRPr="00626A05">
        <w:rPr>
          <w:rFonts w:cstheme="minorHAnsi"/>
          <w:bCs/>
          <w:spacing w:val="-20"/>
          <w:sz w:val="24"/>
          <w:szCs w:val="24"/>
        </w:rPr>
        <w:t xml:space="preserve"> </w:t>
      </w:r>
      <w:r w:rsidRPr="00626A05">
        <w:rPr>
          <w:rFonts w:cstheme="minorHAnsi"/>
          <w:bCs/>
          <w:sz w:val="24"/>
          <w:szCs w:val="24"/>
        </w:rPr>
        <w:t>and</w:t>
      </w:r>
      <w:r w:rsidRPr="00626A05">
        <w:rPr>
          <w:rFonts w:cstheme="minorHAnsi"/>
          <w:bCs/>
          <w:spacing w:val="-19"/>
          <w:sz w:val="24"/>
          <w:szCs w:val="24"/>
        </w:rPr>
        <w:t xml:space="preserve"> </w:t>
      </w:r>
      <w:r w:rsidRPr="00626A05">
        <w:rPr>
          <w:rFonts w:cstheme="minorHAnsi"/>
          <w:bCs/>
          <w:sz w:val="24"/>
          <w:szCs w:val="24"/>
        </w:rPr>
        <w:t>signed</w:t>
      </w:r>
      <w:r w:rsidRPr="00626A05">
        <w:rPr>
          <w:rFonts w:cstheme="minorHAnsi"/>
          <w:bCs/>
          <w:spacing w:val="-20"/>
          <w:sz w:val="24"/>
          <w:szCs w:val="24"/>
        </w:rPr>
        <w:t xml:space="preserve"> </w:t>
      </w:r>
      <w:r w:rsidRPr="00626A05">
        <w:rPr>
          <w:rFonts w:cstheme="minorHAnsi"/>
          <w:bCs/>
          <w:spacing w:val="-4"/>
          <w:sz w:val="24"/>
          <w:szCs w:val="24"/>
        </w:rPr>
        <w:t xml:space="preserve">off. </w:t>
      </w:r>
      <w:r w:rsidRPr="00626A05">
        <w:rPr>
          <w:rFonts w:cstheme="minorHAnsi"/>
          <w:bCs/>
          <w:sz w:val="24"/>
          <w:szCs w:val="24"/>
        </w:rPr>
        <w:t>Meeting</w:t>
      </w:r>
      <w:r w:rsidRPr="00626A05">
        <w:rPr>
          <w:rFonts w:cstheme="minorHAnsi"/>
          <w:bCs/>
          <w:spacing w:val="-27"/>
          <w:sz w:val="24"/>
          <w:szCs w:val="24"/>
        </w:rPr>
        <w:t xml:space="preserve"> </w:t>
      </w:r>
      <w:r w:rsidRPr="00626A05">
        <w:rPr>
          <w:rFonts w:cstheme="minorHAnsi"/>
          <w:bCs/>
          <w:sz w:val="24"/>
          <w:szCs w:val="24"/>
        </w:rPr>
        <w:t>held</w:t>
      </w:r>
      <w:r w:rsidRPr="00626A05">
        <w:rPr>
          <w:rFonts w:cstheme="minorHAnsi"/>
          <w:bCs/>
          <w:spacing w:val="-26"/>
          <w:sz w:val="24"/>
          <w:szCs w:val="24"/>
        </w:rPr>
        <w:t xml:space="preserve"> </w:t>
      </w:r>
      <w:r w:rsidRPr="00626A05">
        <w:rPr>
          <w:rFonts w:cstheme="minorHAnsi"/>
          <w:bCs/>
          <w:sz w:val="24"/>
          <w:szCs w:val="24"/>
        </w:rPr>
        <w:t>to</w:t>
      </w:r>
      <w:r w:rsidRPr="00626A05">
        <w:rPr>
          <w:rFonts w:cstheme="minorHAnsi"/>
          <w:bCs/>
          <w:spacing w:val="-27"/>
          <w:sz w:val="24"/>
          <w:szCs w:val="24"/>
        </w:rPr>
        <w:t xml:space="preserve"> </w:t>
      </w:r>
      <w:r w:rsidRPr="00626A05">
        <w:rPr>
          <w:rFonts w:cstheme="minorHAnsi"/>
          <w:bCs/>
          <w:sz w:val="24"/>
          <w:szCs w:val="24"/>
        </w:rPr>
        <w:t>discuss</w:t>
      </w:r>
      <w:r w:rsidRPr="00626A05">
        <w:rPr>
          <w:rFonts w:cstheme="minorHAnsi"/>
          <w:bCs/>
          <w:spacing w:val="-26"/>
          <w:sz w:val="24"/>
          <w:szCs w:val="24"/>
        </w:rPr>
        <w:t xml:space="preserve"> </w:t>
      </w:r>
      <w:r w:rsidRPr="00626A05">
        <w:rPr>
          <w:rFonts w:cstheme="minorHAnsi"/>
          <w:bCs/>
          <w:sz w:val="24"/>
          <w:szCs w:val="24"/>
        </w:rPr>
        <w:t>issues</w:t>
      </w:r>
      <w:r w:rsidRPr="00626A05">
        <w:rPr>
          <w:rFonts w:cstheme="minorHAnsi"/>
          <w:bCs/>
          <w:spacing w:val="-27"/>
          <w:sz w:val="24"/>
          <w:szCs w:val="24"/>
        </w:rPr>
        <w:t xml:space="preserve"> </w:t>
      </w:r>
      <w:proofErr w:type="gramStart"/>
      <w:r w:rsidRPr="00626A05">
        <w:rPr>
          <w:rFonts w:cstheme="minorHAnsi"/>
          <w:bCs/>
          <w:sz w:val="24"/>
          <w:szCs w:val="24"/>
        </w:rPr>
        <w:t>arising</w:t>
      </w:r>
      <w:proofErr w:type="gramEnd"/>
    </w:p>
    <w:p w14:paraId="6521C300" w14:textId="77777777" w:rsidR="007E3777" w:rsidRPr="00626A05" w:rsidRDefault="007E3777" w:rsidP="00626A05">
      <w:pPr>
        <w:pStyle w:val="ListParagraph"/>
        <w:numPr>
          <w:ilvl w:val="2"/>
          <w:numId w:val="36"/>
        </w:numPr>
        <w:spacing w:after="0" w:line="240" w:lineRule="auto"/>
        <w:ind w:left="1701" w:hanging="861"/>
        <w:jc w:val="both"/>
        <w:rPr>
          <w:rFonts w:cstheme="minorHAnsi"/>
          <w:bCs/>
          <w:sz w:val="24"/>
          <w:szCs w:val="24"/>
        </w:rPr>
      </w:pPr>
      <w:r w:rsidRPr="00626A05">
        <w:rPr>
          <w:rFonts w:cstheme="minorHAnsi"/>
          <w:bCs/>
          <w:sz w:val="24"/>
          <w:szCs w:val="24"/>
        </w:rPr>
        <w:t xml:space="preserve">Prior to submission of marks, the </w:t>
      </w:r>
      <w:r w:rsidR="00F52DFF" w:rsidRPr="00626A05">
        <w:rPr>
          <w:rFonts w:cstheme="minorHAnsi"/>
          <w:bCs/>
          <w:sz w:val="24"/>
          <w:szCs w:val="24"/>
        </w:rPr>
        <w:t xml:space="preserve">Co-ordinator to establish candidates and units to be put forward for external moderation (as </w:t>
      </w:r>
      <w:r w:rsidRPr="00626A05">
        <w:rPr>
          <w:rFonts w:cstheme="minorHAnsi"/>
          <w:bCs/>
          <w:sz w:val="24"/>
          <w:szCs w:val="24"/>
        </w:rPr>
        <w:t>requir</w:t>
      </w:r>
      <w:r w:rsidR="00F52DFF" w:rsidRPr="00626A05">
        <w:rPr>
          <w:rFonts w:cstheme="minorHAnsi"/>
          <w:bCs/>
          <w:sz w:val="24"/>
          <w:szCs w:val="24"/>
        </w:rPr>
        <w:t>ed)</w:t>
      </w:r>
    </w:p>
    <w:p w14:paraId="7A339919" w14:textId="77777777" w:rsidR="007E3777" w:rsidRPr="00626A05" w:rsidRDefault="00F52DFF" w:rsidP="00626A05">
      <w:pPr>
        <w:pStyle w:val="ListParagraph"/>
        <w:numPr>
          <w:ilvl w:val="2"/>
          <w:numId w:val="36"/>
        </w:numPr>
        <w:spacing w:after="0" w:line="240" w:lineRule="auto"/>
        <w:ind w:left="1701" w:hanging="861"/>
        <w:jc w:val="both"/>
        <w:rPr>
          <w:rFonts w:cstheme="minorHAnsi"/>
          <w:bCs/>
          <w:sz w:val="24"/>
          <w:szCs w:val="24"/>
        </w:rPr>
      </w:pPr>
      <w:r w:rsidRPr="00626A05">
        <w:rPr>
          <w:rFonts w:cstheme="minorHAnsi"/>
          <w:bCs/>
          <w:sz w:val="24"/>
          <w:szCs w:val="24"/>
        </w:rPr>
        <w:t xml:space="preserve">Summative internal moderation to be </w:t>
      </w:r>
      <w:proofErr w:type="gramStart"/>
      <w:r w:rsidRPr="00626A05">
        <w:rPr>
          <w:rFonts w:cstheme="minorHAnsi"/>
          <w:bCs/>
          <w:sz w:val="24"/>
          <w:szCs w:val="24"/>
        </w:rPr>
        <w:t>conducted</w:t>
      </w:r>
      <w:proofErr w:type="gramEnd"/>
    </w:p>
    <w:p w14:paraId="728061CB" w14:textId="77777777" w:rsidR="007E3777" w:rsidRPr="00626A05" w:rsidRDefault="00F52DFF" w:rsidP="00626A05">
      <w:pPr>
        <w:pStyle w:val="ListParagraph"/>
        <w:numPr>
          <w:ilvl w:val="2"/>
          <w:numId w:val="36"/>
        </w:numPr>
        <w:spacing w:after="0" w:line="240" w:lineRule="auto"/>
        <w:ind w:left="1701" w:hanging="861"/>
        <w:jc w:val="both"/>
        <w:rPr>
          <w:rFonts w:cstheme="minorHAnsi"/>
          <w:bCs/>
          <w:sz w:val="24"/>
          <w:szCs w:val="24"/>
        </w:rPr>
      </w:pPr>
      <w:r w:rsidRPr="00626A05">
        <w:rPr>
          <w:rFonts w:cstheme="minorHAnsi"/>
          <w:bCs/>
          <w:sz w:val="24"/>
          <w:szCs w:val="24"/>
        </w:rPr>
        <w:t>Arrangements to be made for External Moderation</w:t>
      </w:r>
    </w:p>
    <w:p w14:paraId="6F4E3DA6" w14:textId="77777777" w:rsidR="007E3777" w:rsidRPr="00626A05" w:rsidRDefault="00F52DFF" w:rsidP="00626A05">
      <w:pPr>
        <w:pStyle w:val="ListParagraph"/>
        <w:numPr>
          <w:ilvl w:val="2"/>
          <w:numId w:val="36"/>
        </w:numPr>
        <w:spacing w:after="0" w:line="240" w:lineRule="auto"/>
        <w:ind w:left="1701" w:hanging="861"/>
        <w:jc w:val="both"/>
        <w:rPr>
          <w:rFonts w:cstheme="minorHAnsi"/>
          <w:bCs/>
          <w:sz w:val="24"/>
          <w:szCs w:val="24"/>
        </w:rPr>
      </w:pPr>
      <w:r w:rsidRPr="00626A05">
        <w:rPr>
          <w:rFonts w:cstheme="minorHAnsi"/>
          <w:bCs/>
          <w:sz w:val="24"/>
          <w:szCs w:val="24"/>
        </w:rPr>
        <w:t xml:space="preserve">External moderation takes </w:t>
      </w:r>
      <w:proofErr w:type="gramStart"/>
      <w:r w:rsidRPr="00626A05">
        <w:rPr>
          <w:rFonts w:cstheme="minorHAnsi"/>
          <w:bCs/>
          <w:sz w:val="24"/>
          <w:szCs w:val="24"/>
        </w:rPr>
        <w:t>place</w:t>
      </w:r>
      <w:proofErr w:type="gramEnd"/>
    </w:p>
    <w:p w14:paraId="64C45DD7" w14:textId="77777777" w:rsidR="007E3777" w:rsidRPr="00626A05" w:rsidRDefault="00F52DFF" w:rsidP="00626A05">
      <w:pPr>
        <w:pStyle w:val="ListParagraph"/>
        <w:numPr>
          <w:ilvl w:val="2"/>
          <w:numId w:val="36"/>
        </w:numPr>
        <w:spacing w:after="0" w:line="240" w:lineRule="auto"/>
        <w:ind w:left="1701" w:hanging="861"/>
        <w:jc w:val="both"/>
        <w:rPr>
          <w:rFonts w:cstheme="minorHAnsi"/>
          <w:bCs/>
          <w:sz w:val="24"/>
          <w:szCs w:val="24"/>
        </w:rPr>
      </w:pPr>
      <w:r w:rsidRPr="00626A05">
        <w:rPr>
          <w:rFonts w:cstheme="minorHAnsi"/>
          <w:bCs/>
          <w:sz w:val="24"/>
          <w:szCs w:val="24"/>
        </w:rPr>
        <w:t xml:space="preserve">Meeting to be arranged to discuss feedback from External Moderation and plan put in place to address any issues </w:t>
      </w:r>
      <w:proofErr w:type="gramStart"/>
      <w:r w:rsidRPr="00626A05">
        <w:rPr>
          <w:rFonts w:cstheme="minorHAnsi"/>
          <w:bCs/>
          <w:sz w:val="24"/>
          <w:szCs w:val="24"/>
        </w:rPr>
        <w:t>arising</w:t>
      </w:r>
      <w:proofErr w:type="gramEnd"/>
    </w:p>
    <w:p w14:paraId="250EC609" w14:textId="77777777" w:rsidR="007E3777" w:rsidRPr="00626A05" w:rsidRDefault="007E3777" w:rsidP="00626A05">
      <w:pPr>
        <w:pStyle w:val="ListParagraph"/>
        <w:spacing w:after="0" w:line="240" w:lineRule="auto"/>
        <w:ind w:left="1701"/>
        <w:jc w:val="both"/>
        <w:rPr>
          <w:rFonts w:cstheme="minorHAnsi"/>
          <w:bCs/>
          <w:sz w:val="24"/>
          <w:szCs w:val="24"/>
        </w:rPr>
      </w:pPr>
    </w:p>
    <w:p w14:paraId="75775E77" w14:textId="77777777" w:rsidR="006E45BC" w:rsidRPr="00626A05" w:rsidRDefault="007E3777" w:rsidP="00626A05">
      <w:pPr>
        <w:pStyle w:val="ListParagraph"/>
        <w:numPr>
          <w:ilvl w:val="1"/>
          <w:numId w:val="36"/>
        </w:numPr>
        <w:spacing w:after="0" w:line="240" w:lineRule="auto"/>
        <w:ind w:left="851" w:hanging="851"/>
        <w:jc w:val="both"/>
        <w:rPr>
          <w:rFonts w:cstheme="minorHAnsi"/>
          <w:bCs/>
          <w:sz w:val="24"/>
          <w:szCs w:val="24"/>
        </w:rPr>
      </w:pPr>
      <w:r w:rsidRPr="00626A05">
        <w:rPr>
          <w:rFonts w:cstheme="minorHAnsi"/>
          <w:bCs/>
          <w:w w:val="105"/>
          <w:sz w:val="24"/>
          <w:szCs w:val="24"/>
        </w:rPr>
        <w:t xml:space="preserve">In the case of some awarding bodies a </w:t>
      </w:r>
      <w:r w:rsidR="00F52DFF" w:rsidRPr="00626A05">
        <w:rPr>
          <w:rFonts w:cstheme="minorHAnsi"/>
          <w:bCs/>
          <w:w w:val="105"/>
          <w:sz w:val="24"/>
          <w:szCs w:val="24"/>
        </w:rPr>
        <w:t xml:space="preserve">Review and Feedback </w:t>
      </w:r>
      <w:r w:rsidRPr="00626A05">
        <w:rPr>
          <w:rFonts w:cstheme="minorHAnsi"/>
          <w:bCs/>
          <w:sz w:val="24"/>
          <w:szCs w:val="24"/>
        </w:rPr>
        <w:t xml:space="preserve">process will be followed.  </w:t>
      </w:r>
      <w:r w:rsidR="00F52DFF" w:rsidRPr="00626A05">
        <w:rPr>
          <w:rFonts w:cstheme="minorHAnsi"/>
          <w:bCs/>
          <w:sz w:val="24"/>
          <w:szCs w:val="24"/>
        </w:rPr>
        <w:t xml:space="preserve">In the first instance, feedback of ongoing and completed work will be given to students as part of regular formative assessment as they progress through the </w:t>
      </w:r>
      <w:r w:rsidR="006E45BC" w:rsidRPr="00626A05">
        <w:rPr>
          <w:rFonts w:cstheme="minorHAnsi"/>
          <w:bCs/>
          <w:sz w:val="24"/>
          <w:szCs w:val="24"/>
        </w:rPr>
        <w:t>qualification /</w:t>
      </w:r>
      <w:r w:rsidR="00F52DFF" w:rsidRPr="00626A05">
        <w:rPr>
          <w:rFonts w:cstheme="minorHAnsi"/>
          <w:bCs/>
          <w:sz w:val="24"/>
          <w:szCs w:val="24"/>
        </w:rPr>
        <w:t xml:space="preserve"> award.</w:t>
      </w:r>
    </w:p>
    <w:p w14:paraId="01E0532F" w14:textId="77777777" w:rsidR="006E45BC" w:rsidRPr="00626A05" w:rsidRDefault="006E45BC" w:rsidP="00626A05">
      <w:pPr>
        <w:pStyle w:val="ListParagraph"/>
        <w:spacing w:after="0" w:line="240" w:lineRule="auto"/>
        <w:ind w:left="851"/>
        <w:jc w:val="both"/>
        <w:rPr>
          <w:rFonts w:cstheme="minorHAnsi"/>
          <w:bCs/>
          <w:sz w:val="24"/>
          <w:szCs w:val="24"/>
        </w:rPr>
      </w:pPr>
    </w:p>
    <w:p w14:paraId="15D4A28F" w14:textId="77777777" w:rsidR="006E45BC" w:rsidRPr="00626A05" w:rsidRDefault="00F52DFF" w:rsidP="00626A05">
      <w:pPr>
        <w:pStyle w:val="ListParagraph"/>
        <w:numPr>
          <w:ilvl w:val="1"/>
          <w:numId w:val="36"/>
        </w:numPr>
        <w:spacing w:after="0" w:line="240" w:lineRule="auto"/>
        <w:ind w:left="851" w:hanging="851"/>
        <w:jc w:val="both"/>
        <w:rPr>
          <w:rFonts w:cstheme="minorHAnsi"/>
          <w:bCs/>
          <w:sz w:val="24"/>
          <w:szCs w:val="24"/>
        </w:rPr>
      </w:pPr>
      <w:r w:rsidRPr="00626A05">
        <w:rPr>
          <w:rFonts w:cstheme="minorHAnsi"/>
          <w:bCs/>
          <w:sz w:val="24"/>
          <w:szCs w:val="24"/>
        </w:rPr>
        <w:t>Following each round of internal moderation, a review meeting will be held, and feedback will be given to tutors and assessors, and to candidates where necessary.</w:t>
      </w:r>
    </w:p>
    <w:p w14:paraId="196D028C" w14:textId="77777777" w:rsidR="006E45BC" w:rsidRPr="00626A05" w:rsidRDefault="006E45BC" w:rsidP="00626A05">
      <w:pPr>
        <w:pStyle w:val="ListParagraph"/>
        <w:jc w:val="both"/>
        <w:rPr>
          <w:rFonts w:cstheme="minorHAnsi"/>
          <w:bCs/>
          <w:sz w:val="24"/>
          <w:szCs w:val="24"/>
        </w:rPr>
      </w:pPr>
    </w:p>
    <w:p w14:paraId="521D600E" w14:textId="77777777" w:rsidR="006E45BC" w:rsidRPr="00626A05" w:rsidRDefault="00F52DFF" w:rsidP="00626A05">
      <w:pPr>
        <w:pStyle w:val="ListParagraph"/>
        <w:numPr>
          <w:ilvl w:val="1"/>
          <w:numId w:val="36"/>
        </w:numPr>
        <w:spacing w:after="0" w:line="240" w:lineRule="auto"/>
        <w:ind w:left="851" w:hanging="851"/>
        <w:jc w:val="both"/>
        <w:rPr>
          <w:rFonts w:cstheme="minorHAnsi"/>
          <w:bCs/>
          <w:sz w:val="24"/>
          <w:szCs w:val="24"/>
        </w:rPr>
      </w:pPr>
      <w:r w:rsidRPr="00626A05">
        <w:rPr>
          <w:rFonts w:cstheme="minorHAnsi"/>
          <w:bCs/>
          <w:sz w:val="24"/>
          <w:szCs w:val="24"/>
        </w:rPr>
        <w:t>After external moderation has taken place, a review meeting will be held. Feedback will be given to tutors and assessors and an action plan will be put in place to further develop practice and address any issues arising.</w:t>
      </w:r>
    </w:p>
    <w:p w14:paraId="4BFAC8E2" w14:textId="77777777" w:rsidR="006E45BC" w:rsidRPr="00626A05" w:rsidRDefault="006E45BC" w:rsidP="00626A05">
      <w:pPr>
        <w:pStyle w:val="ListParagraph"/>
        <w:jc w:val="both"/>
        <w:rPr>
          <w:rFonts w:cstheme="minorHAnsi"/>
          <w:bCs/>
          <w:sz w:val="24"/>
          <w:szCs w:val="24"/>
        </w:rPr>
      </w:pPr>
    </w:p>
    <w:p w14:paraId="5BBA8B70" w14:textId="77777777" w:rsidR="001101CD" w:rsidRDefault="00F52DFF" w:rsidP="001101CD">
      <w:pPr>
        <w:pStyle w:val="ListParagraph"/>
        <w:numPr>
          <w:ilvl w:val="1"/>
          <w:numId w:val="36"/>
        </w:numPr>
        <w:spacing w:after="0" w:line="240" w:lineRule="auto"/>
        <w:ind w:left="851" w:hanging="851"/>
        <w:jc w:val="both"/>
        <w:rPr>
          <w:rFonts w:cstheme="minorHAnsi"/>
          <w:bCs/>
          <w:sz w:val="24"/>
          <w:szCs w:val="24"/>
        </w:rPr>
      </w:pPr>
      <w:r w:rsidRPr="00626A05">
        <w:rPr>
          <w:rFonts w:cstheme="minorHAnsi"/>
          <w:bCs/>
          <w:sz w:val="24"/>
          <w:szCs w:val="24"/>
        </w:rPr>
        <w:t>At the end of each academic year, a curriculum review will be held involving staff and students. Responses will be gathered via questionnaire and used to continually improve standards and outcomes</w:t>
      </w:r>
      <w:r w:rsidR="00E43CD1" w:rsidRPr="00626A05">
        <w:rPr>
          <w:rFonts w:cstheme="minorHAnsi"/>
          <w:bCs/>
          <w:sz w:val="24"/>
          <w:szCs w:val="24"/>
        </w:rPr>
        <w:t>.</w:t>
      </w:r>
    </w:p>
    <w:p w14:paraId="1E84226E" w14:textId="77777777" w:rsidR="001101CD" w:rsidRPr="001101CD" w:rsidRDefault="001101CD" w:rsidP="001101CD">
      <w:pPr>
        <w:pStyle w:val="ListParagraph"/>
        <w:rPr>
          <w:rFonts w:cstheme="minorHAnsi"/>
          <w:sz w:val="24"/>
          <w:szCs w:val="24"/>
        </w:rPr>
      </w:pPr>
    </w:p>
    <w:p w14:paraId="7828CD4A" w14:textId="77777777" w:rsidR="001101CD" w:rsidRPr="001101CD" w:rsidRDefault="001101CD" w:rsidP="001101CD">
      <w:pPr>
        <w:pStyle w:val="ListParagraph"/>
        <w:numPr>
          <w:ilvl w:val="1"/>
          <w:numId w:val="36"/>
        </w:numPr>
        <w:spacing w:after="0" w:line="240" w:lineRule="auto"/>
        <w:ind w:left="851" w:hanging="851"/>
        <w:jc w:val="both"/>
        <w:rPr>
          <w:rFonts w:cstheme="minorHAnsi"/>
          <w:bCs/>
          <w:sz w:val="24"/>
          <w:szCs w:val="24"/>
        </w:rPr>
      </w:pPr>
      <w:r w:rsidRPr="001101CD">
        <w:rPr>
          <w:rFonts w:cstheme="minorHAnsi"/>
          <w:sz w:val="24"/>
          <w:szCs w:val="24"/>
        </w:rPr>
        <w:t>NEDSC recognises that recognition is of prior learning is optional for Centres.  Due to the nature of our school and our relatively limited curriculum, this Policy anticipates that it is very unlikely such a circumstance would arise for an NEDSC student.</w:t>
      </w:r>
    </w:p>
    <w:p w14:paraId="50587FE6" w14:textId="77777777" w:rsidR="001101CD" w:rsidRPr="001101CD" w:rsidRDefault="001101CD" w:rsidP="001101CD">
      <w:pPr>
        <w:pStyle w:val="ListParagraph"/>
        <w:rPr>
          <w:rFonts w:cstheme="minorHAnsi"/>
          <w:sz w:val="24"/>
          <w:szCs w:val="24"/>
        </w:rPr>
      </w:pPr>
    </w:p>
    <w:p w14:paraId="3ABC1C1E" w14:textId="77777777" w:rsidR="001101CD" w:rsidRPr="001101CD" w:rsidRDefault="001101CD" w:rsidP="001101CD">
      <w:pPr>
        <w:pStyle w:val="ListParagraph"/>
        <w:numPr>
          <w:ilvl w:val="1"/>
          <w:numId w:val="36"/>
        </w:numPr>
        <w:spacing w:after="0" w:line="240" w:lineRule="auto"/>
        <w:ind w:left="851" w:hanging="851"/>
        <w:jc w:val="both"/>
        <w:rPr>
          <w:rFonts w:cstheme="minorHAnsi"/>
          <w:bCs/>
          <w:sz w:val="24"/>
          <w:szCs w:val="24"/>
        </w:rPr>
      </w:pPr>
      <w:r w:rsidRPr="001101CD">
        <w:rPr>
          <w:rFonts w:cstheme="minorHAnsi"/>
          <w:sz w:val="24"/>
          <w:szCs w:val="24"/>
        </w:rPr>
        <w:t>In the case of students who have started courses with an NEA component prior to joining NEDSC, and where that course is delivered at NEDSC, the school will make every effort to contact the candidate’s previous school to enquire about the existence of such work.</w:t>
      </w:r>
    </w:p>
    <w:p w14:paraId="5D8F705B" w14:textId="77777777" w:rsidR="001101CD" w:rsidRPr="001101CD" w:rsidRDefault="001101CD" w:rsidP="001101CD">
      <w:pPr>
        <w:pStyle w:val="ListParagraph"/>
        <w:rPr>
          <w:rFonts w:cstheme="minorHAnsi"/>
          <w:sz w:val="24"/>
          <w:szCs w:val="24"/>
        </w:rPr>
      </w:pPr>
    </w:p>
    <w:p w14:paraId="599C39FE" w14:textId="77777777" w:rsidR="001101CD" w:rsidRPr="00D64695" w:rsidRDefault="001101CD" w:rsidP="001101CD">
      <w:pPr>
        <w:pStyle w:val="ListParagraph"/>
        <w:numPr>
          <w:ilvl w:val="1"/>
          <w:numId w:val="36"/>
        </w:numPr>
        <w:spacing w:after="0" w:line="240" w:lineRule="auto"/>
        <w:ind w:left="851" w:hanging="851"/>
        <w:jc w:val="both"/>
        <w:rPr>
          <w:rFonts w:cstheme="minorHAnsi"/>
          <w:bCs/>
          <w:sz w:val="24"/>
          <w:szCs w:val="24"/>
        </w:rPr>
      </w:pPr>
      <w:r w:rsidRPr="001101CD">
        <w:rPr>
          <w:rFonts w:cstheme="minorHAnsi"/>
          <w:sz w:val="24"/>
          <w:szCs w:val="24"/>
        </w:rPr>
        <w:t>Where a candidate’s previous school indicates that NEA work does exist and was produced in line with the awarding body’s requirements, NEDSC will ask for the work to be brought to school in a secure manner preferably by a member of staff from the candidate’s previous school, or if not then by recorded delivery.</w:t>
      </w:r>
    </w:p>
    <w:p w14:paraId="743DE87D" w14:textId="77777777" w:rsidR="00D64695" w:rsidRPr="00D64695" w:rsidRDefault="00D64695" w:rsidP="00D64695">
      <w:pPr>
        <w:spacing w:after="0" w:line="240" w:lineRule="auto"/>
        <w:jc w:val="both"/>
        <w:rPr>
          <w:rFonts w:cstheme="minorHAnsi"/>
          <w:bCs/>
          <w:sz w:val="24"/>
          <w:szCs w:val="24"/>
        </w:rPr>
      </w:pPr>
    </w:p>
    <w:p w14:paraId="3C714980" w14:textId="37B75448" w:rsidR="001101CD" w:rsidRPr="001101CD" w:rsidRDefault="001101CD" w:rsidP="001101CD">
      <w:pPr>
        <w:pStyle w:val="ListParagraph"/>
        <w:numPr>
          <w:ilvl w:val="1"/>
          <w:numId w:val="36"/>
        </w:numPr>
        <w:spacing w:after="0" w:line="240" w:lineRule="auto"/>
        <w:ind w:left="851" w:hanging="851"/>
        <w:jc w:val="both"/>
        <w:rPr>
          <w:rFonts w:cstheme="minorHAnsi"/>
          <w:bCs/>
          <w:sz w:val="24"/>
          <w:szCs w:val="24"/>
        </w:rPr>
      </w:pPr>
      <w:r w:rsidRPr="001101CD">
        <w:rPr>
          <w:rFonts w:cstheme="minorHAnsi"/>
          <w:sz w:val="24"/>
          <w:szCs w:val="24"/>
        </w:rPr>
        <w:t>In the case of Pearson qualifications, NEDSC will follow the procedures and processes set out in the Pearson Recognition of Prior Learning and Process Policy.</w:t>
      </w:r>
    </w:p>
    <w:p w14:paraId="31BC1503" w14:textId="77777777" w:rsidR="00E43CD1" w:rsidRPr="00626A05" w:rsidRDefault="00E43CD1" w:rsidP="00626A05">
      <w:pPr>
        <w:pStyle w:val="ListParagraph"/>
        <w:jc w:val="both"/>
        <w:rPr>
          <w:rFonts w:cstheme="minorHAnsi"/>
          <w:b/>
          <w:sz w:val="32"/>
          <w:szCs w:val="32"/>
        </w:rPr>
      </w:pPr>
    </w:p>
    <w:p w14:paraId="5EE365F5" w14:textId="7784A720" w:rsidR="007A7147" w:rsidRPr="00626A05" w:rsidRDefault="00357B49" w:rsidP="00BC3867">
      <w:pPr>
        <w:rPr>
          <w:rFonts w:cstheme="minorHAnsi"/>
          <w:b/>
          <w:sz w:val="32"/>
          <w:szCs w:val="32"/>
        </w:rPr>
      </w:pPr>
      <w:r>
        <w:rPr>
          <w:rFonts w:cstheme="minorHAnsi"/>
          <w:b/>
          <w:sz w:val="32"/>
          <w:szCs w:val="32"/>
        </w:rPr>
        <w:br w:type="page"/>
      </w:r>
      <w:r w:rsidR="007A7147" w:rsidRPr="00626A05">
        <w:rPr>
          <w:rFonts w:cstheme="minorHAnsi"/>
          <w:b/>
          <w:sz w:val="32"/>
          <w:szCs w:val="32"/>
        </w:rPr>
        <w:lastRenderedPageBreak/>
        <w:t>Emergency Evacuation Procedure for Examinations</w:t>
      </w:r>
    </w:p>
    <w:p w14:paraId="184483A1" w14:textId="77777777" w:rsidR="007A7147" w:rsidRPr="00626A05" w:rsidRDefault="007A7147" w:rsidP="00626A05">
      <w:pPr>
        <w:pStyle w:val="ListParagraph"/>
        <w:spacing w:after="0" w:line="240" w:lineRule="auto"/>
        <w:ind w:left="851"/>
        <w:jc w:val="both"/>
        <w:rPr>
          <w:rFonts w:cstheme="minorHAnsi"/>
          <w:bCs/>
          <w:sz w:val="24"/>
          <w:szCs w:val="24"/>
        </w:rPr>
      </w:pPr>
    </w:p>
    <w:p w14:paraId="527C34AD" w14:textId="6A07D883" w:rsidR="00F9131A" w:rsidRPr="00F57198" w:rsidRDefault="003D2834" w:rsidP="00626A05">
      <w:pPr>
        <w:pStyle w:val="ListParagraph"/>
        <w:numPr>
          <w:ilvl w:val="1"/>
          <w:numId w:val="36"/>
        </w:numPr>
        <w:spacing w:after="0" w:line="240" w:lineRule="auto"/>
        <w:ind w:left="851" w:hanging="851"/>
        <w:jc w:val="both"/>
        <w:rPr>
          <w:rFonts w:cstheme="minorHAnsi"/>
          <w:bCs/>
          <w:sz w:val="24"/>
          <w:szCs w:val="24"/>
        </w:rPr>
      </w:pPr>
      <w:r w:rsidRPr="00626A05">
        <w:rPr>
          <w:rFonts w:cstheme="minorHAnsi"/>
          <w:bCs/>
          <w:sz w:val="24"/>
          <w:szCs w:val="24"/>
        </w:rPr>
        <w:t xml:space="preserve">The following </w:t>
      </w:r>
      <w:r w:rsidRPr="00F57198">
        <w:rPr>
          <w:rFonts w:cstheme="minorHAnsi"/>
          <w:bCs/>
          <w:sz w:val="24"/>
          <w:szCs w:val="24"/>
        </w:rPr>
        <w:t>p</w:t>
      </w:r>
      <w:r w:rsidR="007A7147" w:rsidRPr="00F57198">
        <w:rPr>
          <w:rFonts w:cstheme="minorHAnsi"/>
          <w:bCs/>
          <w:sz w:val="24"/>
          <w:szCs w:val="24"/>
        </w:rPr>
        <w:t>rocedure</w:t>
      </w:r>
      <w:r w:rsidRPr="00F57198">
        <w:rPr>
          <w:rFonts w:cstheme="minorHAnsi"/>
          <w:bCs/>
          <w:sz w:val="24"/>
          <w:szCs w:val="24"/>
        </w:rPr>
        <w:t xml:space="preserve"> show</w:t>
      </w:r>
      <w:r w:rsidR="007A7147" w:rsidRPr="00F57198">
        <w:rPr>
          <w:rFonts w:cstheme="minorHAnsi"/>
          <w:bCs/>
          <w:sz w:val="24"/>
          <w:szCs w:val="24"/>
        </w:rPr>
        <w:t>s</w:t>
      </w:r>
      <w:r w:rsidRPr="00F57198">
        <w:rPr>
          <w:rFonts w:cstheme="minorHAnsi"/>
          <w:bCs/>
          <w:sz w:val="24"/>
          <w:szCs w:val="24"/>
        </w:rPr>
        <w:t xml:space="preserve"> consideration towards the Joint Council for Qualifications (JCQ) regulations </w:t>
      </w:r>
      <w:r w:rsidR="00DC69D5" w:rsidRPr="00F57198">
        <w:rPr>
          <w:rFonts w:cstheme="minorHAnsi"/>
          <w:bCs/>
          <w:sz w:val="24"/>
          <w:szCs w:val="24"/>
        </w:rPr>
        <w:t>in the event of an emergency evacuation during an external exam.</w:t>
      </w:r>
      <w:r w:rsidR="00490F06">
        <w:rPr>
          <w:rFonts w:cstheme="minorHAnsi"/>
          <w:bCs/>
          <w:sz w:val="24"/>
          <w:szCs w:val="24"/>
        </w:rPr>
        <w:t xml:space="preserve">  NEDSC will keep up to date with the JCQ’s</w:t>
      </w:r>
      <w:r w:rsidR="00ED5973">
        <w:rPr>
          <w:rFonts w:cstheme="minorHAnsi"/>
          <w:bCs/>
          <w:sz w:val="24"/>
          <w:szCs w:val="24"/>
        </w:rPr>
        <w:t xml:space="preserve"> document ‘Centre Emergency Evacuation Procedure’.  This document will be kept in a prominent place in all Exam Rooms and the procedure will </w:t>
      </w:r>
      <w:r w:rsidR="004D2773">
        <w:rPr>
          <w:rFonts w:cstheme="minorHAnsi"/>
          <w:bCs/>
          <w:sz w:val="24"/>
          <w:szCs w:val="24"/>
        </w:rPr>
        <w:t>supersede</w:t>
      </w:r>
      <w:r w:rsidR="00ED5973">
        <w:rPr>
          <w:rFonts w:cstheme="minorHAnsi"/>
          <w:bCs/>
          <w:sz w:val="24"/>
          <w:szCs w:val="24"/>
        </w:rPr>
        <w:t xml:space="preserve"> the arrangements set out below in the situation where there are contradictory protocols:</w:t>
      </w:r>
    </w:p>
    <w:p w14:paraId="7A0E84AD" w14:textId="77777777" w:rsidR="00F9131A" w:rsidRPr="00F57198" w:rsidRDefault="00F9131A" w:rsidP="00626A05">
      <w:pPr>
        <w:pStyle w:val="ListParagraph"/>
        <w:spacing w:after="0" w:line="240" w:lineRule="auto"/>
        <w:ind w:left="851" w:hanging="851"/>
        <w:jc w:val="both"/>
        <w:rPr>
          <w:rFonts w:cstheme="minorHAnsi"/>
          <w:bCs/>
          <w:sz w:val="24"/>
          <w:szCs w:val="24"/>
        </w:rPr>
      </w:pPr>
    </w:p>
    <w:p w14:paraId="74A07523" w14:textId="77777777" w:rsidR="0066798C" w:rsidRPr="00F57198" w:rsidRDefault="003D2834" w:rsidP="00626A05">
      <w:pPr>
        <w:pStyle w:val="ListParagraph"/>
        <w:numPr>
          <w:ilvl w:val="1"/>
          <w:numId w:val="36"/>
        </w:numPr>
        <w:spacing w:after="0" w:line="240" w:lineRule="auto"/>
        <w:ind w:left="851" w:hanging="851"/>
        <w:jc w:val="both"/>
        <w:rPr>
          <w:rFonts w:cstheme="minorHAnsi"/>
          <w:bCs/>
          <w:sz w:val="24"/>
          <w:szCs w:val="24"/>
        </w:rPr>
      </w:pPr>
      <w:r w:rsidRPr="00F57198">
        <w:rPr>
          <w:rFonts w:cstheme="minorHAnsi"/>
          <w:bCs/>
          <w:sz w:val="24"/>
          <w:szCs w:val="24"/>
        </w:rPr>
        <w:t>The invigilator must take the following action in an emergency such as a fire alarm or a bomb alert</w:t>
      </w:r>
      <w:r w:rsidR="00F9131A" w:rsidRPr="00F57198">
        <w:rPr>
          <w:rFonts w:cstheme="minorHAnsi"/>
          <w:bCs/>
          <w:sz w:val="24"/>
          <w:szCs w:val="24"/>
        </w:rPr>
        <w:t>:</w:t>
      </w:r>
    </w:p>
    <w:p w14:paraId="4ABAB667" w14:textId="77777777" w:rsidR="0066798C" w:rsidRPr="00F57198" w:rsidRDefault="0066798C" w:rsidP="00626A05">
      <w:pPr>
        <w:pStyle w:val="ListParagraph"/>
        <w:jc w:val="both"/>
        <w:rPr>
          <w:rFonts w:cstheme="minorHAnsi"/>
          <w:bCs/>
          <w:sz w:val="24"/>
          <w:szCs w:val="24"/>
        </w:rPr>
      </w:pPr>
    </w:p>
    <w:p w14:paraId="599E644F" w14:textId="77777777" w:rsidR="00E61D07" w:rsidRPr="00F57198" w:rsidRDefault="003D2834" w:rsidP="00626A05">
      <w:pPr>
        <w:pStyle w:val="ListParagraph"/>
        <w:numPr>
          <w:ilvl w:val="2"/>
          <w:numId w:val="36"/>
        </w:numPr>
        <w:spacing w:after="0" w:line="240" w:lineRule="auto"/>
        <w:ind w:left="1701" w:hanging="861"/>
        <w:jc w:val="both"/>
        <w:rPr>
          <w:rFonts w:cstheme="minorHAnsi"/>
          <w:bCs/>
          <w:sz w:val="24"/>
          <w:szCs w:val="24"/>
        </w:rPr>
      </w:pPr>
      <w:r w:rsidRPr="00F57198">
        <w:rPr>
          <w:rFonts w:cstheme="minorHAnsi"/>
          <w:bCs/>
          <w:sz w:val="24"/>
          <w:szCs w:val="24"/>
        </w:rPr>
        <w:t xml:space="preserve">Stop the candidates from </w:t>
      </w:r>
      <w:proofErr w:type="gramStart"/>
      <w:r w:rsidRPr="00F57198">
        <w:rPr>
          <w:rFonts w:cstheme="minorHAnsi"/>
          <w:bCs/>
          <w:sz w:val="24"/>
          <w:szCs w:val="24"/>
        </w:rPr>
        <w:t>writing</w:t>
      </w:r>
      <w:proofErr w:type="gramEnd"/>
    </w:p>
    <w:p w14:paraId="2F03E5F2" w14:textId="77777777" w:rsidR="00E61D07" w:rsidRPr="00F57198" w:rsidRDefault="00E61D07" w:rsidP="00626A05">
      <w:pPr>
        <w:pStyle w:val="ListParagraph"/>
        <w:spacing w:after="0" w:line="240" w:lineRule="auto"/>
        <w:ind w:left="1701" w:hanging="861"/>
        <w:jc w:val="both"/>
        <w:rPr>
          <w:rFonts w:cstheme="minorHAnsi"/>
          <w:bCs/>
          <w:sz w:val="24"/>
          <w:szCs w:val="24"/>
        </w:rPr>
      </w:pPr>
    </w:p>
    <w:p w14:paraId="2A32743B" w14:textId="0A95C71A" w:rsidR="00E61D07" w:rsidRPr="00F57198" w:rsidRDefault="003D2834" w:rsidP="00626A05">
      <w:pPr>
        <w:pStyle w:val="ListParagraph"/>
        <w:numPr>
          <w:ilvl w:val="2"/>
          <w:numId w:val="36"/>
        </w:numPr>
        <w:spacing w:after="0" w:line="240" w:lineRule="auto"/>
        <w:ind w:left="1701" w:hanging="861"/>
        <w:jc w:val="both"/>
        <w:rPr>
          <w:rFonts w:cstheme="minorHAnsi"/>
          <w:bCs/>
          <w:sz w:val="24"/>
          <w:szCs w:val="24"/>
        </w:rPr>
      </w:pPr>
      <w:r w:rsidRPr="00F57198">
        <w:rPr>
          <w:rFonts w:cstheme="minorHAnsi"/>
          <w:bCs/>
          <w:sz w:val="24"/>
          <w:szCs w:val="24"/>
        </w:rPr>
        <w:t xml:space="preserve">Advise candidates to leave all question papers and scripts on the </w:t>
      </w:r>
      <w:proofErr w:type="gramStart"/>
      <w:r w:rsidRPr="00F57198">
        <w:rPr>
          <w:rFonts w:cstheme="minorHAnsi"/>
          <w:bCs/>
          <w:sz w:val="24"/>
          <w:szCs w:val="24"/>
        </w:rPr>
        <w:t>desk</w:t>
      </w:r>
      <w:proofErr w:type="gramEnd"/>
    </w:p>
    <w:p w14:paraId="69A8E837" w14:textId="77777777" w:rsidR="00E61D07" w:rsidRPr="00F57198" w:rsidRDefault="00E61D07" w:rsidP="00626A05">
      <w:pPr>
        <w:pStyle w:val="ListParagraph"/>
        <w:spacing w:after="0" w:line="240" w:lineRule="auto"/>
        <w:ind w:left="1701" w:hanging="861"/>
        <w:jc w:val="both"/>
        <w:rPr>
          <w:rFonts w:cstheme="minorHAnsi"/>
          <w:bCs/>
          <w:sz w:val="24"/>
          <w:szCs w:val="24"/>
        </w:rPr>
      </w:pPr>
    </w:p>
    <w:p w14:paraId="0E270920" w14:textId="439942EA" w:rsidR="00E61D07" w:rsidRPr="00F57198" w:rsidRDefault="003D2834" w:rsidP="00626A05">
      <w:pPr>
        <w:pStyle w:val="ListParagraph"/>
        <w:numPr>
          <w:ilvl w:val="2"/>
          <w:numId w:val="36"/>
        </w:numPr>
        <w:spacing w:after="0" w:line="240" w:lineRule="auto"/>
        <w:ind w:left="1701" w:hanging="861"/>
        <w:jc w:val="both"/>
        <w:rPr>
          <w:rFonts w:cstheme="minorHAnsi"/>
          <w:bCs/>
          <w:sz w:val="24"/>
          <w:szCs w:val="24"/>
        </w:rPr>
      </w:pPr>
      <w:r w:rsidRPr="00F57198">
        <w:rPr>
          <w:rFonts w:cstheme="minorHAnsi"/>
          <w:bCs/>
          <w:sz w:val="24"/>
          <w:szCs w:val="24"/>
        </w:rPr>
        <w:t xml:space="preserve">If it is safe to do so and there is a low number of candidates, the invigilator must consider collecting and taking the exam papers from the room so that the candidates can continue the exam in alternative </w:t>
      </w:r>
      <w:proofErr w:type="gramStart"/>
      <w:r w:rsidRPr="00F57198">
        <w:rPr>
          <w:rFonts w:cstheme="minorHAnsi"/>
          <w:bCs/>
          <w:sz w:val="24"/>
          <w:szCs w:val="24"/>
        </w:rPr>
        <w:t>location</w:t>
      </w:r>
      <w:proofErr w:type="gramEnd"/>
    </w:p>
    <w:p w14:paraId="59AC0D55" w14:textId="77777777" w:rsidR="00E61D07" w:rsidRPr="00F57198" w:rsidRDefault="00E61D07" w:rsidP="00626A05">
      <w:pPr>
        <w:spacing w:after="0" w:line="240" w:lineRule="auto"/>
        <w:ind w:left="1701" w:hanging="861"/>
        <w:jc w:val="both"/>
        <w:rPr>
          <w:rFonts w:cstheme="minorHAnsi"/>
          <w:bCs/>
          <w:sz w:val="24"/>
          <w:szCs w:val="24"/>
        </w:rPr>
      </w:pPr>
    </w:p>
    <w:p w14:paraId="7FD0C9E3" w14:textId="77777777" w:rsidR="00E61D07" w:rsidRPr="00F57198" w:rsidRDefault="003D2834" w:rsidP="00626A05">
      <w:pPr>
        <w:pStyle w:val="ListParagraph"/>
        <w:numPr>
          <w:ilvl w:val="2"/>
          <w:numId w:val="36"/>
        </w:numPr>
        <w:spacing w:after="0" w:line="240" w:lineRule="auto"/>
        <w:ind w:left="1701" w:hanging="861"/>
        <w:jc w:val="both"/>
        <w:rPr>
          <w:rFonts w:cstheme="minorHAnsi"/>
          <w:bCs/>
          <w:sz w:val="24"/>
          <w:szCs w:val="24"/>
        </w:rPr>
      </w:pPr>
      <w:r w:rsidRPr="00F57198">
        <w:rPr>
          <w:rFonts w:cstheme="minorHAnsi"/>
          <w:bCs/>
          <w:sz w:val="24"/>
          <w:szCs w:val="24"/>
        </w:rPr>
        <w:t xml:space="preserve">Evacuate the room in accordance with usual evacuation procedures to the meeting point in the car </w:t>
      </w:r>
      <w:proofErr w:type="gramStart"/>
      <w:r w:rsidRPr="00F57198">
        <w:rPr>
          <w:rFonts w:cstheme="minorHAnsi"/>
          <w:bCs/>
          <w:sz w:val="24"/>
          <w:szCs w:val="24"/>
        </w:rPr>
        <w:t>park</w:t>
      </w:r>
      <w:proofErr w:type="gramEnd"/>
    </w:p>
    <w:p w14:paraId="07DDF3B8" w14:textId="77777777" w:rsidR="00E61D07" w:rsidRPr="00F57198" w:rsidRDefault="00E61D07" w:rsidP="00626A05">
      <w:pPr>
        <w:pStyle w:val="ListParagraph"/>
        <w:ind w:left="1701" w:hanging="861"/>
        <w:jc w:val="both"/>
        <w:rPr>
          <w:rFonts w:cstheme="minorHAnsi"/>
          <w:bCs/>
          <w:sz w:val="24"/>
          <w:szCs w:val="24"/>
        </w:rPr>
      </w:pPr>
    </w:p>
    <w:p w14:paraId="144D22FD" w14:textId="77777777" w:rsidR="00E61D07" w:rsidRPr="00F57198" w:rsidRDefault="003D2834" w:rsidP="00626A05">
      <w:pPr>
        <w:pStyle w:val="ListParagraph"/>
        <w:numPr>
          <w:ilvl w:val="2"/>
          <w:numId w:val="36"/>
        </w:numPr>
        <w:spacing w:after="0" w:line="240" w:lineRule="auto"/>
        <w:ind w:left="1701" w:hanging="861"/>
        <w:jc w:val="both"/>
        <w:rPr>
          <w:rFonts w:cstheme="minorHAnsi"/>
          <w:bCs/>
          <w:sz w:val="24"/>
          <w:szCs w:val="24"/>
        </w:rPr>
      </w:pPr>
      <w:r w:rsidRPr="00F57198">
        <w:rPr>
          <w:rFonts w:cstheme="minorHAnsi"/>
          <w:bCs/>
          <w:sz w:val="24"/>
          <w:szCs w:val="24"/>
        </w:rPr>
        <w:t xml:space="preserve">Candidates should leave the room in </w:t>
      </w:r>
      <w:proofErr w:type="gramStart"/>
      <w:r w:rsidRPr="00F57198">
        <w:rPr>
          <w:rFonts w:cstheme="minorHAnsi"/>
          <w:bCs/>
          <w:sz w:val="24"/>
          <w:szCs w:val="24"/>
        </w:rPr>
        <w:t>silence</w:t>
      </w:r>
      <w:proofErr w:type="gramEnd"/>
    </w:p>
    <w:p w14:paraId="6E44035F" w14:textId="77777777" w:rsidR="00E61D07" w:rsidRPr="00F57198" w:rsidRDefault="00E61D07" w:rsidP="00626A05">
      <w:pPr>
        <w:pStyle w:val="ListParagraph"/>
        <w:ind w:left="1701" w:hanging="861"/>
        <w:jc w:val="both"/>
        <w:rPr>
          <w:rFonts w:cstheme="minorHAnsi"/>
          <w:bCs/>
          <w:sz w:val="24"/>
          <w:szCs w:val="24"/>
        </w:rPr>
      </w:pPr>
    </w:p>
    <w:p w14:paraId="2E9AD026" w14:textId="77777777" w:rsidR="00E61D07" w:rsidRPr="00F57198" w:rsidRDefault="003D2834" w:rsidP="00626A05">
      <w:pPr>
        <w:pStyle w:val="ListParagraph"/>
        <w:numPr>
          <w:ilvl w:val="2"/>
          <w:numId w:val="36"/>
        </w:numPr>
        <w:spacing w:after="0" w:line="240" w:lineRule="auto"/>
        <w:ind w:left="1701" w:hanging="861"/>
        <w:jc w:val="both"/>
        <w:rPr>
          <w:rFonts w:cstheme="minorHAnsi"/>
          <w:bCs/>
          <w:sz w:val="24"/>
          <w:szCs w:val="24"/>
        </w:rPr>
      </w:pPr>
      <w:r w:rsidRPr="00F57198">
        <w:rPr>
          <w:rFonts w:cstheme="minorHAnsi"/>
          <w:bCs/>
          <w:sz w:val="24"/>
          <w:szCs w:val="24"/>
        </w:rPr>
        <w:t xml:space="preserve">Candidates must be closely supervised to ensure there is no discussion about the </w:t>
      </w:r>
      <w:proofErr w:type="gramStart"/>
      <w:r w:rsidRPr="00F57198">
        <w:rPr>
          <w:rFonts w:cstheme="minorHAnsi"/>
          <w:bCs/>
          <w:sz w:val="24"/>
          <w:szCs w:val="24"/>
        </w:rPr>
        <w:t>exam</w:t>
      </w:r>
      <w:proofErr w:type="gramEnd"/>
    </w:p>
    <w:p w14:paraId="04300CBD" w14:textId="77777777" w:rsidR="00E61D07" w:rsidRPr="00F57198" w:rsidRDefault="00E61D07" w:rsidP="00626A05">
      <w:pPr>
        <w:pStyle w:val="ListParagraph"/>
        <w:ind w:left="1701" w:hanging="861"/>
        <w:jc w:val="both"/>
        <w:rPr>
          <w:rFonts w:cstheme="minorHAnsi"/>
          <w:bCs/>
          <w:sz w:val="24"/>
          <w:szCs w:val="24"/>
        </w:rPr>
      </w:pPr>
    </w:p>
    <w:p w14:paraId="6159D27B" w14:textId="77777777" w:rsidR="00E61D07" w:rsidRPr="00F57198" w:rsidRDefault="003D2834" w:rsidP="00626A05">
      <w:pPr>
        <w:pStyle w:val="ListParagraph"/>
        <w:numPr>
          <w:ilvl w:val="2"/>
          <w:numId w:val="36"/>
        </w:numPr>
        <w:spacing w:after="0" w:line="240" w:lineRule="auto"/>
        <w:ind w:left="1701" w:hanging="861"/>
        <w:jc w:val="both"/>
        <w:rPr>
          <w:rFonts w:cstheme="minorHAnsi"/>
          <w:bCs/>
          <w:sz w:val="24"/>
          <w:szCs w:val="24"/>
        </w:rPr>
      </w:pPr>
      <w:r w:rsidRPr="00F57198">
        <w:rPr>
          <w:rFonts w:cstheme="minorHAnsi"/>
          <w:bCs/>
          <w:sz w:val="24"/>
          <w:szCs w:val="24"/>
        </w:rPr>
        <w:t xml:space="preserve">Record the time of the interruption and how long it </w:t>
      </w:r>
      <w:proofErr w:type="gramStart"/>
      <w:r w:rsidRPr="00F57198">
        <w:rPr>
          <w:rFonts w:cstheme="minorHAnsi"/>
          <w:bCs/>
          <w:sz w:val="24"/>
          <w:szCs w:val="24"/>
        </w:rPr>
        <w:t>lasted</w:t>
      </w:r>
      <w:proofErr w:type="gramEnd"/>
    </w:p>
    <w:p w14:paraId="4DECA3D5" w14:textId="77777777" w:rsidR="00E61D07" w:rsidRPr="00F57198" w:rsidRDefault="00E61D07" w:rsidP="00626A05">
      <w:pPr>
        <w:pStyle w:val="ListParagraph"/>
        <w:ind w:left="1701" w:hanging="861"/>
        <w:jc w:val="both"/>
        <w:rPr>
          <w:rFonts w:cstheme="minorHAnsi"/>
          <w:bCs/>
          <w:sz w:val="24"/>
          <w:szCs w:val="24"/>
        </w:rPr>
      </w:pPr>
    </w:p>
    <w:p w14:paraId="22402F60" w14:textId="77777777" w:rsidR="00E61D07" w:rsidRPr="00F57198" w:rsidRDefault="003D2834" w:rsidP="00626A05">
      <w:pPr>
        <w:pStyle w:val="ListParagraph"/>
        <w:numPr>
          <w:ilvl w:val="2"/>
          <w:numId w:val="36"/>
        </w:numPr>
        <w:spacing w:after="0" w:line="240" w:lineRule="auto"/>
        <w:ind w:left="1701" w:hanging="861"/>
        <w:jc w:val="both"/>
        <w:rPr>
          <w:rFonts w:cstheme="minorHAnsi"/>
          <w:bCs/>
          <w:sz w:val="24"/>
          <w:szCs w:val="24"/>
        </w:rPr>
      </w:pPr>
      <w:r w:rsidRPr="00F57198">
        <w:rPr>
          <w:rFonts w:cstheme="minorHAnsi"/>
          <w:bCs/>
          <w:sz w:val="24"/>
          <w:szCs w:val="24"/>
        </w:rPr>
        <w:t xml:space="preserve">Allow the candidates the full working time set for the </w:t>
      </w:r>
      <w:proofErr w:type="gramStart"/>
      <w:r w:rsidRPr="00F57198">
        <w:rPr>
          <w:rFonts w:cstheme="minorHAnsi"/>
          <w:bCs/>
          <w:sz w:val="24"/>
          <w:szCs w:val="24"/>
        </w:rPr>
        <w:t>examination</w:t>
      </w:r>
      <w:proofErr w:type="gramEnd"/>
    </w:p>
    <w:p w14:paraId="1366472D" w14:textId="77777777" w:rsidR="00E61D07" w:rsidRPr="00F57198" w:rsidRDefault="00E61D07" w:rsidP="00626A05">
      <w:pPr>
        <w:pStyle w:val="ListParagraph"/>
        <w:ind w:left="1701" w:hanging="861"/>
        <w:jc w:val="both"/>
        <w:rPr>
          <w:rFonts w:cstheme="minorHAnsi"/>
          <w:bCs/>
          <w:sz w:val="24"/>
          <w:szCs w:val="24"/>
        </w:rPr>
      </w:pPr>
    </w:p>
    <w:p w14:paraId="78C87154" w14:textId="77777777" w:rsidR="00E61D07" w:rsidRPr="00F57198" w:rsidRDefault="003D2834" w:rsidP="00626A05">
      <w:pPr>
        <w:pStyle w:val="ListParagraph"/>
        <w:numPr>
          <w:ilvl w:val="2"/>
          <w:numId w:val="36"/>
        </w:numPr>
        <w:spacing w:after="0" w:line="240" w:lineRule="auto"/>
        <w:ind w:left="1701" w:hanging="861"/>
        <w:jc w:val="both"/>
        <w:rPr>
          <w:rFonts w:cstheme="minorHAnsi"/>
          <w:bCs/>
          <w:sz w:val="24"/>
          <w:szCs w:val="24"/>
        </w:rPr>
      </w:pPr>
      <w:r w:rsidRPr="00F57198">
        <w:rPr>
          <w:rFonts w:cstheme="minorHAnsi"/>
          <w:bCs/>
          <w:sz w:val="24"/>
          <w:szCs w:val="24"/>
        </w:rPr>
        <w:t xml:space="preserve">Make a full report of the incident and of the action taken, and send to the relevant awarding </w:t>
      </w:r>
      <w:proofErr w:type="gramStart"/>
      <w:r w:rsidRPr="00F57198">
        <w:rPr>
          <w:rFonts w:cstheme="minorHAnsi"/>
          <w:bCs/>
          <w:sz w:val="24"/>
          <w:szCs w:val="24"/>
        </w:rPr>
        <w:t>body</w:t>
      </w:r>
      <w:proofErr w:type="gramEnd"/>
    </w:p>
    <w:p w14:paraId="3CB08CF1" w14:textId="77777777" w:rsidR="00E61D07" w:rsidRPr="00F57198" w:rsidRDefault="00E61D07" w:rsidP="00626A05">
      <w:pPr>
        <w:pStyle w:val="ListParagraph"/>
        <w:ind w:left="1701" w:hanging="861"/>
        <w:jc w:val="both"/>
        <w:rPr>
          <w:rFonts w:cstheme="minorHAnsi"/>
          <w:bCs/>
          <w:sz w:val="24"/>
          <w:szCs w:val="24"/>
        </w:rPr>
      </w:pPr>
    </w:p>
    <w:p w14:paraId="7357CB33" w14:textId="77777777" w:rsidR="00E61D07" w:rsidRPr="00F57198" w:rsidRDefault="003D2834" w:rsidP="00626A05">
      <w:pPr>
        <w:pStyle w:val="ListParagraph"/>
        <w:numPr>
          <w:ilvl w:val="2"/>
          <w:numId w:val="36"/>
        </w:numPr>
        <w:spacing w:after="0" w:line="240" w:lineRule="auto"/>
        <w:ind w:left="1701" w:hanging="861"/>
        <w:jc w:val="both"/>
        <w:rPr>
          <w:rFonts w:cstheme="minorHAnsi"/>
          <w:bCs/>
          <w:sz w:val="24"/>
          <w:szCs w:val="24"/>
        </w:rPr>
      </w:pPr>
      <w:r w:rsidRPr="00F57198">
        <w:rPr>
          <w:rFonts w:cstheme="minorHAnsi"/>
          <w:bCs/>
          <w:sz w:val="24"/>
          <w:szCs w:val="24"/>
        </w:rPr>
        <w:t xml:space="preserve">Where the centre is concerned about the security of the examination; advice should be sought from the awarding body as soon as it is safe to do </w:t>
      </w:r>
      <w:proofErr w:type="gramStart"/>
      <w:r w:rsidRPr="00F57198">
        <w:rPr>
          <w:rFonts w:cstheme="minorHAnsi"/>
          <w:bCs/>
          <w:sz w:val="24"/>
          <w:szCs w:val="24"/>
        </w:rPr>
        <w:t>so</w:t>
      </w:r>
      <w:proofErr w:type="gramEnd"/>
    </w:p>
    <w:p w14:paraId="0A1B5605" w14:textId="77777777" w:rsidR="00E61D07" w:rsidRPr="00F57198" w:rsidRDefault="00E61D07" w:rsidP="00626A05">
      <w:pPr>
        <w:pStyle w:val="ListParagraph"/>
        <w:ind w:left="1701" w:hanging="861"/>
        <w:jc w:val="both"/>
        <w:rPr>
          <w:rFonts w:cstheme="minorHAnsi"/>
          <w:bCs/>
          <w:sz w:val="24"/>
          <w:szCs w:val="24"/>
        </w:rPr>
      </w:pPr>
    </w:p>
    <w:p w14:paraId="033B90F2" w14:textId="77777777" w:rsidR="00E61D07" w:rsidRPr="00F57198" w:rsidRDefault="003D2834" w:rsidP="00626A05">
      <w:pPr>
        <w:pStyle w:val="ListParagraph"/>
        <w:numPr>
          <w:ilvl w:val="2"/>
          <w:numId w:val="36"/>
        </w:numPr>
        <w:spacing w:after="0" w:line="240" w:lineRule="auto"/>
        <w:ind w:left="1701" w:hanging="861"/>
        <w:jc w:val="both"/>
        <w:rPr>
          <w:rFonts w:cstheme="minorHAnsi"/>
          <w:bCs/>
          <w:sz w:val="24"/>
          <w:szCs w:val="24"/>
        </w:rPr>
      </w:pPr>
      <w:r w:rsidRPr="00F57198">
        <w:rPr>
          <w:rFonts w:cstheme="minorHAnsi"/>
          <w:bCs/>
          <w:sz w:val="24"/>
          <w:szCs w:val="24"/>
        </w:rPr>
        <w:t xml:space="preserve">Where candidates are unable to return to the building, the relevant awarding body must be contacted immediately for advice, to ensure candidates who are unable to complete the examination, due to circumstances beyond their control, are not </w:t>
      </w:r>
      <w:proofErr w:type="gramStart"/>
      <w:r w:rsidRPr="00F57198">
        <w:rPr>
          <w:rFonts w:cstheme="minorHAnsi"/>
          <w:bCs/>
          <w:sz w:val="24"/>
          <w:szCs w:val="24"/>
        </w:rPr>
        <w:t>disadvantaged</w:t>
      </w:r>
      <w:proofErr w:type="gramEnd"/>
    </w:p>
    <w:p w14:paraId="1F343F60" w14:textId="77777777" w:rsidR="00E61D07" w:rsidRPr="00F57198" w:rsidRDefault="00E61D07" w:rsidP="00626A05">
      <w:pPr>
        <w:pStyle w:val="ListParagraph"/>
        <w:ind w:left="1701" w:hanging="861"/>
        <w:jc w:val="both"/>
        <w:rPr>
          <w:rFonts w:cstheme="minorHAnsi"/>
          <w:bCs/>
          <w:sz w:val="24"/>
          <w:szCs w:val="24"/>
        </w:rPr>
      </w:pPr>
    </w:p>
    <w:p w14:paraId="33003AD2" w14:textId="77777777" w:rsidR="00E61D07" w:rsidRPr="00F57198" w:rsidRDefault="003D2834" w:rsidP="00626A05">
      <w:pPr>
        <w:pStyle w:val="ListParagraph"/>
        <w:numPr>
          <w:ilvl w:val="2"/>
          <w:numId w:val="36"/>
        </w:numPr>
        <w:spacing w:after="0" w:line="240" w:lineRule="auto"/>
        <w:ind w:left="1701" w:hanging="861"/>
        <w:jc w:val="both"/>
        <w:rPr>
          <w:rFonts w:cstheme="minorHAnsi"/>
          <w:bCs/>
          <w:sz w:val="24"/>
          <w:szCs w:val="24"/>
        </w:rPr>
      </w:pPr>
      <w:r w:rsidRPr="00F57198">
        <w:rPr>
          <w:rFonts w:cstheme="minorHAnsi"/>
          <w:bCs/>
          <w:sz w:val="24"/>
          <w:szCs w:val="24"/>
        </w:rPr>
        <w:t xml:space="preserve">Where the emergency is a bomb scare, the threat must be reported immediately to the police on 999. Guidance will be followed in accordance with the document – </w:t>
      </w:r>
      <w:hyperlink r:id="rId12" w:history="1">
        <w:r w:rsidRPr="00F57198">
          <w:rPr>
            <w:rStyle w:val="Hyperlink"/>
            <w:rFonts w:cstheme="minorHAnsi"/>
            <w:bCs/>
            <w:color w:val="auto"/>
            <w:sz w:val="24"/>
            <w:szCs w:val="24"/>
          </w:rPr>
          <w:t>https://www.gov.uk/government/publications/bomb-threats-guidance/procedures-for-handling-bomb-threats</w:t>
        </w:r>
      </w:hyperlink>
      <w:r w:rsidRPr="00F57198">
        <w:rPr>
          <w:rFonts w:cstheme="minorHAnsi"/>
          <w:bCs/>
          <w:sz w:val="24"/>
          <w:szCs w:val="24"/>
        </w:rPr>
        <w:t xml:space="preserve"> </w:t>
      </w:r>
    </w:p>
    <w:p w14:paraId="2ADD5512" w14:textId="77777777" w:rsidR="00E61D07" w:rsidRPr="00443451" w:rsidRDefault="00E61D07" w:rsidP="00626A05">
      <w:pPr>
        <w:pStyle w:val="ListParagraph"/>
        <w:jc w:val="both"/>
        <w:rPr>
          <w:rFonts w:cstheme="minorHAnsi"/>
          <w:b/>
          <w:sz w:val="32"/>
          <w:szCs w:val="32"/>
        </w:rPr>
      </w:pPr>
    </w:p>
    <w:p w14:paraId="1B92EA06" w14:textId="77777777" w:rsidR="00357B49" w:rsidRDefault="00357B49">
      <w:pPr>
        <w:rPr>
          <w:rFonts w:cstheme="minorHAnsi"/>
          <w:b/>
          <w:sz w:val="32"/>
          <w:szCs w:val="32"/>
        </w:rPr>
      </w:pPr>
      <w:r>
        <w:rPr>
          <w:rFonts w:cstheme="minorHAnsi"/>
          <w:b/>
          <w:sz w:val="32"/>
          <w:szCs w:val="32"/>
        </w:rPr>
        <w:br w:type="page"/>
      </w:r>
    </w:p>
    <w:p w14:paraId="4427486F" w14:textId="77777777" w:rsidR="00AD453A" w:rsidRPr="00AD453A" w:rsidRDefault="00093C36" w:rsidP="00BD05A8">
      <w:pPr>
        <w:pStyle w:val="ListParagraph"/>
        <w:numPr>
          <w:ilvl w:val="0"/>
          <w:numId w:val="36"/>
        </w:numPr>
        <w:spacing w:after="0" w:line="240" w:lineRule="auto"/>
        <w:ind w:left="851" w:hanging="851"/>
        <w:jc w:val="both"/>
        <w:rPr>
          <w:rFonts w:asciiTheme="majorHAnsi" w:hAnsiTheme="majorHAnsi" w:cstheme="majorHAnsi"/>
          <w:bCs/>
          <w:sz w:val="24"/>
          <w:szCs w:val="24"/>
        </w:rPr>
      </w:pPr>
      <w:r>
        <w:rPr>
          <w:rFonts w:cstheme="minorHAnsi"/>
          <w:b/>
          <w:sz w:val="32"/>
          <w:szCs w:val="32"/>
        </w:rPr>
        <w:lastRenderedPageBreak/>
        <w:t>Contingency Planning</w:t>
      </w:r>
    </w:p>
    <w:p w14:paraId="12B1B418" w14:textId="77777777" w:rsidR="00AD453A" w:rsidRPr="00AD453A" w:rsidRDefault="00AD453A" w:rsidP="00AD453A">
      <w:pPr>
        <w:pStyle w:val="ListParagraph"/>
        <w:spacing w:after="0" w:line="240" w:lineRule="auto"/>
        <w:ind w:left="851"/>
        <w:jc w:val="both"/>
        <w:rPr>
          <w:rFonts w:asciiTheme="majorHAnsi" w:hAnsiTheme="majorHAnsi" w:cstheme="majorHAnsi"/>
          <w:bCs/>
          <w:sz w:val="24"/>
          <w:szCs w:val="24"/>
        </w:rPr>
      </w:pPr>
    </w:p>
    <w:p w14:paraId="689BCCF9" w14:textId="0FEBE45B" w:rsidR="00AD453A" w:rsidRPr="00221CCB" w:rsidRDefault="00F72A84" w:rsidP="00BD05A8">
      <w:pPr>
        <w:pStyle w:val="ListParagraph"/>
        <w:numPr>
          <w:ilvl w:val="1"/>
          <w:numId w:val="36"/>
        </w:numPr>
        <w:spacing w:after="0" w:line="240" w:lineRule="auto"/>
        <w:ind w:left="709" w:hanging="709"/>
        <w:jc w:val="both"/>
        <w:rPr>
          <w:rFonts w:asciiTheme="majorHAnsi" w:hAnsiTheme="majorHAnsi" w:cstheme="majorHAnsi"/>
          <w:bCs/>
          <w:sz w:val="24"/>
          <w:szCs w:val="24"/>
        </w:rPr>
      </w:pPr>
      <w:r w:rsidRPr="00AD453A">
        <w:rPr>
          <w:rFonts w:asciiTheme="majorHAnsi" w:hAnsiTheme="majorHAnsi" w:cstheme="majorHAnsi"/>
          <w:sz w:val="24"/>
          <w:szCs w:val="24"/>
        </w:rPr>
        <w:t xml:space="preserve">The </w:t>
      </w:r>
      <w:r w:rsidR="00AD453A">
        <w:rPr>
          <w:rFonts w:asciiTheme="majorHAnsi" w:hAnsiTheme="majorHAnsi" w:cstheme="majorHAnsi"/>
          <w:sz w:val="24"/>
          <w:szCs w:val="24"/>
        </w:rPr>
        <w:t>Academy</w:t>
      </w:r>
      <w:r w:rsidRPr="00AD453A">
        <w:rPr>
          <w:rFonts w:asciiTheme="majorHAnsi" w:hAnsiTheme="majorHAnsi" w:cstheme="majorHAnsi"/>
          <w:sz w:val="24"/>
          <w:szCs w:val="24"/>
        </w:rPr>
        <w:t xml:space="preserve"> always operates on the basis that it will</w:t>
      </w:r>
      <w:r w:rsidR="00AD453A">
        <w:rPr>
          <w:rFonts w:asciiTheme="majorHAnsi" w:hAnsiTheme="majorHAnsi" w:cstheme="majorHAnsi"/>
          <w:sz w:val="24"/>
          <w:szCs w:val="24"/>
        </w:rPr>
        <w:t xml:space="preserve"> open</w:t>
      </w:r>
      <w:r w:rsidRPr="00AD453A">
        <w:rPr>
          <w:rFonts w:asciiTheme="majorHAnsi" w:hAnsiTheme="majorHAnsi" w:cstheme="majorHAnsi"/>
          <w:sz w:val="24"/>
          <w:szCs w:val="24"/>
        </w:rPr>
        <w:t xml:space="preserve"> unless overnight weather/other conditions are so extreme that there would be significant risk to students and staff getting to school. </w:t>
      </w:r>
      <w:r w:rsidR="007A363E">
        <w:rPr>
          <w:rFonts w:asciiTheme="majorHAnsi" w:hAnsiTheme="majorHAnsi" w:cstheme="majorHAnsi"/>
          <w:sz w:val="24"/>
          <w:szCs w:val="24"/>
        </w:rPr>
        <w:t xml:space="preserve">  We recognise that there may be unforeseen circumstances that could lead to the Academy, or a Site, being closed</w:t>
      </w:r>
      <w:r w:rsidR="00FC0A64">
        <w:rPr>
          <w:rFonts w:asciiTheme="majorHAnsi" w:hAnsiTheme="majorHAnsi" w:cstheme="majorHAnsi"/>
          <w:sz w:val="24"/>
          <w:szCs w:val="24"/>
        </w:rPr>
        <w:t>.  Such examples may include a localised flood, a police incident,</w:t>
      </w:r>
      <w:r w:rsidR="00255131">
        <w:rPr>
          <w:rFonts w:asciiTheme="majorHAnsi" w:hAnsiTheme="majorHAnsi" w:cstheme="majorHAnsi"/>
          <w:sz w:val="24"/>
          <w:szCs w:val="24"/>
        </w:rPr>
        <w:t xml:space="preserve"> electrical failure – this list is not exhaustive.</w:t>
      </w:r>
    </w:p>
    <w:p w14:paraId="03EFF827" w14:textId="77777777" w:rsidR="00221CCB" w:rsidRDefault="00221CCB" w:rsidP="00221CCB">
      <w:pPr>
        <w:pStyle w:val="ListParagraph"/>
        <w:spacing w:after="0" w:line="240" w:lineRule="auto"/>
        <w:ind w:left="709"/>
        <w:jc w:val="both"/>
        <w:rPr>
          <w:rFonts w:asciiTheme="majorHAnsi" w:hAnsiTheme="majorHAnsi" w:cstheme="majorHAnsi"/>
          <w:bCs/>
          <w:sz w:val="24"/>
          <w:szCs w:val="24"/>
        </w:rPr>
      </w:pPr>
    </w:p>
    <w:p w14:paraId="2010F2C8" w14:textId="7DE12F8A" w:rsidR="00221CCB" w:rsidRPr="00221CCB" w:rsidRDefault="00221CCB" w:rsidP="00221CCB">
      <w:pPr>
        <w:pStyle w:val="ListParagraph"/>
        <w:numPr>
          <w:ilvl w:val="1"/>
          <w:numId w:val="36"/>
        </w:numPr>
        <w:spacing w:after="0" w:line="240" w:lineRule="auto"/>
        <w:ind w:left="709" w:hanging="709"/>
        <w:jc w:val="both"/>
        <w:rPr>
          <w:rFonts w:asciiTheme="majorHAnsi" w:hAnsiTheme="majorHAnsi" w:cstheme="majorHAnsi"/>
          <w:bCs/>
          <w:sz w:val="24"/>
          <w:szCs w:val="24"/>
        </w:rPr>
      </w:pPr>
      <w:r>
        <w:rPr>
          <w:rFonts w:asciiTheme="majorHAnsi" w:hAnsiTheme="majorHAnsi" w:cstheme="majorHAnsi"/>
          <w:bCs/>
          <w:sz w:val="24"/>
          <w:szCs w:val="24"/>
        </w:rPr>
        <w:t>The Academy has multiple sites.  If one site only is out of bounds, examinations will move to a site that remains open, with parents/carers being informed.  The Centre will use its discretion to permit late candidates to sit the exam.  JCQ late procedures will be fully followed including form VLA.</w:t>
      </w:r>
    </w:p>
    <w:p w14:paraId="4EB292C9" w14:textId="77777777" w:rsidR="00AD453A" w:rsidRPr="00AD453A" w:rsidRDefault="00AD453A" w:rsidP="00AD453A">
      <w:pPr>
        <w:pStyle w:val="ListParagraph"/>
        <w:spacing w:after="0" w:line="240" w:lineRule="auto"/>
        <w:ind w:left="709"/>
        <w:jc w:val="both"/>
        <w:rPr>
          <w:rFonts w:asciiTheme="majorHAnsi" w:hAnsiTheme="majorHAnsi" w:cstheme="majorHAnsi"/>
          <w:bCs/>
          <w:sz w:val="24"/>
          <w:szCs w:val="24"/>
        </w:rPr>
      </w:pPr>
    </w:p>
    <w:p w14:paraId="40B0E57D" w14:textId="2A4B3325" w:rsidR="00B3517F" w:rsidRPr="00221CCB" w:rsidRDefault="00F72A84" w:rsidP="00221CCB">
      <w:pPr>
        <w:pStyle w:val="ListParagraph"/>
        <w:numPr>
          <w:ilvl w:val="1"/>
          <w:numId w:val="36"/>
        </w:numPr>
        <w:spacing w:after="0" w:line="240" w:lineRule="auto"/>
        <w:ind w:left="709" w:hanging="709"/>
        <w:jc w:val="both"/>
        <w:rPr>
          <w:rFonts w:asciiTheme="majorHAnsi" w:hAnsiTheme="majorHAnsi" w:cstheme="majorHAnsi"/>
          <w:bCs/>
          <w:sz w:val="24"/>
          <w:szCs w:val="24"/>
        </w:rPr>
      </w:pPr>
      <w:r w:rsidRPr="00AD453A">
        <w:rPr>
          <w:rFonts w:asciiTheme="majorHAnsi" w:hAnsiTheme="majorHAnsi" w:cstheme="majorHAnsi"/>
          <w:sz w:val="24"/>
          <w:szCs w:val="24"/>
        </w:rPr>
        <w:t>Where weather/other conditions have a significant effect on the number of staff and students that can reach school, a decision not to open is made as early as possible on the relevant morning.</w:t>
      </w:r>
    </w:p>
    <w:p w14:paraId="45556279" w14:textId="77777777" w:rsidR="005E181E" w:rsidRPr="005E181E" w:rsidRDefault="005E181E" w:rsidP="005E181E">
      <w:pPr>
        <w:pStyle w:val="ListParagraph"/>
        <w:rPr>
          <w:rFonts w:asciiTheme="majorHAnsi" w:hAnsiTheme="majorHAnsi" w:cstheme="majorHAnsi"/>
          <w:sz w:val="24"/>
          <w:szCs w:val="24"/>
        </w:rPr>
      </w:pPr>
    </w:p>
    <w:p w14:paraId="3B4D4747" w14:textId="77777777" w:rsidR="005E181E" w:rsidRPr="00F05049" w:rsidRDefault="00F72A84" w:rsidP="00BD05A8">
      <w:pPr>
        <w:pStyle w:val="ListParagraph"/>
        <w:numPr>
          <w:ilvl w:val="1"/>
          <w:numId w:val="36"/>
        </w:numPr>
        <w:spacing w:after="0" w:line="240" w:lineRule="auto"/>
        <w:ind w:left="709" w:hanging="709"/>
        <w:jc w:val="both"/>
        <w:rPr>
          <w:rFonts w:asciiTheme="majorHAnsi" w:hAnsiTheme="majorHAnsi" w:cstheme="majorHAnsi"/>
          <w:bCs/>
          <w:sz w:val="24"/>
          <w:szCs w:val="24"/>
        </w:rPr>
      </w:pPr>
      <w:r w:rsidRPr="005E181E">
        <w:rPr>
          <w:rFonts w:asciiTheme="majorHAnsi" w:hAnsiTheme="majorHAnsi" w:cstheme="majorHAnsi"/>
          <w:sz w:val="24"/>
          <w:szCs w:val="24"/>
        </w:rPr>
        <w:t>Local media outlets (</w:t>
      </w:r>
      <w:r w:rsidR="005E181E">
        <w:rPr>
          <w:rFonts w:asciiTheme="majorHAnsi" w:hAnsiTheme="majorHAnsi" w:cstheme="majorHAnsi"/>
          <w:sz w:val="24"/>
          <w:szCs w:val="24"/>
        </w:rPr>
        <w:t xml:space="preserve">Peak Radio, </w:t>
      </w:r>
      <w:r w:rsidRPr="005E181E">
        <w:rPr>
          <w:rFonts w:asciiTheme="majorHAnsi" w:hAnsiTheme="majorHAnsi" w:cstheme="majorHAnsi"/>
          <w:sz w:val="24"/>
          <w:szCs w:val="24"/>
        </w:rPr>
        <w:t xml:space="preserve">Radio </w:t>
      </w:r>
      <w:proofErr w:type="gramStart"/>
      <w:r w:rsidRPr="005E181E">
        <w:rPr>
          <w:rFonts w:asciiTheme="majorHAnsi" w:hAnsiTheme="majorHAnsi" w:cstheme="majorHAnsi"/>
          <w:sz w:val="24"/>
          <w:szCs w:val="24"/>
        </w:rPr>
        <w:t>Sheffield</w:t>
      </w:r>
      <w:proofErr w:type="gramEnd"/>
      <w:r w:rsidRPr="005E181E">
        <w:rPr>
          <w:rFonts w:asciiTheme="majorHAnsi" w:hAnsiTheme="majorHAnsi" w:cstheme="majorHAnsi"/>
          <w:sz w:val="24"/>
          <w:szCs w:val="24"/>
        </w:rPr>
        <w:t xml:space="preserve"> and Radio Hallam) are contacted immediately. The school website is </w:t>
      </w:r>
      <w:proofErr w:type="gramStart"/>
      <w:r w:rsidRPr="005E181E">
        <w:rPr>
          <w:rFonts w:asciiTheme="majorHAnsi" w:hAnsiTheme="majorHAnsi" w:cstheme="majorHAnsi"/>
          <w:sz w:val="24"/>
          <w:szCs w:val="24"/>
        </w:rPr>
        <w:t>updated</w:t>
      </w:r>
      <w:proofErr w:type="gramEnd"/>
      <w:r w:rsidRPr="005E181E">
        <w:rPr>
          <w:rFonts w:asciiTheme="majorHAnsi" w:hAnsiTheme="majorHAnsi" w:cstheme="majorHAnsi"/>
          <w:sz w:val="24"/>
          <w:szCs w:val="24"/>
        </w:rPr>
        <w:t xml:space="preserve"> and text messages sent to all staff and parents.</w:t>
      </w:r>
    </w:p>
    <w:p w14:paraId="7B521FA9" w14:textId="77777777" w:rsidR="00F05049" w:rsidRPr="00F05049" w:rsidRDefault="00F05049" w:rsidP="00F05049">
      <w:pPr>
        <w:pStyle w:val="ListParagraph"/>
        <w:rPr>
          <w:rFonts w:asciiTheme="majorHAnsi" w:hAnsiTheme="majorHAnsi" w:cstheme="majorHAnsi"/>
          <w:bCs/>
          <w:sz w:val="24"/>
          <w:szCs w:val="24"/>
        </w:rPr>
      </w:pPr>
    </w:p>
    <w:p w14:paraId="5A188FD1" w14:textId="079BB127" w:rsidR="00F05049" w:rsidRDefault="00B36345" w:rsidP="00BD05A8">
      <w:pPr>
        <w:pStyle w:val="ListParagraph"/>
        <w:numPr>
          <w:ilvl w:val="1"/>
          <w:numId w:val="36"/>
        </w:numPr>
        <w:spacing w:after="0" w:line="240" w:lineRule="auto"/>
        <w:ind w:left="709" w:hanging="709"/>
        <w:jc w:val="both"/>
        <w:rPr>
          <w:rFonts w:asciiTheme="majorHAnsi" w:hAnsiTheme="majorHAnsi" w:cstheme="majorHAnsi"/>
          <w:bCs/>
          <w:sz w:val="24"/>
          <w:szCs w:val="24"/>
        </w:rPr>
      </w:pPr>
      <w:r w:rsidRPr="00B36345">
        <w:rPr>
          <w:rFonts w:asciiTheme="majorHAnsi" w:hAnsiTheme="majorHAnsi" w:cstheme="majorHAnsi"/>
          <w:bCs/>
          <w:sz w:val="24"/>
          <w:szCs w:val="24"/>
        </w:rPr>
        <w:t xml:space="preserve">Where it is identified that a </w:t>
      </w:r>
      <w:r w:rsidR="00107B2B" w:rsidRPr="00B36345">
        <w:rPr>
          <w:rFonts w:asciiTheme="majorHAnsi" w:hAnsiTheme="majorHAnsi" w:cstheme="majorHAnsi"/>
          <w:bCs/>
          <w:sz w:val="24"/>
          <w:szCs w:val="24"/>
        </w:rPr>
        <w:t>cyber-attack</w:t>
      </w:r>
      <w:r w:rsidRPr="00B36345">
        <w:rPr>
          <w:rFonts w:asciiTheme="majorHAnsi" w:hAnsiTheme="majorHAnsi" w:cstheme="majorHAnsi"/>
          <w:bCs/>
          <w:sz w:val="24"/>
          <w:szCs w:val="24"/>
        </w:rPr>
        <w:t xml:space="preserve"> may compromise any aspect of the delivery of examinations</w:t>
      </w:r>
      <w:r w:rsidR="00107B2B">
        <w:rPr>
          <w:rFonts w:asciiTheme="majorHAnsi" w:hAnsiTheme="majorHAnsi" w:cstheme="majorHAnsi"/>
          <w:bCs/>
          <w:sz w:val="24"/>
          <w:szCs w:val="24"/>
        </w:rPr>
        <w:t xml:space="preserve"> the </w:t>
      </w:r>
      <w:r w:rsidRPr="00B36345">
        <w:rPr>
          <w:rFonts w:asciiTheme="majorHAnsi" w:hAnsiTheme="majorHAnsi" w:cstheme="majorHAnsi"/>
          <w:bCs/>
          <w:sz w:val="24"/>
          <w:szCs w:val="24"/>
        </w:rPr>
        <w:t xml:space="preserve">Exams Officer will work with </w:t>
      </w:r>
      <w:r w:rsidR="00107B2B">
        <w:rPr>
          <w:rFonts w:asciiTheme="majorHAnsi" w:hAnsiTheme="majorHAnsi" w:cstheme="majorHAnsi"/>
          <w:bCs/>
          <w:sz w:val="24"/>
          <w:szCs w:val="24"/>
        </w:rPr>
        <w:t xml:space="preserve">the Esteem Trust </w:t>
      </w:r>
      <w:r w:rsidRPr="00B36345">
        <w:rPr>
          <w:rFonts w:asciiTheme="majorHAnsi" w:hAnsiTheme="majorHAnsi" w:cstheme="majorHAnsi"/>
          <w:bCs/>
          <w:sz w:val="24"/>
          <w:szCs w:val="24"/>
        </w:rPr>
        <w:t>IT</w:t>
      </w:r>
      <w:r w:rsidR="00107B2B">
        <w:rPr>
          <w:rFonts w:asciiTheme="majorHAnsi" w:hAnsiTheme="majorHAnsi" w:cstheme="majorHAnsi"/>
          <w:bCs/>
          <w:sz w:val="24"/>
          <w:szCs w:val="24"/>
        </w:rPr>
        <w:t xml:space="preserve"> Manager</w:t>
      </w:r>
      <w:r w:rsidR="00647B09">
        <w:rPr>
          <w:rFonts w:asciiTheme="majorHAnsi" w:hAnsiTheme="majorHAnsi" w:cstheme="majorHAnsi"/>
          <w:bCs/>
          <w:sz w:val="24"/>
          <w:szCs w:val="24"/>
        </w:rPr>
        <w:t xml:space="preserve"> to investigate the impact of the </w:t>
      </w:r>
      <w:r w:rsidR="00F25745">
        <w:rPr>
          <w:rFonts w:asciiTheme="majorHAnsi" w:hAnsiTheme="majorHAnsi" w:cstheme="majorHAnsi"/>
          <w:bCs/>
          <w:sz w:val="24"/>
          <w:szCs w:val="24"/>
        </w:rPr>
        <w:t>cyber-attack.  The Exams Officer will</w:t>
      </w:r>
      <w:r w:rsidRPr="00B36345">
        <w:rPr>
          <w:rFonts w:asciiTheme="majorHAnsi" w:hAnsiTheme="majorHAnsi" w:cstheme="majorHAnsi"/>
          <w:bCs/>
          <w:sz w:val="24"/>
          <w:szCs w:val="24"/>
        </w:rPr>
        <w:t xml:space="preserve"> </w:t>
      </w:r>
      <w:proofErr w:type="gramStart"/>
      <w:r w:rsidRPr="00B36345">
        <w:rPr>
          <w:rFonts w:asciiTheme="majorHAnsi" w:hAnsiTheme="majorHAnsi" w:cstheme="majorHAnsi"/>
          <w:bCs/>
          <w:sz w:val="24"/>
          <w:szCs w:val="24"/>
        </w:rPr>
        <w:t>make contact with</w:t>
      </w:r>
      <w:proofErr w:type="gramEnd"/>
      <w:r w:rsidRPr="00B36345">
        <w:rPr>
          <w:rFonts w:asciiTheme="majorHAnsi" w:hAnsiTheme="majorHAnsi" w:cstheme="majorHAnsi"/>
          <w:bCs/>
          <w:sz w:val="24"/>
          <w:szCs w:val="24"/>
        </w:rPr>
        <w:t xml:space="preserve"> the relevant Awarding Body to seek further guidance. Senior Leaders will monitor the situation and take any action required as directed by the Awarding Bodies.</w:t>
      </w:r>
    </w:p>
    <w:p w14:paraId="769E2D31" w14:textId="77777777" w:rsidR="001C09B9" w:rsidRPr="001C09B9" w:rsidRDefault="001C09B9" w:rsidP="001C09B9">
      <w:pPr>
        <w:pStyle w:val="ListParagraph"/>
        <w:rPr>
          <w:rFonts w:asciiTheme="majorHAnsi" w:hAnsiTheme="majorHAnsi" w:cstheme="majorHAnsi"/>
          <w:bCs/>
          <w:sz w:val="24"/>
          <w:szCs w:val="24"/>
        </w:rPr>
      </w:pPr>
    </w:p>
    <w:p w14:paraId="75C73737" w14:textId="42D71DB2" w:rsidR="001C09B9" w:rsidRDefault="00F25745" w:rsidP="00BD05A8">
      <w:pPr>
        <w:pStyle w:val="ListParagraph"/>
        <w:numPr>
          <w:ilvl w:val="1"/>
          <w:numId w:val="36"/>
        </w:numPr>
        <w:spacing w:after="0" w:line="240" w:lineRule="auto"/>
        <w:ind w:left="709" w:hanging="709"/>
        <w:jc w:val="both"/>
        <w:rPr>
          <w:rFonts w:asciiTheme="majorHAnsi" w:hAnsiTheme="majorHAnsi" w:cstheme="majorHAnsi"/>
          <w:bCs/>
          <w:sz w:val="24"/>
          <w:szCs w:val="24"/>
        </w:rPr>
      </w:pPr>
      <w:r>
        <w:rPr>
          <w:rFonts w:asciiTheme="majorHAnsi" w:hAnsiTheme="majorHAnsi" w:cstheme="majorHAnsi"/>
          <w:bCs/>
          <w:sz w:val="24"/>
          <w:szCs w:val="24"/>
        </w:rPr>
        <w:t xml:space="preserve">The </w:t>
      </w:r>
      <w:r w:rsidR="001C09B9" w:rsidRPr="001C09B9">
        <w:rPr>
          <w:rFonts w:asciiTheme="majorHAnsi" w:hAnsiTheme="majorHAnsi" w:cstheme="majorHAnsi"/>
          <w:bCs/>
          <w:sz w:val="24"/>
          <w:szCs w:val="24"/>
        </w:rPr>
        <w:t>National Cyber Security Centre free Web Check and Mail Check services can help protect schools from cyber-attacks.  Both tools are available free of charge, are quick to set up, and thereafter run automatically.  More information is available from the NCSC website</w:t>
      </w:r>
      <w:r w:rsidR="00615562">
        <w:rPr>
          <w:rFonts w:asciiTheme="majorHAnsi" w:hAnsiTheme="majorHAnsi" w:cstheme="majorHAnsi"/>
          <w:bCs/>
          <w:sz w:val="24"/>
          <w:szCs w:val="24"/>
        </w:rPr>
        <w:t xml:space="preserve"> – the Esteem Trust IT Manager will lead on cyber-security for the Academy, as is their role across the Trust.</w:t>
      </w:r>
    </w:p>
    <w:p w14:paraId="36951387" w14:textId="77777777" w:rsidR="008406DE" w:rsidRPr="008406DE" w:rsidRDefault="008406DE" w:rsidP="008406DE">
      <w:pPr>
        <w:pStyle w:val="ListParagraph"/>
        <w:rPr>
          <w:rFonts w:asciiTheme="majorHAnsi" w:hAnsiTheme="majorHAnsi" w:cstheme="majorHAnsi"/>
          <w:bCs/>
          <w:sz w:val="24"/>
          <w:szCs w:val="24"/>
        </w:rPr>
      </w:pPr>
    </w:p>
    <w:p w14:paraId="1EB4360D" w14:textId="26BC9121" w:rsidR="005E181E" w:rsidRPr="00046082" w:rsidRDefault="00406568" w:rsidP="00EF125A">
      <w:pPr>
        <w:pStyle w:val="ListParagraph"/>
        <w:numPr>
          <w:ilvl w:val="1"/>
          <w:numId w:val="36"/>
        </w:numPr>
        <w:spacing w:after="0" w:line="240" w:lineRule="auto"/>
        <w:ind w:left="709" w:hanging="709"/>
        <w:jc w:val="both"/>
        <w:rPr>
          <w:rFonts w:asciiTheme="majorHAnsi" w:hAnsiTheme="majorHAnsi" w:cstheme="majorHAnsi"/>
          <w:sz w:val="24"/>
          <w:szCs w:val="24"/>
        </w:rPr>
      </w:pPr>
      <w:r w:rsidRPr="00046082">
        <w:rPr>
          <w:rFonts w:asciiTheme="majorHAnsi" w:hAnsiTheme="majorHAnsi" w:cstheme="majorHAnsi"/>
          <w:bCs/>
          <w:sz w:val="24"/>
          <w:szCs w:val="24"/>
        </w:rPr>
        <w:t xml:space="preserve">The Academy ensures it has </w:t>
      </w:r>
      <w:r w:rsidR="008406DE" w:rsidRPr="00046082">
        <w:rPr>
          <w:rFonts w:asciiTheme="majorHAnsi" w:hAnsiTheme="majorHAnsi" w:cstheme="majorHAnsi"/>
          <w:bCs/>
          <w:sz w:val="24"/>
          <w:szCs w:val="24"/>
        </w:rPr>
        <w:t>backups in place for key services and data</w:t>
      </w:r>
      <w:r w:rsidRPr="00046082">
        <w:rPr>
          <w:rFonts w:asciiTheme="majorHAnsi" w:hAnsiTheme="majorHAnsi" w:cstheme="majorHAnsi"/>
          <w:bCs/>
          <w:sz w:val="24"/>
          <w:szCs w:val="24"/>
        </w:rPr>
        <w:t xml:space="preserve"> through its use of </w:t>
      </w:r>
      <w:r w:rsidR="002C215A" w:rsidRPr="00046082">
        <w:rPr>
          <w:rFonts w:asciiTheme="majorHAnsi" w:hAnsiTheme="majorHAnsi" w:cstheme="majorHAnsi"/>
          <w:bCs/>
          <w:sz w:val="24"/>
          <w:szCs w:val="24"/>
        </w:rPr>
        <w:t>Microsoft</w:t>
      </w:r>
      <w:r w:rsidR="005818C7" w:rsidRPr="00046082">
        <w:rPr>
          <w:rFonts w:asciiTheme="majorHAnsi" w:hAnsiTheme="majorHAnsi" w:cstheme="majorHAnsi"/>
          <w:bCs/>
          <w:sz w:val="24"/>
          <w:szCs w:val="24"/>
        </w:rPr>
        <w:t xml:space="preserve"> 365 for our central computing needs.</w:t>
      </w:r>
      <w:r w:rsidR="008406DE" w:rsidRPr="00046082">
        <w:rPr>
          <w:rFonts w:asciiTheme="majorHAnsi" w:hAnsiTheme="majorHAnsi" w:cstheme="majorHAnsi"/>
          <w:bCs/>
          <w:sz w:val="24"/>
          <w:szCs w:val="24"/>
        </w:rPr>
        <w:t xml:space="preserve"> </w:t>
      </w:r>
      <w:r w:rsidR="00EF02DE">
        <w:rPr>
          <w:rFonts w:asciiTheme="majorHAnsi" w:hAnsiTheme="majorHAnsi" w:cstheme="majorHAnsi"/>
          <w:bCs/>
          <w:sz w:val="24"/>
          <w:szCs w:val="24"/>
        </w:rPr>
        <w:t xml:space="preserve"> The Academy’s GDPR Policy, and those sections regarding action</w:t>
      </w:r>
      <w:r w:rsidR="00C209EC">
        <w:rPr>
          <w:rFonts w:asciiTheme="majorHAnsi" w:hAnsiTheme="majorHAnsi" w:cstheme="majorHAnsi"/>
          <w:bCs/>
          <w:sz w:val="24"/>
          <w:szCs w:val="24"/>
        </w:rPr>
        <w:t xml:space="preserve"> to be taken in the case of a data breach, such as contacting the Information Commissioner’s Office</w:t>
      </w:r>
      <w:r w:rsidR="00AF45B2">
        <w:rPr>
          <w:rFonts w:asciiTheme="majorHAnsi" w:hAnsiTheme="majorHAnsi" w:cstheme="majorHAnsi"/>
          <w:bCs/>
          <w:sz w:val="24"/>
          <w:szCs w:val="24"/>
        </w:rPr>
        <w:t>, will be followed in such circumstances.</w:t>
      </w:r>
    </w:p>
    <w:p w14:paraId="72FF2A7F" w14:textId="77777777" w:rsidR="00046082" w:rsidRPr="00046082" w:rsidRDefault="00046082" w:rsidP="00046082">
      <w:pPr>
        <w:spacing w:after="0" w:line="240" w:lineRule="auto"/>
        <w:jc w:val="both"/>
        <w:rPr>
          <w:rFonts w:asciiTheme="majorHAnsi" w:hAnsiTheme="majorHAnsi" w:cstheme="majorHAnsi"/>
          <w:sz w:val="24"/>
          <w:szCs w:val="24"/>
        </w:rPr>
      </w:pPr>
    </w:p>
    <w:p w14:paraId="617A7D49" w14:textId="2A1F818E" w:rsidR="00F72A84" w:rsidRPr="00221CCB" w:rsidRDefault="00F72A84" w:rsidP="008039E6">
      <w:pPr>
        <w:pStyle w:val="ListParagraph"/>
        <w:numPr>
          <w:ilvl w:val="1"/>
          <w:numId w:val="36"/>
        </w:numPr>
        <w:spacing w:after="0" w:line="240" w:lineRule="auto"/>
        <w:ind w:left="709" w:hanging="709"/>
        <w:jc w:val="both"/>
        <w:rPr>
          <w:rFonts w:asciiTheme="majorHAnsi" w:hAnsiTheme="majorHAnsi" w:cstheme="majorHAnsi"/>
          <w:bCs/>
          <w:sz w:val="24"/>
          <w:szCs w:val="24"/>
        </w:rPr>
      </w:pPr>
      <w:r w:rsidRPr="005E181E">
        <w:rPr>
          <w:rFonts w:asciiTheme="majorHAnsi" w:hAnsiTheme="majorHAnsi" w:cstheme="majorHAnsi"/>
          <w:sz w:val="24"/>
          <w:szCs w:val="24"/>
        </w:rPr>
        <w:t>If there are timetabled examinations scheduled on a day when bad weather/other conditions are a factor,</w:t>
      </w:r>
      <w:r w:rsidR="004F6BEB">
        <w:rPr>
          <w:rFonts w:asciiTheme="majorHAnsi" w:hAnsiTheme="majorHAnsi" w:cstheme="majorHAnsi"/>
          <w:sz w:val="24"/>
          <w:szCs w:val="24"/>
        </w:rPr>
        <w:t xml:space="preserve"> or in the event of a </w:t>
      </w:r>
      <w:r w:rsidR="00B14236">
        <w:rPr>
          <w:rFonts w:asciiTheme="majorHAnsi" w:hAnsiTheme="majorHAnsi" w:cstheme="majorHAnsi"/>
          <w:sz w:val="24"/>
          <w:szCs w:val="24"/>
        </w:rPr>
        <w:t>staff strike,</w:t>
      </w:r>
      <w:r w:rsidRPr="005E181E">
        <w:rPr>
          <w:rFonts w:asciiTheme="majorHAnsi" w:hAnsiTheme="majorHAnsi" w:cstheme="majorHAnsi"/>
          <w:sz w:val="24"/>
          <w:szCs w:val="24"/>
        </w:rPr>
        <w:t xml:space="preserve"> the centre has a contingency team of staff who come to school whatever the weather/other conditions, to ensure that the timetabled examinations will go ahead</w:t>
      </w:r>
      <w:r w:rsidR="005E181E">
        <w:rPr>
          <w:rFonts w:asciiTheme="majorHAnsi" w:hAnsiTheme="majorHAnsi" w:cstheme="majorHAnsi"/>
          <w:sz w:val="24"/>
          <w:szCs w:val="24"/>
        </w:rPr>
        <w:t xml:space="preserve">, </w:t>
      </w:r>
      <w:r w:rsidR="008039E6">
        <w:rPr>
          <w:rFonts w:asciiTheme="majorHAnsi" w:hAnsiTheme="majorHAnsi" w:cstheme="majorHAnsi"/>
          <w:sz w:val="24"/>
          <w:szCs w:val="24"/>
        </w:rPr>
        <w:t>the Academy</w:t>
      </w:r>
      <w:r w:rsidR="005E181E" w:rsidRPr="008039E6">
        <w:rPr>
          <w:rFonts w:asciiTheme="majorHAnsi" w:hAnsiTheme="majorHAnsi" w:cstheme="majorHAnsi"/>
          <w:bCs/>
          <w:sz w:val="24"/>
          <w:szCs w:val="24"/>
        </w:rPr>
        <w:t xml:space="preserve"> </w:t>
      </w:r>
      <w:r w:rsidRPr="008039E6">
        <w:rPr>
          <w:rFonts w:asciiTheme="majorHAnsi" w:hAnsiTheme="majorHAnsi" w:cstheme="majorHAnsi"/>
          <w:bCs/>
          <w:sz w:val="24"/>
          <w:szCs w:val="24"/>
        </w:rPr>
        <w:t xml:space="preserve">may only be open to candidates sitting timetabled examinations. </w:t>
      </w:r>
      <w:r w:rsidR="008039E6">
        <w:rPr>
          <w:rFonts w:asciiTheme="majorHAnsi" w:hAnsiTheme="majorHAnsi" w:cstheme="majorHAnsi"/>
          <w:bCs/>
          <w:sz w:val="24"/>
          <w:szCs w:val="24"/>
        </w:rPr>
        <w:t xml:space="preserve">  </w:t>
      </w:r>
      <w:r w:rsidRPr="008039E6">
        <w:rPr>
          <w:rFonts w:asciiTheme="majorHAnsi" w:hAnsiTheme="majorHAnsi" w:cstheme="majorHAnsi"/>
          <w:sz w:val="24"/>
          <w:szCs w:val="24"/>
        </w:rPr>
        <w:t>This is following advice and recommendation from the JCQ (Joint Council for Qualifications) that:</w:t>
      </w:r>
    </w:p>
    <w:p w14:paraId="6BB6D8C7" w14:textId="77777777" w:rsidR="00221CCB" w:rsidRDefault="00221CCB" w:rsidP="00221CCB">
      <w:pPr>
        <w:pStyle w:val="ListParagraph"/>
        <w:rPr>
          <w:rFonts w:asciiTheme="majorHAnsi" w:hAnsiTheme="majorHAnsi" w:cstheme="majorHAnsi"/>
          <w:bCs/>
          <w:sz w:val="24"/>
          <w:szCs w:val="24"/>
        </w:rPr>
      </w:pPr>
    </w:p>
    <w:p w14:paraId="3BF67C18" w14:textId="77777777" w:rsidR="001A7A34" w:rsidRPr="00BD05A8" w:rsidRDefault="001A7A34" w:rsidP="001A7A34">
      <w:pPr>
        <w:pStyle w:val="ListParagraph"/>
        <w:spacing w:after="0" w:line="240" w:lineRule="auto"/>
        <w:ind w:left="0"/>
        <w:rPr>
          <w:rFonts w:asciiTheme="majorHAnsi" w:hAnsiTheme="majorHAnsi" w:cstheme="majorHAnsi"/>
          <w:b/>
          <w:i/>
          <w:sz w:val="24"/>
          <w:szCs w:val="24"/>
        </w:rPr>
      </w:pPr>
      <w:r w:rsidRPr="00BD05A8">
        <w:rPr>
          <w:rFonts w:asciiTheme="majorHAnsi" w:hAnsiTheme="majorHAnsi" w:cstheme="majorHAnsi"/>
          <w:b/>
          <w:i/>
          <w:sz w:val="24"/>
          <w:szCs w:val="24"/>
        </w:rPr>
        <w:t xml:space="preserve">“Wherever possible, the examinations should be conducted according to the centre’s published examination timetable” and “It is important to note that rescheduling the examinations is not an option due to the consequences that this would have across the </w:t>
      </w:r>
      <w:proofErr w:type="gramStart"/>
      <w:r w:rsidRPr="00BD05A8">
        <w:rPr>
          <w:rFonts w:asciiTheme="majorHAnsi" w:hAnsiTheme="majorHAnsi" w:cstheme="majorHAnsi"/>
          <w:b/>
          <w:i/>
          <w:sz w:val="24"/>
          <w:szCs w:val="24"/>
        </w:rPr>
        <w:t>system”</w:t>
      </w:r>
      <w:proofErr w:type="gramEnd"/>
    </w:p>
    <w:p w14:paraId="378B1562" w14:textId="77777777" w:rsidR="001A7A34" w:rsidRPr="00221CCB" w:rsidRDefault="001A7A34" w:rsidP="00221CCB">
      <w:pPr>
        <w:pStyle w:val="ListParagraph"/>
        <w:rPr>
          <w:rFonts w:asciiTheme="majorHAnsi" w:hAnsiTheme="majorHAnsi" w:cstheme="majorHAnsi"/>
          <w:bCs/>
          <w:sz w:val="24"/>
          <w:szCs w:val="24"/>
        </w:rPr>
      </w:pPr>
    </w:p>
    <w:p w14:paraId="35EDD98F" w14:textId="489932FA" w:rsidR="00F72A84" w:rsidRDefault="001A7A34" w:rsidP="001A7A34">
      <w:pPr>
        <w:pStyle w:val="ListParagraph"/>
        <w:numPr>
          <w:ilvl w:val="1"/>
          <w:numId w:val="36"/>
        </w:numPr>
        <w:spacing w:after="0" w:line="240" w:lineRule="auto"/>
        <w:ind w:left="709" w:hanging="709"/>
        <w:jc w:val="both"/>
        <w:rPr>
          <w:rFonts w:asciiTheme="majorHAnsi" w:hAnsiTheme="majorHAnsi" w:cstheme="majorHAnsi"/>
          <w:bCs/>
          <w:sz w:val="24"/>
          <w:szCs w:val="24"/>
        </w:rPr>
      </w:pPr>
      <w:r>
        <w:rPr>
          <w:rFonts w:asciiTheme="majorHAnsi" w:hAnsiTheme="majorHAnsi" w:cstheme="majorHAnsi"/>
          <w:bCs/>
          <w:sz w:val="24"/>
          <w:szCs w:val="24"/>
        </w:rPr>
        <w:t>The process will include:</w:t>
      </w:r>
    </w:p>
    <w:p w14:paraId="5B6B837B" w14:textId="38F8620A" w:rsidR="001A7A34" w:rsidRDefault="001A7A34" w:rsidP="001A7A34">
      <w:pPr>
        <w:pStyle w:val="ListParagraph"/>
        <w:spacing w:after="0" w:line="240" w:lineRule="auto"/>
        <w:ind w:left="709"/>
        <w:jc w:val="both"/>
        <w:rPr>
          <w:rFonts w:asciiTheme="majorHAnsi" w:hAnsiTheme="majorHAnsi" w:cstheme="majorHAnsi"/>
          <w:bCs/>
          <w:sz w:val="24"/>
          <w:szCs w:val="24"/>
        </w:rPr>
      </w:pPr>
    </w:p>
    <w:p w14:paraId="31B2D225" w14:textId="77777777" w:rsidR="001A7A34" w:rsidRPr="00BD05A8" w:rsidRDefault="001A7A34" w:rsidP="001A7A34">
      <w:pPr>
        <w:pStyle w:val="ListParagraph"/>
        <w:numPr>
          <w:ilvl w:val="0"/>
          <w:numId w:val="38"/>
        </w:numPr>
        <w:spacing w:after="0" w:line="240" w:lineRule="auto"/>
        <w:ind w:left="426"/>
        <w:jc w:val="both"/>
        <w:rPr>
          <w:rFonts w:asciiTheme="majorHAnsi" w:hAnsiTheme="majorHAnsi" w:cstheme="majorHAnsi"/>
          <w:sz w:val="24"/>
          <w:szCs w:val="24"/>
        </w:rPr>
      </w:pPr>
      <w:r w:rsidRPr="00BD05A8">
        <w:rPr>
          <w:rFonts w:asciiTheme="majorHAnsi" w:hAnsiTheme="majorHAnsi" w:cstheme="majorHAnsi"/>
          <w:sz w:val="24"/>
          <w:szCs w:val="24"/>
        </w:rPr>
        <w:t xml:space="preserve">Staff </w:t>
      </w:r>
      <w:r>
        <w:rPr>
          <w:rFonts w:asciiTheme="majorHAnsi" w:hAnsiTheme="majorHAnsi" w:cstheme="majorHAnsi"/>
          <w:sz w:val="24"/>
          <w:szCs w:val="24"/>
        </w:rPr>
        <w:t>on the c</w:t>
      </w:r>
      <w:r w:rsidRPr="00BD05A8">
        <w:rPr>
          <w:rFonts w:asciiTheme="majorHAnsi" w:hAnsiTheme="majorHAnsi" w:cstheme="majorHAnsi"/>
          <w:sz w:val="24"/>
          <w:szCs w:val="24"/>
        </w:rPr>
        <w:t xml:space="preserve">ontingency team will receive a text to come into school and should make their way </w:t>
      </w:r>
      <w:proofErr w:type="gramStart"/>
      <w:r w:rsidRPr="00BD05A8">
        <w:rPr>
          <w:rFonts w:asciiTheme="majorHAnsi" w:hAnsiTheme="majorHAnsi" w:cstheme="majorHAnsi"/>
          <w:sz w:val="24"/>
          <w:szCs w:val="24"/>
        </w:rPr>
        <w:t>in;</w:t>
      </w:r>
      <w:proofErr w:type="gramEnd"/>
    </w:p>
    <w:p w14:paraId="3434B3C7" w14:textId="77777777" w:rsidR="001A7A34" w:rsidRPr="00BD05A8" w:rsidRDefault="001A7A34" w:rsidP="001A7A34">
      <w:pPr>
        <w:pStyle w:val="ListParagraph"/>
        <w:numPr>
          <w:ilvl w:val="0"/>
          <w:numId w:val="38"/>
        </w:numPr>
        <w:spacing w:after="0" w:line="240" w:lineRule="auto"/>
        <w:ind w:left="426"/>
        <w:jc w:val="both"/>
        <w:rPr>
          <w:rFonts w:asciiTheme="majorHAnsi" w:hAnsiTheme="majorHAnsi" w:cstheme="majorHAnsi"/>
          <w:sz w:val="24"/>
          <w:szCs w:val="24"/>
        </w:rPr>
      </w:pPr>
      <w:r w:rsidRPr="00BD05A8">
        <w:rPr>
          <w:rFonts w:asciiTheme="majorHAnsi" w:hAnsiTheme="majorHAnsi" w:cstheme="majorHAnsi"/>
          <w:sz w:val="24"/>
          <w:szCs w:val="24"/>
        </w:rPr>
        <w:t>Local media advised that timetabled examinations at the centre</w:t>
      </w:r>
      <w:r>
        <w:rPr>
          <w:rFonts w:asciiTheme="majorHAnsi" w:hAnsiTheme="majorHAnsi" w:cstheme="majorHAnsi"/>
          <w:sz w:val="24"/>
          <w:szCs w:val="24"/>
        </w:rPr>
        <w:t xml:space="preserve"> will</w:t>
      </w:r>
      <w:r w:rsidRPr="00BD05A8">
        <w:rPr>
          <w:rFonts w:asciiTheme="majorHAnsi" w:hAnsiTheme="majorHAnsi" w:cstheme="majorHAnsi"/>
          <w:sz w:val="24"/>
          <w:szCs w:val="24"/>
        </w:rPr>
        <w:t xml:space="preserve"> be going </w:t>
      </w:r>
      <w:proofErr w:type="gramStart"/>
      <w:r w:rsidRPr="00BD05A8">
        <w:rPr>
          <w:rFonts w:asciiTheme="majorHAnsi" w:hAnsiTheme="majorHAnsi" w:cstheme="majorHAnsi"/>
          <w:sz w:val="24"/>
          <w:szCs w:val="24"/>
        </w:rPr>
        <w:t>ahead;</w:t>
      </w:r>
      <w:proofErr w:type="gramEnd"/>
    </w:p>
    <w:p w14:paraId="64E1A711" w14:textId="77777777" w:rsidR="001A7A34" w:rsidRPr="00BD05A8" w:rsidRDefault="001A7A34" w:rsidP="001A7A34">
      <w:pPr>
        <w:pStyle w:val="ListParagraph"/>
        <w:numPr>
          <w:ilvl w:val="0"/>
          <w:numId w:val="38"/>
        </w:numPr>
        <w:spacing w:after="0" w:line="240" w:lineRule="auto"/>
        <w:ind w:left="426"/>
        <w:jc w:val="both"/>
        <w:rPr>
          <w:rFonts w:asciiTheme="majorHAnsi" w:hAnsiTheme="majorHAnsi" w:cstheme="majorHAnsi"/>
          <w:sz w:val="24"/>
          <w:szCs w:val="24"/>
        </w:rPr>
      </w:pPr>
      <w:r w:rsidRPr="00BD05A8">
        <w:rPr>
          <w:rFonts w:asciiTheme="majorHAnsi" w:hAnsiTheme="majorHAnsi" w:cstheme="majorHAnsi"/>
          <w:sz w:val="24"/>
          <w:szCs w:val="24"/>
        </w:rPr>
        <w:t>Website</w:t>
      </w:r>
      <w:r>
        <w:rPr>
          <w:rFonts w:asciiTheme="majorHAnsi" w:hAnsiTheme="majorHAnsi" w:cstheme="majorHAnsi"/>
          <w:sz w:val="24"/>
          <w:szCs w:val="24"/>
        </w:rPr>
        <w:t xml:space="preserve"> </w:t>
      </w:r>
      <w:r w:rsidRPr="00BD05A8">
        <w:rPr>
          <w:rFonts w:asciiTheme="majorHAnsi" w:hAnsiTheme="majorHAnsi" w:cstheme="majorHAnsi"/>
          <w:sz w:val="24"/>
          <w:szCs w:val="24"/>
        </w:rPr>
        <w:t xml:space="preserve">updated each day to give </w:t>
      </w:r>
      <w:proofErr w:type="gramStart"/>
      <w:r w:rsidRPr="00BD05A8">
        <w:rPr>
          <w:rFonts w:asciiTheme="majorHAnsi" w:hAnsiTheme="majorHAnsi" w:cstheme="majorHAnsi"/>
          <w:sz w:val="24"/>
          <w:szCs w:val="24"/>
        </w:rPr>
        <w:t>instructions;</w:t>
      </w:r>
      <w:proofErr w:type="gramEnd"/>
    </w:p>
    <w:p w14:paraId="3FD325D8" w14:textId="77777777" w:rsidR="001A7A34" w:rsidRPr="00BD05A8" w:rsidRDefault="001A7A34" w:rsidP="001A7A34">
      <w:pPr>
        <w:pStyle w:val="ListParagraph"/>
        <w:numPr>
          <w:ilvl w:val="0"/>
          <w:numId w:val="38"/>
        </w:numPr>
        <w:spacing w:after="0" w:line="240" w:lineRule="auto"/>
        <w:ind w:left="426"/>
        <w:jc w:val="both"/>
        <w:rPr>
          <w:rFonts w:asciiTheme="majorHAnsi" w:hAnsiTheme="majorHAnsi" w:cstheme="majorHAnsi"/>
          <w:sz w:val="24"/>
          <w:szCs w:val="24"/>
        </w:rPr>
      </w:pPr>
      <w:r w:rsidRPr="00BD05A8">
        <w:rPr>
          <w:rFonts w:asciiTheme="majorHAnsi" w:hAnsiTheme="majorHAnsi" w:cstheme="majorHAnsi"/>
          <w:sz w:val="24"/>
          <w:szCs w:val="24"/>
        </w:rPr>
        <w:t>Texts to parents/carers that centre is open and</w:t>
      </w:r>
      <w:r>
        <w:rPr>
          <w:rFonts w:asciiTheme="majorHAnsi" w:hAnsiTheme="majorHAnsi" w:cstheme="majorHAnsi"/>
          <w:sz w:val="24"/>
          <w:szCs w:val="24"/>
        </w:rPr>
        <w:t xml:space="preserve"> examinations going </w:t>
      </w:r>
      <w:proofErr w:type="gramStart"/>
      <w:r>
        <w:rPr>
          <w:rFonts w:asciiTheme="majorHAnsi" w:hAnsiTheme="majorHAnsi" w:cstheme="majorHAnsi"/>
          <w:sz w:val="24"/>
          <w:szCs w:val="24"/>
        </w:rPr>
        <w:t>ahead;</w:t>
      </w:r>
      <w:proofErr w:type="gramEnd"/>
      <w:r w:rsidRPr="00BD05A8">
        <w:rPr>
          <w:rFonts w:asciiTheme="majorHAnsi" w:hAnsiTheme="majorHAnsi" w:cstheme="majorHAnsi"/>
          <w:sz w:val="24"/>
          <w:szCs w:val="24"/>
        </w:rPr>
        <w:t xml:space="preserve"> </w:t>
      </w:r>
    </w:p>
    <w:p w14:paraId="225FB42D" w14:textId="77777777" w:rsidR="001A7A34" w:rsidRPr="00BD05A8" w:rsidRDefault="001A7A34" w:rsidP="001A7A34">
      <w:pPr>
        <w:pStyle w:val="ListParagraph"/>
        <w:numPr>
          <w:ilvl w:val="0"/>
          <w:numId w:val="38"/>
        </w:numPr>
        <w:spacing w:after="0" w:line="240" w:lineRule="auto"/>
        <w:ind w:left="426"/>
        <w:jc w:val="both"/>
        <w:rPr>
          <w:rFonts w:asciiTheme="majorHAnsi" w:hAnsiTheme="majorHAnsi" w:cstheme="majorHAnsi"/>
          <w:sz w:val="24"/>
          <w:szCs w:val="24"/>
        </w:rPr>
      </w:pPr>
      <w:r w:rsidRPr="00BD05A8">
        <w:rPr>
          <w:rFonts w:asciiTheme="majorHAnsi" w:hAnsiTheme="majorHAnsi" w:cstheme="majorHAnsi"/>
          <w:sz w:val="24"/>
          <w:szCs w:val="24"/>
        </w:rPr>
        <w:t xml:space="preserve">Start times may be able to be delayed if a number of candidates are late due to possibility of </w:t>
      </w:r>
      <w:proofErr w:type="gramStart"/>
      <w:r>
        <w:rPr>
          <w:rFonts w:asciiTheme="majorHAnsi" w:hAnsiTheme="majorHAnsi" w:cstheme="majorHAnsi"/>
          <w:sz w:val="24"/>
          <w:szCs w:val="24"/>
        </w:rPr>
        <w:t xml:space="preserve">local </w:t>
      </w:r>
      <w:r w:rsidRPr="00BD05A8">
        <w:rPr>
          <w:rFonts w:asciiTheme="majorHAnsi" w:hAnsiTheme="majorHAnsi" w:cstheme="majorHAnsi"/>
          <w:sz w:val="24"/>
          <w:szCs w:val="24"/>
        </w:rPr>
        <w:t xml:space="preserve"> transport</w:t>
      </w:r>
      <w:proofErr w:type="gramEnd"/>
      <w:r w:rsidRPr="00BD05A8">
        <w:rPr>
          <w:rFonts w:asciiTheme="majorHAnsi" w:hAnsiTheme="majorHAnsi" w:cstheme="majorHAnsi"/>
          <w:sz w:val="24"/>
          <w:szCs w:val="24"/>
        </w:rPr>
        <w:t xml:space="preserve"> disruption (permission/advice will be sought from the awarding bodies each session);</w:t>
      </w:r>
    </w:p>
    <w:p w14:paraId="4C8FDA9E" w14:textId="77777777" w:rsidR="001A7A34" w:rsidRPr="00BD05A8" w:rsidRDefault="001A7A34" w:rsidP="001A7A34">
      <w:pPr>
        <w:pStyle w:val="ListParagraph"/>
        <w:numPr>
          <w:ilvl w:val="0"/>
          <w:numId w:val="38"/>
        </w:numPr>
        <w:spacing w:after="0" w:line="240" w:lineRule="auto"/>
        <w:ind w:left="426"/>
        <w:jc w:val="both"/>
        <w:rPr>
          <w:rFonts w:asciiTheme="majorHAnsi" w:hAnsiTheme="majorHAnsi" w:cstheme="majorHAnsi"/>
          <w:sz w:val="24"/>
          <w:szCs w:val="24"/>
        </w:rPr>
      </w:pPr>
      <w:r w:rsidRPr="00BD05A8">
        <w:rPr>
          <w:rFonts w:asciiTheme="majorHAnsi" w:hAnsiTheme="majorHAnsi" w:cstheme="majorHAnsi"/>
          <w:sz w:val="24"/>
          <w:szCs w:val="24"/>
        </w:rPr>
        <w:lastRenderedPageBreak/>
        <w:t>Candidates are expected to make the effort to come to sit their examination, but see below if some individual candidates are unable to reach the centre:</w:t>
      </w:r>
    </w:p>
    <w:p w14:paraId="4788D60C" w14:textId="77777777" w:rsidR="001A7A34" w:rsidRDefault="001A7A34" w:rsidP="001A7A34">
      <w:pPr>
        <w:pStyle w:val="ListParagraph"/>
        <w:spacing w:after="0" w:line="240" w:lineRule="auto"/>
        <w:ind w:left="709"/>
        <w:jc w:val="both"/>
        <w:rPr>
          <w:rFonts w:asciiTheme="majorHAnsi" w:hAnsiTheme="majorHAnsi" w:cstheme="majorHAnsi"/>
          <w:bCs/>
          <w:sz w:val="24"/>
          <w:szCs w:val="24"/>
        </w:rPr>
      </w:pPr>
    </w:p>
    <w:p w14:paraId="3D22AAF0" w14:textId="15E91BAD" w:rsidR="001A7A34" w:rsidRPr="00BD05A8" w:rsidRDefault="001A7A34" w:rsidP="001A7A34">
      <w:pPr>
        <w:spacing w:after="0" w:line="240" w:lineRule="auto"/>
        <w:contextualSpacing/>
        <w:rPr>
          <w:rFonts w:asciiTheme="majorHAnsi" w:hAnsiTheme="majorHAnsi" w:cstheme="majorHAnsi"/>
          <w:b/>
          <w:i/>
          <w:sz w:val="24"/>
          <w:szCs w:val="24"/>
        </w:rPr>
      </w:pPr>
      <w:r w:rsidRPr="00BD05A8">
        <w:rPr>
          <w:rFonts w:asciiTheme="majorHAnsi" w:hAnsiTheme="majorHAnsi" w:cstheme="majorHAnsi"/>
          <w:b/>
          <w:i/>
          <w:sz w:val="24"/>
          <w:szCs w:val="24"/>
        </w:rPr>
        <w:t xml:space="preserve">“Where candidates are entered for </w:t>
      </w:r>
      <w:proofErr w:type="gramStart"/>
      <w:r w:rsidRPr="00BD05A8">
        <w:rPr>
          <w:rFonts w:asciiTheme="majorHAnsi" w:hAnsiTheme="majorHAnsi" w:cstheme="majorHAnsi"/>
          <w:b/>
          <w:i/>
          <w:sz w:val="24"/>
          <w:szCs w:val="24"/>
        </w:rPr>
        <w:t>examinations</w:t>
      </w:r>
      <w:proofErr w:type="gramEnd"/>
      <w:r w:rsidRPr="00BD05A8">
        <w:rPr>
          <w:rFonts w:asciiTheme="majorHAnsi" w:hAnsiTheme="majorHAnsi" w:cstheme="majorHAnsi"/>
          <w:b/>
          <w:i/>
          <w:sz w:val="24"/>
          <w:szCs w:val="24"/>
        </w:rPr>
        <w:t xml:space="preserve"> but this is not their terminal (final) examination series, they may be entered again</w:t>
      </w:r>
      <w:r>
        <w:rPr>
          <w:rFonts w:asciiTheme="majorHAnsi" w:hAnsiTheme="majorHAnsi" w:cstheme="majorHAnsi"/>
          <w:b/>
          <w:i/>
          <w:sz w:val="24"/>
          <w:szCs w:val="24"/>
        </w:rPr>
        <w:t xml:space="preserve">.  </w:t>
      </w:r>
      <w:r w:rsidRPr="00BD05A8">
        <w:rPr>
          <w:rFonts w:asciiTheme="majorHAnsi" w:hAnsiTheme="majorHAnsi" w:cstheme="majorHAnsi"/>
          <w:b/>
          <w:i/>
          <w:sz w:val="24"/>
          <w:szCs w:val="24"/>
        </w:rPr>
        <w:t>Where candidates are sitting units as part of their terminal examination series or no further re-sit opportunity is available, then an application for Special Consideration may be made.  The candidate must meet the published criteria for the Special Consideration as indicated in the JCQ publication”</w:t>
      </w:r>
      <w:r>
        <w:rPr>
          <w:rFonts w:asciiTheme="majorHAnsi" w:hAnsiTheme="majorHAnsi" w:cstheme="majorHAnsi"/>
          <w:b/>
          <w:i/>
          <w:sz w:val="24"/>
          <w:szCs w:val="24"/>
        </w:rPr>
        <w:t>.</w:t>
      </w:r>
    </w:p>
    <w:p w14:paraId="751A19F9" w14:textId="77777777" w:rsidR="001A7A34" w:rsidRDefault="001A7A34" w:rsidP="001A7A34">
      <w:pPr>
        <w:pStyle w:val="ListParagraph"/>
        <w:spacing w:after="0" w:line="240" w:lineRule="auto"/>
        <w:ind w:left="709"/>
        <w:jc w:val="both"/>
        <w:rPr>
          <w:rFonts w:asciiTheme="majorHAnsi" w:hAnsiTheme="majorHAnsi" w:cstheme="majorHAnsi"/>
          <w:bCs/>
          <w:sz w:val="24"/>
          <w:szCs w:val="24"/>
        </w:rPr>
      </w:pPr>
    </w:p>
    <w:p w14:paraId="40C60A6D" w14:textId="77777777" w:rsidR="001A7A34" w:rsidRPr="001A7A34" w:rsidRDefault="00F72A84" w:rsidP="001A7A34">
      <w:pPr>
        <w:pStyle w:val="ListParagraph"/>
        <w:numPr>
          <w:ilvl w:val="1"/>
          <w:numId w:val="36"/>
        </w:numPr>
        <w:spacing w:after="0" w:line="240" w:lineRule="auto"/>
        <w:ind w:left="709" w:hanging="709"/>
        <w:jc w:val="both"/>
        <w:rPr>
          <w:rFonts w:asciiTheme="majorHAnsi" w:hAnsiTheme="majorHAnsi" w:cstheme="majorHAnsi"/>
          <w:bCs/>
          <w:sz w:val="24"/>
          <w:szCs w:val="24"/>
        </w:rPr>
      </w:pPr>
      <w:r w:rsidRPr="001A7A34">
        <w:rPr>
          <w:rFonts w:asciiTheme="majorHAnsi" w:hAnsiTheme="majorHAnsi" w:cstheme="majorHAnsi"/>
          <w:sz w:val="24"/>
          <w:szCs w:val="24"/>
        </w:rPr>
        <w:t>Candidates must not rely on “Special Consideration” to make up for missing a paper, there are strict criteria which apply and not everyone will be eligible (this should be discussed with their subject teachers)</w:t>
      </w:r>
      <w:r w:rsidR="001A7A34">
        <w:rPr>
          <w:rFonts w:asciiTheme="majorHAnsi" w:hAnsiTheme="majorHAnsi" w:cstheme="majorHAnsi"/>
          <w:sz w:val="24"/>
          <w:szCs w:val="24"/>
        </w:rPr>
        <w:t>.</w:t>
      </w:r>
    </w:p>
    <w:p w14:paraId="4E3022C7" w14:textId="77777777" w:rsidR="001A7A34" w:rsidRPr="001A7A34" w:rsidRDefault="001A7A34" w:rsidP="001A7A34">
      <w:pPr>
        <w:pStyle w:val="ListParagraph"/>
        <w:spacing w:after="0" w:line="240" w:lineRule="auto"/>
        <w:ind w:left="709"/>
        <w:jc w:val="both"/>
        <w:rPr>
          <w:rFonts w:asciiTheme="majorHAnsi" w:hAnsiTheme="majorHAnsi" w:cstheme="majorHAnsi"/>
          <w:bCs/>
          <w:sz w:val="24"/>
          <w:szCs w:val="24"/>
        </w:rPr>
      </w:pPr>
    </w:p>
    <w:p w14:paraId="5CBB00E8" w14:textId="77777777" w:rsidR="001A7A34" w:rsidRPr="001A7A34" w:rsidRDefault="00F72A84" w:rsidP="001A7A34">
      <w:pPr>
        <w:pStyle w:val="ListParagraph"/>
        <w:numPr>
          <w:ilvl w:val="1"/>
          <w:numId w:val="36"/>
        </w:numPr>
        <w:spacing w:after="0" w:line="240" w:lineRule="auto"/>
        <w:ind w:left="709" w:hanging="709"/>
        <w:jc w:val="both"/>
        <w:rPr>
          <w:rFonts w:asciiTheme="majorHAnsi" w:hAnsiTheme="majorHAnsi" w:cstheme="majorHAnsi"/>
          <w:bCs/>
          <w:sz w:val="24"/>
          <w:szCs w:val="24"/>
        </w:rPr>
      </w:pPr>
      <w:r w:rsidRPr="001A7A34">
        <w:rPr>
          <w:rFonts w:asciiTheme="majorHAnsi" w:hAnsiTheme="majorHAnsi" w:cstheme="majorHAnsi"/>
          <w:sz w:val="24"/>
          <w:szCs w:val="24"/>
        </w:rPr>
        <w:t xml:space="preserve">It is possible that some individuals may be able to sit their papers at another </w:t>
      </w:r>
      <w:r w:rsidR="00B3517F" w:rsidRPr="001A7A34">
        <w:rPr>
          <w:rFonts w:asciiTheme="majorHAnsi" w:hAnsiTheme="majorHAnsi" w:cstheme="majorHAnsi"/>
          <w:sz w:val="24"/>
          <w:szCs w:val="24"/>
        </w:rPr>
        <w:t>Centre</w:t>
      </w:r>
      <w:r w:rsidRPr="001A7A34">
        <w:rPr>
          <w:rFonts w:asciiTheme="majorHAnsi" w:hAnsiTheme="majorHAnsi" w:cstheme="majorHAnsi"/>
          <w:sz w:val="24"/>
          <w:szCs w:val="24"/>
        </w:rPr>
        <w:t xml:space="preserve">, however this will be advised </w:t>
      </w:r>
      <w:proofErr w:type="gramStart"/>
      <w:r w:rsidRPr="001A7A34">
        <w:rPr>
          <w:rFonts w:asciiTheme="majorHAnsi" w:hAnsiTheme="majorHAnsi" w:cstheme="majorHAnsi"/>
          <w:sz w:val="24"/>
          <w:szCs w:val="24"/>
        </w:rPr>
        <w:t>on a daily basis</w:t>
      </w:r>
      <w:proofErr w:type="gramEnd"/>
      <w:r w:rsidRPr="001A7A34">
        <w:rPr>
          <w:rFonts w:asciiTheme="majorHAnsi" w:hAnsiTheme="majorHAnsi" w:cstheme="majorHAnsi"/>
          <w:sz w:val="24"/>
          <w:szCs w:val="24"/>
        </w:rPr>
        <w:t xml:space="preserve">, provided that another </w:t>
      </w:r>
      <w:r w:rsidR="00B3517F" w:rsidRPr="001A7A34">
        <w:rPr>
          <w:rFonts w:asciiTheme="majorHAnsi" w:hAnsiTheme="majorHAnsi" w:cstheme="majorHAnsi"/>
          <w:sz w:val="24"/>
          <w:szCs w:val="24"/>
        </w:rPr>
        <w:t>C</w:t>
      </w:r>
      <w:r w:rsidRPr="001A7A34">
        <w:rPr>
          <w:rFonts w:asciiTheme="majorHAnsi" w:hAnsiTheme="majorHAnsi" w:cstheme="majorHAnsi"/>
          <w:sz w:val="24"/>
          <w:szCs w:val="24"/>
        </w:rPr>
        <w:t>entre is willing to accept transferred candidates</w:t>
      </w:r>
      <w:r w:rsidR="001A7A34">
        <w:rPr>
          <w:rFonts w:asciiTheme="majorHAnsi" w:hAnsiTheme="majorHAnsi" w:cstheme="majorHAnsi"/>
          <w:sz w:val="24"/>
          <w:szCs w:val="24"/>
        </w:rPr>
        <w:t>.</w:t>
      </w:r>
    </w:p>
    <w:p w14:paraId="0D1EB188" w14:textId="77777777" w:rsidR="001A7A34" w:rsidRPr="001A7A34" w:rsidRDefault="001A7A34" w:rsidP="001A7A34">
      <w:pPr>
        <w:pStyle w:val="ListParagraph"/>
        <w:rPr>
          <w:rFonts w:asciiTheme="majorHAnsi" w:hAnsiTheme="majorHAnsi" w:cstheme="majorHAnsi"/>
          <w:sz w:val="24"/>
          <w:szCs w:val="24"/>
        </w:rPr>
      </w:pPr>
    </w:p>
    <w:p w14:paraId="4411979B" w14:textId="77777777" w:rsidR="004154BB" w:rsidRPr="004154BB" w:rsidRDefault="001A7A34" w:rsidP="001A7A34">
      <w:pPr>
        <w:pStyle w:val="ListParagraph"/>
        <w:numPr>
          <w:ilvl w:val="1"/>
          <w:numId w:val="36"/>
        </w:numPr>
        <w:spacing w:after="0" w:line="240" w:lineRule="auto"/>
        <w:ind w:left="709" w:hanging="709"/>
        <w:jc w:val="both"/>
        <w:rPr>
          <w:rFonts w:asciiTheme="majorHAnsi" w:hAnsiTheme="majorHAnsi" w:cstheme="majorHAnsi"/>
          <w:bCs/>
          <w:sz w:val="24"/>
          <w:szCs w:val="24"/>
        </w:rPr>
      </w:pPr>
      <w:r>
        <w:rPr>
          <w:rFonts w:asciiTheme="majorHAnsi" w:hAnsiTheme="majorHAnsi" w:cstheme="majorHAnsi"/>
          <w:sz w:val="24"/>
          <w:szCs w:val="24"/>
        </w:rPr>
        <w:t>If for any reason</w:t>
      </w:r>
      <w:r w:rsidR="00742EAB">
        <w:rPr>
          <w:rFonts w:asciiTheme="majorHAnsi" w:hAnsiTheme="majorHAnsi" w:cstheme="majorHAnsi"/>
          <w:sz w:val="24"/>
          <w:szCs w:val="24"/>
        </w:rPr>
        <w:t xml:space="preserve"> the Academy is unable to open for examinations due to circumstances beyond its control, this be communicated via text, email, local media and, where practical, by telephone.</w:t>
      </w:r>
    </w:p>
    <w:p w14:paraId="71F1E388" w14:textId="77777777" w:rsidR="004154BB" w:rsidRPr="004154BB" w:rsidRDefault="004154BB" w:rsidP="004154BB">
      <w:pPr>
        <w:pStyle w:val="ListParagraph"/>
        <w:rPr>
          <w:rFonts w:asciiTheme="majorHAnsi" w:hAnsiTheme="majorHAnsi" w:cstheme="majorHAnsi"/>
          <w:sz w:val="24"/>
          <w:szCs w:val="24"/>
        </w:rPr>
      </w:pPr>
    </w:p>
    <w:p w14:paraId="3B94E87B" w14:textId="764BB24C" w:rsidR="00F72A84" w:rsidRPr="004154BB" w:rsidRDefault="004154BB" w:rsidP="001A7A34">
      <w:pPr>
        <w:pStyle w:val="ListParagraph"/>
        <w:numPr>
          <w:ilvl w:val="1"/>
          <w:numId w:val="36"/>
        </w:numPr>
        <w:spacing w:after="0" w:line="240" w:lineRule="auto"/>
        <w:ind w:left="709" w:hanging="709"/>
        <w:jc w:val="both"/>
        <w:rPr>
          <w:rFonts w:asciiTheme="majorHAnsi" w:hAnsiTheme="majorHAnsi" w:cstheme="majorHAnsi"/>
          <w:bCs/>
          <w:sz w:val="24"/>
          <w:szCs w:val="24"/>
        </w:rPr>
      </w:pPr>
      <w:r>
        <w:rPr>
          <w:rFonts w:asciiTheme="majorHAnsi" w:hAnsiTheme="majorHAnsi" w:cstheme="majorHAnsi"/>
          <w:sz w:val="24"/>
          <w:szCs w:val="24"/>
        </w:rPr>
        <w:t xml:space="preserve">The decision to close </w:t>
      </w:r>
      <w:r w:rsidR="008A0896">
        <w:rPr>
          <w:rFonts w:asciiTheme="majorHAnsi" w:hAnsiTheme="majorHAnsi" w:cstheme="majorHAnsi"/>
          <w:sz w:val="24"/>
          <w:szCs w:val="24"/>
        </w:rPr>
        <w:t xml:space="preserve">a particular Academy site, or the whole </w:t>
      </w:r>
      <w:r>
        <w:rPr>
          <w:rFonts w:asciiTheme="majorHAnsi" w:hAnsiTheme="majorHAnsi" w:cstheme="majorHAnsi"/>
          <w:sz w:val="24"/>
          <w:szCs w:val="24"/>
        </w:rPr>
        <w:t>Academy</w:t>
      </w:r>
      <w:r w:rsidR="008A0896">
        <w:rPr>
          <w:rFonts w:asciiTheme="majorHAnsi" w:hAnsiTheme="majorHAnsi" w:cstheme="majorHAnsi"/>
          <w:sz w:val="24"/>
          <w:szCs w:val="24"/>
        </w:rPr>
        <w:t>,</w:t>
      </w:r>
      <w:r>
        <w:rPr>
          <w:rFonts w:asciiTheme="majorHAnsi" w:hAnsiTheme="majorHAnsi" w:cstheme="majorHAnsi"/>
          <w:sz w:val="24"/>
          <w:szCs w:val="24"/>
        </w:rPr>
        <w:t xml:space="preserve"> rests with the Headteacher </w:t>
      </w:r>
      <w:proofErr w:type="gramStart"/>
      <w:r>
        <w:rPr>
          <w:rFonts w:asciiTheme="majorHAnsi" w:hAnsiTheme="majorHAnsi" w:cstheme="majorHAnsi"/>
          <w:sz w:val="24"/>
          <w:szCs w:val="24"/>
        </w:rPr>
        <w:t>at all times</w:t>
      </w:r>
      <w:proofErr w:type="gramEnd"/>
      <w:r>
        <w:rPr>
          <w:rFonts w:asciiTheme="majorHAnsi" w:hAnsiTheme="majorHAnsi" w:cstheme="majorHAnsi"/>
          <w:sz w:val="24"/>
          <w:szCs w:val="24"/>
        </w:rPr>
        <w:t>, after due consideration and relevant advice taken.</w:t>
      </w:r>
      <w:r w:rsidR="00F72A84" w:rsidRPr="001A7A34">
        <w:rPr>
          <w:rFonts w:asciiTheme="majorHAnsi" w:hAnsiTheme="majorHAnsi" w:cstheme="majorHAnsi"/>
          <w:sz w:val="24"/>
          <w:szCs w:val="24"/>
        </w:rPr>
        <w:t xml:space="preserve"> </w:t>
      </w:r>
    </w:p>
    <w:p w14:paraId="64BC61BB" w14:textId="77777777" w:rsidR="004154BB" w:rsidRPr="004154BB" w:rsidRDefault="004154BB" w:rsidP="004154BB">
      <w:pPr>
        <w:pStyle w:val="ListParagraph"/>
        <w:rPr>
          <w:rFonts w:asciiTheme="majorHAnsi" w:hAnsiTheme="majorHAnsi" w:cstheme="majorHAnsi"/>
          <w:bCs/>
          <w:sz w:val="24"/>
          <w:szCs w:val="24"/>
        </w:rPr>
      </w:pPr>
    </w:p>
    <w:p w14:paraId="3145FB09" w14:textId="3657EB52" w:rsidR="004154BB" w:rsidRPr="001A7A34" w:rsidRDefault="004154BB" w:rsidP="001A7A34">
      <w:pPr>
        <w:pStyle w:val="ListParagraph"/>
        <w:numPr>
          <w:ilvl w:val="1"/>
          <w:numId w:val="36"/>
        </w:numPr>
        <w:spacing w:after="0" w:line="240" w:lineRule="auto"/>
        <w:ind w:left="709" w:hanging="709"/>
        <w:jc w:val="both"/>
        <w:rPr>
          <w:rFonts w:asciiTheme="majorHAnsi" w:hAnsiTheme="majorHAnsi" w:cstheme="majorHAnsi"/>
          <w:bCs/>
          <w:sz w:val="24"/>
          <w:szCs w:val="24"/>
        </w:rPr>
      </w:pPr>
      <w:r>
        <w:rPr>
          <w:rFonts w:asciiTheme="majorHAnsi" w:hAnsiTheme="majorHAnsi" w:cstheme="majorHAnsi"/>
          <w:bCs/>
          <w:sz w:val="24"/>
          <w:szCs w:val="24"/>
        </w:rPr>
        <w:t>Resp</w:t>
      </w:r>
      <w:r w:rsidR="002D0656">
        <w:rPr>
          <w:rFonts w:asciiTheme="majorHAnsi" w:hAnsiTheme="majorHAnsi" w:cstheme="majorHAnsi"/>
          <w:bCs/>
          <w:sz w:val="24"/>
          <w:szCs w:val="24"/>
        </w:rPr>
        <w:t>onsibilities</w:t>
      </w:r>
    </w:p>
    <w:p w14:paraId="5AA798D7" w14:textId="77777777" w:rsidR="00F72A84" w:rsidRPr="00BD05A8" w:rsidRDefault="00F72A84" w:rsidP="00BD05A8">
      <w:pPr>
        <w:pStyle w:val="ListParagraph"/>
        <w:spacing w:after="0" w:line="240" w:lineRule="auto"/>
        <w:jc w:val="both"/>
        <w:rPr>
          <w:rFonts w:asciiTheme="majorHAnsi" w:hAnsiTheme="majorHAnsi" w:cs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032"/>
      </w:tblGrid>
      <w:tr w:rsidR="00F72A84" w:rsidRPr="00BD05A8" w14:paraId="789E4215" w14:textId="77777777" w:rsidTr="007A0950">
        <w:tc>
          <w:tcPr>
            <w:tcW w:w="5148" w:type="dxa"/>
          </w:tcPr>
          <w:p w14:paraId="0752CF3B" w14:textId="77777777" w:rsidR="00F72A84" w:rsidRPr="00BD05A8" w:rsidRDefault="00F72A84" w:rsidP="00BD05A8">
            <w:pPr>
              <w:spacing w:after="0" w:line="240" w:lineRule="auto"/>
              <w:contextualSpacing/>
              <w:jc w:val="center"/>
              <w:rPr>
                <w:rFonts w:asciiTheme="majorHAnsi" w:hAnsiTheme="majorHAnsi" w:cstheme="majorHAnsi"/>
                <w:b/>
                <w:sz w:val="24"/>
                <w:szCs w:val="24"/>
              </w:rPr>
            </w:pPr>
            <w:r w:rsidRPr="00BD05A8">
              <w:rPr>
                <w:rFonts w:asciiTheme="majorHAnsi" w:hAnsiTheme="majorHAnsi" w:cstheme="majorHAnsi"/>
                <w:b/>
                <w:sz w:val="24"/>
                <w:szCs w:val="24"/>
              </w:rPr>
              <w:t>Activity</w:t>
            </w:r>
          </w:p>
        </w:tc>
        <w:tc>
          <w:tcPr>
            <w:tcW w:w="4032" w:type="dxa"/>
          </w:tcPr>
          <w:p w14:paraId="0EE4BFC9" w14:textId="77777777" w:rsidR="00F72A84" w:rsidRPr="00BD05A8" w:rsidRDefault="00F72A84" w:rsidP="00BD05A8">
            <w:pPr>
              <w:spacing w:after="0" w:line="240" w:lineRule="auto"/>
              <w:contextualSpacing/>
              <w:jc w:val="center"/>
              <w:rPr>
                <w:rFonts w:asciiTheme="majorHAnsi" w:hAnsiTheme="majorHAnsi" w:cstheme="majorHAnsi"/>
                <w:b/>
                <w:sz w:val="24"/>
                <w:szCs w:val="24"/>
              </w:rPr>
            </w:pPr>
            <w:r w:rsidRPr="00BD05A8">
              <w:rPr>
                <w:rFonts w:asciiTheme="majorHAnsi" w:hAnsiTheme="majorHAnsi" w:cstheme="majorHAnsi"/>
                <w:b/>
                <w:sz w:val="24"/>
                <w:szCs w:val="24"/>
              </w:rPr>
              <w:t>Staff responsible</w:t>
            </w:r>
          </w:p>
        </w:tc>
      </w:tr>
      <w:tr w:rsidR="00F72A84" w:rsidRPr="00BD05A8" w14:paraId="00D6E0E4" w14:textId="77777777" w:rsidTr="007A0950">
        <w:tc>
          <w:tcPr>
            <w:tcW w:w="5148" w:type="dxa"/>
          </w:tcPr>
          <w:p w14:paraId="6A5A0514" w14:textId="77777777" w:rsidR="00F72A84" w:rsidRPr="00BD05A8" w:rsidRDefault="00F72A84" w:rsidP="00BD05A8">
            <w:pPr>
              <w:spacing w:after="0" w:line="240" w:lineRule="auto"/>
              <w:contextualSpacing/>
              <w:rPr>
                <w:rFonts w:asciiTheme="majorHAnsi" w:hAnsiTheme="majorHAnsi" w:cstheme="majorHAnsi"/>
                <w:sz w:val="24"/>
                <w:szCs w:val="24"/>
              </w:rPr>
            </w:pPr>
            <w:r w:rsidRPr="00BD05A8">
              <w:rPr>
                <w:rFonts w:asciiTheme="majorHAnsi" w:hAnsiTheme="majorHAnsi" w:cstheme="majorHAnsi"/>
                <w:sz w:val="24"/>
                <w:szCs w:val="24"/>
              </w:rPr>
              <w:t>Announcement of closure of Centre</w:t>
            </w:r>
          </w:p>
        </w:tc>
        <w:tc>
          <w:tcPr>
            <w:tcW w:w="4032" w:type="dxa"/>
          </w:tcPr>
          <w:p w14:paraId="1A81CE5F" w14:textId="77777777" w:rsidR="00F72A84" w:rsidRPr="00BD05A8" w:rsidRDefault="00F72A84" w:rsidP="00BD05A8">
            <w:pPr>
              <w:spacing w:after="0" w:line="240" w:lineRule="auto"/>
              <w:contextualSpacing/>
              <w:rPr>
                <w:rFonts w:asciiTheme="majorHAnsi" w:hAnsiTheme="majorHAnsi" w:cstheme="majorHAnsi"/>
                <w:sz w:val="24"/>
                <w:szCs w:val="24"/>
              </w:rPr>
            </w:pPr>
            <w:r w:rsidRPr="00BD05A8">
              <w:rPr>
                <w:rFonts w:asciiTheme="majorHAnsi" w:hAnsiTheme="majorHAnsi" w:cstheme="majorHAnsi"/>
                <w:sz w:val="24"/>
                <w:szCs w:val="24"/>
              </w:rPr>
              <w:t>Head Teacher</w:t>
            </w:r>
          </w:p>
        </w:tc>
      </w:tr>
      <w:tr w:rsidR="00F72A84" w:rsidRPr="00BD05A8" w14:paraId="509845CC" w14:textId="77777777" w:rsidTr="007A0950">
        <w:tc>
          <w:tcPr>
            <w:tcW w:w="5148" w:type="dxa"/>
          </w:tcPr>
          <w:p w14:paraId="4E7E3E27" w14:textId="77777777" w:rsidR="00F72A84" w:rsidRPr="00BD05A8" w:rsidRDefault="00F72A84" w:rsidP="00BD05A8">
            <w:pPr>
              <w:spacing w:after="0" w:line="240" w:lineRule="auto"/>
              <w:contextualSpacing/>
              <w:rPr>
                <w:rFonts w:asciiTheme="majorHAnsi" w:hAnsiTheme="majorHAnsi" w:cstheme="majorHAnsi"/>
                <w:sz w:val="24"/>
                <w:szCs w:val="24"/>
              </w:rPr>
            </w:pPr>
            <w:r w:rsidRPr="00BD05A8">
              <w:rPr>
                <w:rFonts w:asciiTheme="majorHAnsi" w:hAnsiTheme="majorHAnsi" w:cstheme="majorHAnsi"/>
                <w:sz w:val="24"/>
                <w:szCs w:val="24"/>
              </w:rPr>
              <w:t>Updates to the Website</w:t>
            </w:r>
          </w:p>
        </w:tc>
        <w:tc>
          <w:tcPr>
            <w:tcW w:w="4032" w:type="dxa"/>
          </w:tcPr>
          <w:p w14:paraId="5C234844" w14:textId="717E0859" w:rsidR="00F72A84" w:rsidRPr="00BD05A8" w:rsidRDefault="002D0656" w:rsidP="00BD05A8">
            <w:pPr>
              <w:spacing w:after="0" w:line="240" w:lineRule="auto"/>
              <w:contextualSpacing/>
              <w:rPr>
                <w:rFonts w:asciiTheme="majorHAnsi" w:hAnsiTheme="majorHAnsi" w:cstheme="majorHAnsi"/>
                <w:sz w:val="24"/>
                <w:szCs w:val="24"/>
              </w:rPr>
            </w:pPr>
            <w:r>
              <w:rPr>
                <w:rFonts w:asciiTheme="majorHAnsi" w:hAnsiTheme="majorHAnsi" w:cstheme="majorHAnsi"/>
                <w:sz w:val="24"/>
                <w:szCs w:val="24"/>
              </w:rPr>
              <w:t>Business Support Team</w:t>
            </w:r>
          </w:p>
        </w:tc>
      </w:tr>
      <w:tr w:rsidR="00F72A84" w:rsidRPr="00BD05A8" w14:paraId="4CD05493" w14:textId="77777777" w:rsidTr="007A0950">
        <w:tc>
          <w:tcPr>
            <w:tcW w:w="5148" w:type="dxa"/>
          </w:tcPr>
          <w:p w14:paraId="7CBA8EEE" w14:textId="77777777" w:rsidR="00F72A84" w:rsidRPr="00BD05A8" w:rsidRDefault="00F72A84" w:rsidP="00BD05A8">
            <w:pPr>
              <w:spacing w:after="0" w:line="240" w:lineRule="auto"/>
              <w:contextualSpacing/>
              <w:rPr>
                <w:rFonts w:asciiTheme="majorHAnsi" w:hAnsiTheme="majorHAnsi" w:cstheme="majorHAnsi"/>
                <w:sz w:val="24"/>
                <w:szCs w:val="24"/>
              </w:rPr>
            </w:pPr>
            <w:r w:rsidRPr="00BD05A8">
              <w:rPr>
                <w:rFonts w:asciiTheme="majorHAnsi" w:hAnsiTheme="majorHAnsi" w:cstheme="majorHAnsi"/>
                <w:sz w:val="24"/>
                <w:szCs w:val="24"/>
              </w:rPr>
              <w:t>Communication to local Radio Stations before 7.00 a.m.</w:t>
            </w:r>
          </w:p>
        </w:tc>
        <w:tc>
          <w:tcPr>
            <w:tcW w:w="4032" w:type="dxa"/>
          </w:tcPr>
          <w:p w14:paraId="1C0A28EA" w14:textId="77777777" w:rsidR="00F72A84" w:rsidRPr="00BD05A8" w:rsidRDefault="00F72A84" w:rsidP="00BD05A8">
            <w:pPr>
              <w:spacing w:after="0" w:line="240" w:lineRule="auto"/>
              <w:contextualSpacing/>
              <w:rPr>
                <w:rFonts w:asciiTheme="majorHAnsi" w:hAnsiTheme="majorHAnsi" w:cstheme="majorHAnsi"/>
                <w:sz w:val="24"/>
                <w:szCs w:val="24"/>
              </w:rPr>
            </w:pPr>
            <w:r w:rsidRPr="00BD05A8">
              <w:rPr>
                <w:rFonts w:asciiTheme="majorHAnsi" w:hAnsiTheme="majorHAnsi" w:cstheme="majorHAnsi"/>
                <w:sz w:val="24"/>
                <w:szCs w:val="24"/>
              </w:rPr>
              <w:t>Head Teacher/Business Manager</w:t>
            </w:r>
          </w:p>
        </w:tc>
      </w:tr>
      <w:tr w:rsidR="00F72A84" w:rsidRPr="00BD05A8" w14:paraId="50656FFF" w14:textId="77777777" w:rsidTr="007A0950">
        <w:tc>
          <w:tcPr>
            <w:tcW w:w="5148" w:type="dxa"/>
          </w:tcPr>
          <w:p w14:paraId="6F4974C0" w14:textId="77777777" w:rsidR="00F72A84" w:rsidRPr="00BD05A8" w:rsidRDefault="00F72A84" w:rsidP="00BD05A8">
            <w:pPr>
              <w:spacing w:after="0" w:line="240" w:lineRule="auto"/>
              <w:contextualSpacing/>
              <w:rPr>
                <w:rFonts w:asciiTheme="majorHAnsi" w:hAnsiTheme="majorHAnsi" w:cstheme="majorHAnsi"/>
                <w:sz w:val="24"/>
                <w:szCs w:val="24"/>
              </w:rPr>
            </w:pPr>
            <w:r w:rsidRPr="00BD05A8">
              <w:rPr>
                <w:rFonts w:asciiTheme="majorHAnsi" w:hAnsiTheme="majorHAnsi" w:cstheme="majorHAnsi"/>
                <w:sz w:val="24"/>
                <w:szCs w:val="24"/>
              </w:rPr>
              <w:t>Notifying staff *</w:t>
            </w:r>
          </w:p>
        </w:tc>
        <w:tc>
          <w:tcPr>
            <w:tcW w:w="4032" w:type="dxa"/>
          </w:tcPr>
          <w:p w14:paraId="7010D26C" w14:textId="733D3601" w:rsidR="00F72A84" w:rsidRPr="00BD05A8" w:rsidRDefault="00DF0E6A" w:rsidP="00BD05A8">
            <w:pPr>
              <w:spacing w:after="0" w:line="240" w:lineRule="auto"/>
              <w:contextualSpacing/>
              <w:rPr>
                <w:rFonts w:asciiTheme="majorHAnsi" w:hAnsiTheme="majorHAnsi" w:cstheme="majorHAnsi"/>
                <w:sz w:val="24"/>
                <w:szCs w:val="24"/>
              </w:rPr>
            </w:pPr>
            <w:r w:rsidRPr="00BD05A8">
              <w:rPr>
                <w:rFonts w:asciiTheme="majorHAnsi" w:hAnsiTheme="majorHAnsi" w:cstheme="majorHAnsi"/>
                <w:sz w:val="24"/>
                <w:szCs w:val="24"/>
              </w:rPr>
              <w:t>Head Teacher</w:t>
            </w:r>
          </w:p>
        </w:tc>
      </w:tr>
      <w:tr w:rsidR="00F72A84" w:rsidRPr="00BD05A8" w14:paraId="550F0B21" w14:textId="77777777" w:rsidTr="007A0950">
        <w:tc>
          <w:tcPr>
            <w:tcW w:w="5148" w:type="dxa"/>
          </w:tcPr>
          <w:p w14:paraId="5E865FBA" w14:textId="77777777" w:rsidR="00F72A84" w:rsidRPr="00BD05A8" w:rsidRDefault="00F72A84" w:rsidP="00BD05A8">
            <w:pPr>
              <w:spacing w:after="0" w:line="240" w:lineRule="auto"/>
              <w:contextualSpacing/>
              <w:rPr>
                <w:rFonts w:asciiTheme="majorHAnsi" w:hAnsiTheme="majorHAnsi" w:cstheme="majorHAnsi"/>
                <w:sz w:val="24"/>
                <w:szCs w:val="24"/>
              </w:rPr>
            </w:pPr>
            <w:r w:rsidRPr="00BD05A8">
              <w:rPr>
                <w:rFonts w:asciiTheme="majorHAnsi" w:hAnsiTheme="majorHAnsi" w:cstheme="majorHAnsi"/>
                <w:sz w:val="24"/>
                <w:szCs w:val="24"/>
              </w:rPr>
              <w:t>Notifying pupils*</w:t>
            </w:r>
          </w:p>
        </w:tc>
        <w:tc>
          <w:tcPr>
            <w:tcW w:w="4032" w:type="dxa"/>
          </w:tcPr>
          <w:p w14:paraId="64135775" w14:textId="5249BEEB" w:rsidR="00F72A84" w:rsidRPr="00BD05A8" w:rsidRDefault="00DF0E6A" w:rsidP="00BD05A8">
            <w:pPr>
              <w:spacing w:after="0" w:line="240" w:lineRule="auto"/>
              <w:contextualSpacing/>
              <w:rPr>
                <w:rFonts w:asciiTheme="majorHAnsi" w:hAnsiTheme="majorHAnsi" w:cstheme="majorHAnsi"/>
                <w:sz w:val="24"/>
                <w:szCs w:val="24"/>
              </w:rPr>
            </w:pPr>
            <w:r>
              <w:rPr>
                <w:rFonts w:asciiTheme="majorHAnsi" w:hAnsiTheme="majorHAnsi" w:cstheme="majorHAnsi"/>
                <w:sz w:val="24"/>
                <w:szCs w:val="24"/>
              </w:rPr>
              <w:t>Business Support Team</w:t>
            </w:r>
          </w:p>
        </w:tc>
      </w:tr>
      <w:tr w:rsidR="00F72A84" w:rsidRPr="00BD05A8" w14:paraId="03C693A2" w14:textId="77777777" w:rsidTr="007A0950">
        <w:tc>
          <w:tcPr>
            <w:tcW w:w="5148" w:type="dxa"/>
          </w:tcPr>
          <w:p w14:paraId="3D2AD2D8" w14:textId="777E805C" w:rsidR="00F72A84" w:rsidRPr="00BD05A8" w:rsidRDefault="005D6A50" w:rsidP="00BD05A8">
            <w:pPr>
              <w:spacing w:after="0" w:line="240" w:lineRule="auto"/>
              <w:contextualSpacing/>
              <w:rPr>
                <w:rFonts w:asciiTheme="majorHAnsi" w:hAnsiTheme="majorHAnsi" w:cstheme="majorHAnsi"/>
                <w:sz w:val="24"/>
                <w:szCs w:val="24"/>
              </w:rPr>
            </w:pPr>
            <w:r>
              <w:rPr>
                <w:rFonts w:asciiTheme="majorHAnsi" w:hAnsiTheme="majorHAnsi" w:cstheme="majorHAnsi"/>
                <w:sz w:val="24"/>
                <w:szCs w:val="24"/>
              </w:rPr>
              <w:t>Contingency team</w:t>
            </w:r>
            <w:r w:rsidR="00F72A84" w:rsidRPr="00BD05A8">
              <w:rPr>
                <w:rFonts w:asciiTheme="majorHAnsi" w:hAnsiTheme="majorHAnsi" w:cstheme="majorHAnsi"/>
                <w:sz w:val="24"/>
                <w:szCs w:val="24"/>
              </w:rPr>
              <w:t xml:space="preserve"> to act as invigilators</w:t>
            </w:r>
          </w:p>
        </w:tc>
        <w:tc>
          <w:tcPr>
            <w:tcW w:w="4032" w:type="dxa"/>
          </w:tcPr>
          <w:p w14:paraId="2EE78ADA" w14:textId="77777777" w:rsidR="00F72A84" w:rsidRPr="00BD05A8" w:rsidRDefault="00F72A84" w:rsidP="00BD05A8">
            <w:pPr>
              <w:spacing w:after="0" w:line="240" w:lineRule="auto"/>
              <w:contextualSpacing/>
              <w:rPr>
                <w:rFonts w:asciiTheme="majorHAnsi" w:hAnsiTheme="majorHAnsi" w:cstheme="majorHAnsi"/>
                <w:sz w:val="24"/>
                <w:szCs w:val="24"/>
              </w:rPr>
            </w:pPr>
          </w:p>
        </w:tc>
      </w:tr>
      <w:tr w:rsidR="00F72A84" w:rsidRPr="00BD05A8" w14:paraId="5DC36268" w14:textId="77777777" w:rsidTr="007A0950">
        <w:tc>
          <w:tcPr>
            <w:tcW w:w="5148" w:type="dxa"/>
          </w:tcPr>
          <w:p w14:paraId="741A576F" w14:textId="77777777" w:rsidR="00F72A84" w:rsidRPr="00BD05A8" w:rsidRDefault="00F72A84" w:rsidP="00BD05A8">
            <w:pPr>
              <w:spacing w:after="0" w:line="240" w:lineRule="auto"/>
              <w:contextualSpacing/>
              <w:rPr>
                <w:rFonts w:asciiTheme="majorHAnsi" w:hAnsiTheme="majorHAnsi" w:cstheme="majorHAnsi"/>
                <w:sz w:val="24"/>
                <w:szCs w:val="24"/>
              </w:rPr>
            </w:pPr>
            <w:r w:rsidRPr="00BD05A8">
              <w:rPr>
                <w:rFonts w:asciiTheme="majorHAnsi" w:hAnsiTheme="majorHAnsi" w:cstheme="majorHAnsi"/>
                <w:sz w:val="24"/>
                <w:szCs w:val="24"/>
              </w:rPr>
              <w:t>Access to papers, exam material in absence of Exam Officers.</w:t>
            </w:r>
          </w:p>
        </w:tc>
        <w:tc>
          <w:tcPr>
            <w:tcW w:w="4032" w:type="dxa"/>
          </w:tcPr>
          <w:p w14:paraId="31993642" w14:textId="16C3243D" w:rsidR="00F72A84" w:rsidRPr="00BD05A8" w:rsidRDefault="00DF0E6A" w:rsidP="00BD05A8">
            <w:pPr>
              <w:spacing w:after="0" w:line="240" w:lineRule="auto"/>
              <w:contextualSpacing/>
              <w:rPr>
                <w:rFonts w:asciiTheme="majorHAnsi" w:hAnsiTheme="majorHAnsi" w:cstheme="majorHAnsi"/>
                <w:sz w:val="24"/>
                <w:szCs w:val="24"/>
              </w:rPr>
            </w:pPr>
            <w:r>
              <w:rPr>
                <w:rFonts w:asciiTheme="majorHAnsi" w:hAnsiTheme="majorHAnsi" w:cstheme="majorHAnsi"/>
                <w:sz w:val="24"/>
                <w:szCs w:val="24"/>
              </w:rPr>
              <w:t>Assistant Headteacher</w:t>
            </w:r>
          </w:p>
        </w:tc>
      </w:tr>
      <w:tr w:rsidR="00F72A84" w:rsidRPr="00BD05A8" w14:paraId="6637E086" w14:textId="77777777" w:rsidTr="007A0950">
        <w:tc>
          <w:tcPr>
            <w:tcW w:w="5148" w:type="dxa"/>
          </w:tcPr>
          <w:p w14:paraId="2BA32738" w14:textId="77777777" w:rsidR="00F72A84" w:rsidRPr="00BD05A8" w:rsidRDefault="00F72A84" w:rsidP="00BD05A8">
            <w:pPr>
              <w:spacing w:after="0" w:line="240" w:lineRule="auto"/>
              <w:contextualSpacing/>
              <w:rPr>
                <w:rFonts w:asciiTheme="majorHAnsi" w:hAnsiTheme="majorHAnsi" w:cstheme="majorHAnsi"/>
                <w:sz w:val="24"/>
                <w:szCs w:val="24"/>
              </w:rPr>
            </w:pPr>
            <w:r w:rsidRPr="00BD05A8">
              <w:rPr>
                <w:rFonts w:asciiTheme="majorHAnsi" w:hAnsiTheme="majorHAnsi" w:cstheme="majorHAnsi"/>
                <w:sz w:val="24"/>
                <w:szCs w:val="24"/>
              </w:rPr>
              <w:t>Contact exam boards if no access to papers</w:t>
            </w:r>
          </w:p>
        </w:tc>
        <w:tc>
          <w:tcPr>
            <w:tcW w:w="4032" w:type="dxa"/>
          </w:tcPr>
          <w:p w14:paraId="2D24575A" w14:textId="65C9E5CD" w:rsidR="00F72A84" w:rsidRPr="00BD05A8" w:rsidRDefault="005D6A50" w:rsidP="00BD05A8">
            <w:pPr>
              <w:spacing w:after="0" w:line="240" w:lineRule="auto"/>
              <w:contextualSpacing/>
              <w:rPr>
                <w:rFonts w:asciiTheme="majorHAnsi" w:hAnsiTheme="majorHAnsi" w:cstheme="majorHAnsi"/>
                <w:sz w:val="24"/>
                <w:szCs w:val="24"/>
              </w:rPr>
            </w:pPr>
            <w:r>
              <w:rPr>
                <w:rFonts w:asciiTheme="majorHAnsi" w:hAnsiTheme="majorHAnsi" w:cstheme="majorHAnsi"/>
                <w:sz w:val="24"/>
                <w:szCs w:val="24"/>
              </w:rPr>
              <w:t>Exams Officer / Headteacher</w:t>
            </w:r>
            <w:r w:rsidR="00F72A84" w:rsidRPr="00BD05A8">
              <w:rPr>
                <w:rFonts w:asciiTheme="majorHAnsi" w:hAnsiTheme="majorHAnsi" w:cstheme="majorHAnsi"/>
                <w:sz w:val="24"/>
                <w:szCs w:val="24"/>
              </w:rPr>
              <w:t xml:space="preserve"> </w:t>
            </w:r>
          </w:p>
        </w:tc>
      </w:tr>
      <w:tr w:rsidR="00F72A84" w:rsidRPr="00BD05A8" w14:paraId="1D37DD40" w14:textId="77777777" w:rsidTr="007A0950">
        <w:tc>
          <w:tcPr>
            <w:tcW w:w="5148" w:type="dxa"/>
          </w:tcPr>
          <w:p w14:paraId="08AD63CD" w14:textId="77777777" w:rsidR="00F72A84" w:rsidRPr="00BD05A8" w:rsidRDefault="00F72A84" w:rsidP="00BD05A8">
            <w:pPr>
              <w:spacing w:after="0" w:line="240" w:lineRule="auto"/>
              <w:contextualSpacing/>
              <w:rPr>
                <w:rFonts w:asciiTheme="majorHAnsi" w:hAnsiTheme="majorHAnsi" w:cstheme="majorHAnsi"/>
                <w:sz w:val="24"/>
                <w:szCs w:val="24"/>
              </w:rPr>
            </w:pPr>
          </w:p>
        </w:tc>
        <w:tc>
          <w:tcPr>
            <w:tcW w:w="4032" w:type="dxa"/>
          </w:tcPr>
          <w:p w14:paraId="7EDA7142" w14:textId="77777777" w:rsidR="00F72A84" w:rsidRPr="00BD05A8" w:rsidRDefault="00F72A84" w:rsidP="00BD05A8">
            <w:pPr>
              <w:spacing w:after="0" w:line="240" w:lineRule="auto"/>
              <w:contextualSpacing/>
              <w:rPr>
                <w:rFonts w:asciiTheme="majorHAnsi" w:hAnsiTheme="majorHAnsi" w:cstheme="majorHAnsi"/>
                <w:sz w:val="24"/>
                <w:szCs w:val="24"/>
              </w:rPr>
            </w:pPr>
          </w:p>
        </w:tc>
      </w:tr>
    </w:tbl>
    <w:p w14:paraId="032FA5DD" w14:textId="0D81D0C4" w:rsidR="00F72A84" w:rsidRPr="00BD05A8" w:rsidRDefault="00F72A84" w:rsidP="00BD05A8">
      <w:pPr>
        <w:spacing w:after="0" w:line="240" w:lineRule="auto"/>
        <w:contextualSpacing/>
        <w:rPr>
          <w:rFonts w:asciiTheme="majorHAnsi" w:hAnsiTheme="majorHAnsi" w:cstheme="majorHAnsi"/>
          <w:sz w:val="24"/>
          <w:szCs w:val="24"/>
        </w:rPr>
      </w:pPr>
    </w:p>
    <w:p w14:paraId="6A59CF24" w14:textId="77777777" w:rsidR="00F72A84" w:rsidRPr="00BD05A8" w:rsidRDefault="00F72A84" w:rsidP="00BD05A8">
      <w:pPr>
        <w:spacing w:after="0" w:line="240" w:lineRule="auto"/>
        <w:contextualSpacing/>
        <w:jc w:val="both"/>
        <w:rPr>
          <w:rFonts w:asciiTheme="majorHAnsi" w:hAnsiTheme="majorHAnsi" w:cstheme="majorHAnsi"/>
          <w:b/>
          <w:sz w:val="24"/>
          <w:szCs w:val="24"/>
        </w:rPr>
      </w:pPr>
      <w:r w:rsidRPr="00BD05A8">
        <w:rPr>
          <w:rFonts w:asciiTheme="majorHAnsi" w:hAnsiTheme="majorHAnsi" w:cstheme="majorHAnsi"/>
          <w:b/>
          <w:sz w:val="24"/>
          <w:szCs w:val="24"/>
        </w:rPr>
        <w:t>EXAM BOARDS</w:t>
      </w:r>
    </w:p>
    <w:p w14:paraId="126C8BFF" w14:textId="77777777" w:rsidR="00F72A84" w:rsidRPr="00BD05A8" w:rsidRDefault="00F72A84" w:rsidP="00BD05A8">
      <w:pPr>
        <w:spacing w:after="0" w:line="240" w:lineRule="auto"/>
        <w:contextualSpacing/>
        <w:jc w:val="both"/>
        <w:rPr>
          <w:rFonts w:asciiTheme="majorHAnsi" w:hAnsiTheme="majorHAnsi" w:cstheme="majorHAnsi"/>
          <w:sz w:val="24"/>
          <w:szCs w:val="24"/>
        </w:rPr>
      </w:pPr>
      <w:r w:rsidRPr="00BD05A8">
        <w:rPr>
          <w:rFonts w:asciiTheme="majorHAnsi" w:hAnsiTheme="majorHAnsi" w:cstheme="majorHAnsi"/>
          <w:sz w:val="24"/>
          <w:szCs w:val="24"/>
        </w:rPr>
        <w:t>JCQ</w:t>
      </w:r>
      <w:r w:rsidRPr="00BD05A8">
        <w:rPr>
          <w:rFonts w:asciiTheme="majorHAnsi" w:hAnsiTheme="majorHAnsi" w:cstheme="majorHAnsi"/>
          <w:sz w:val="24"/>
          <w:szCs w:val="24"/>
        </w:rPr>
        <w:tab/>
      </w:r>
      <w:r w:rsidRPr="00BD05A8">
        <w:rPr>
          <w:rFonts w:asciiTheme="majorHAnsi" w:hAnsiTheme="majorHAnsi" w:cstheme="majorHAnsi"/>
          <w:sz w:val="24"/>
          <w:szCs w:val="24"/>
        </w:rPr>
        <w:tab/>
      </w:r>
      <w:r w:rsidRPr="00BD05A8">
        <w:rPr>
          <w:rFonts w:asciiTheme="majorHAnsi" w:hAnsiTheme="majorHAnsi" w:cstheme="majorHAnsi"/>
          <w:sz w:val="24"/>
          <w:szCs w:val="24"/>
        </w:rPr>
        <w:tab/>
        <w:t>Exams Office Support</w:t>
      </w:r>
      <w:r w:rsidRPr="00BD05A8">
        <w:rPr>
          <w:rFonts w:asciiTheme="majorHAnsi" w:hAnsiTheme="majorHAnsi" w:cstheme="majorHAnsi"/>
          <w:sz w:val="24"/>
          <w:szCs w:val="24"/>
        </w:rPr>
        <w:tab/>
      </w:r>
      <w:r w:rsidRPr="00BD05A8">
        <w:rPr>
          <w:rFonts w:asciiTheme="majorHAnsi" w:hAnsiTheme="majorHAnsi" w:cstheme="majorHAnsi"/>
          <w:sz w:val="24"/>
          <w:szCs w:val="24"/>
        </w:rPr>
        <w:tab/>
        <w:t>0207 638 4135</w:t>
      </w:r>
    </w:p>
    <w:p w14:paraId="69436909" w14:textId="77777777" w:rsidR="00F72A84" w:rsidRPr="00BD05A8" w:rsidRDefault="00F72A84" w:rsidP="00BD05A8">
      <w:pPr>
        <w:spacing w:after="0" w:line="240" w:lineRule="auto"/>
        <w:contextualSpacing/>
        <w:jc w:val="both"/>
        <w:rPr>
          <w:rFonts w:asciiTheme="majorHAnsi" w:hAnsiTheme="majorHAnsi" w:cstheme="majorHAnsi"/>
          <w:sz w:val="24"/>
          <w:szCs w:val="24"/>
        </w:rPr>
      </w:pPr>
      <w:r w:rsidRPr="00BD05A8">
        <w:rPr>
          <w:rFonts w:asciiTheme="majorHAnsi" w:hAnsiTheme="majorHAnsi" w:cstheme="majorHAnsi"/>
          <w:sz w:val="24"/>
          <w:szCs w:val="24"/>
        </w:rPr>
        <w:t>AQA</w:t>
      </w:r>
      <w:r w:rsidRPr="00BD05A8">
        <w:rPr>
          <w:rFonts w:asciiTheme="majorHAnsi" w:hAnsiTheme="majorHAnsi" w:cstheme="majorHAnsi"/>
          <w:sz w:val="24"/>
          <w:szCs w:val="24"/>
        </w:rPr>
        <w:tab/>
      </w:r>
      <w:r w:rsidRPr="00BD05A8">
        <w:rPr>
          <w:rFonts w:asciiTheme="majorHAnsi" w:hAnsiTheme="majorHAnsi" w:cstheme="majorHAnsi"/>
          <w:sz w:val="24"/>
          <w:szCs w:val="24"/>
        </w:rPr>
        <w:tab/>
      </w:r>
      <w:r w:rsidRPr="00BD05A8">
        <w:rPr>
          <w:rFonts w:asciiTheme="majorHAnsi" w:hAnsiTheme="majorHAnsi" w:cstheme="majorHAnsi"/>
          <w:sz w:val="24"/>
          <w:szCs w:val="24"/>
        </w:rPr>
        <w:tab/>
        <w:t>Exams Office Support</w:t>
      </w:r>
      <w:r w:rsidRPr="00BD05A8">
        <w:rPr>
          <w:rFonts w:asciiTheme="majorHAnsi" w:hAnsiTheme="majorHAnsi" w:cstheme="majorHAnsi"/>
          <w:sz w:val="24"/>
          <w:szCs w:val="24"/>
        </w:rPr>
        <w:tab/>
      </w:r>
      <w:r w:rsidRPr="00BD05A8">
        <w:rPr>
          <w:rFonts w:asciiTheme="majorHAnsi" w:hAnsiTheme="majorHAnsi" w:cstheme="majorHAnsi"/>
          <w:sz w:val="24"/>
          <w:szCs w:val="24"/>
        </w:rPr>
        <w:tab/>
      </w:r>
      <w:r w:rsidRPr="00BD05A8">
        <w:rPr>
          <w:rFonts w:asciiTheme="majorHAnsi" w:hAnsiTheme="majorHAnsi" w:cstheme="majorHAnsi"/>
          <w:color w:val="333333"/>
          <w:sz w:val="24"/>
          <w:szCs w:val="24"/>
          <w:shd w:val="clear" w:color="auto" w:fill="FFFFFF"/>
        </w:rPr>
        <w:t>0800 197 7162</w:t>
      </w:r>
    </w:p>
    <w:p w14:paraId="5A216F56" w14:textId="77777777" w:rsidR="00F72A84" w:rsidRPr="00BD05A8" w:rsidRDefault="00F72A84" w:rsidP="00BD05A8">
      <w:pPr>
        <w:spacing w:after="0" w:line="240" w:lineRule="auto"/>
        <w:contextualSpacing/>
        <w:jc w:val="both"/>
        <w:rPr>
          <w:rFonts w:asciiTheme="majorHAnsi" w:hAnsiTheme="majorHAnsi" w:cstheme="majorHAnsi"/>
          <w:sz w:val="24"/>
          <w:szCs w:val="24"/>
        </w:rPr>
      </w:pPr>
      <w:r w:rsidRPr="00BD05A8">
        <w:rPr>
          <w:rFonts w:asciiTheme="majorHAnsi" w:hAnsiTheme="majorHAnsi" w:cstheme="majorHAnsi"/>
          <w:sz w:val="24"/>
          <w:szCs w:val="24"/>
        </w:rPr>
        <w:t>EDEXCEL</w:t>
      </w:r>
      <w:r w:rsidRPr="00BD05A8">
        <w:rPr>
          <w:rFonts w:asciiTheme="majorHAnsi" w:hAnsiTheme="majorHAnsi" w:cstheme="majorHAnsi"/>
          <w:sz w:val="24"/>
          <w:szCs w:val="24"/>
        </w:rPr>
        <w:tab/>
      </w:r>
      <w:r w:rsidRPr="00BD05A8">
        <w:rPr>
          <w:rFonts w:asciiTheme="majorHAnsi" w:hAnsiTheme="majorHAnsi" w:cstheme="majorHAnsi"/>
          <w:sz w:val="24"/>
          <w:szCs w:val="24"/>
        </w:rPr>
        <w:tab/>
        <w:t>Exams Office Support</w:t>
      </w:r>
      <w:r w:rsidRPr="00BD05A8">
        <w:rPr>
          <w:rFonts w:asciiTheme="majorHAnsi" w:hAnsiTheme="majorHAnsi" w:cstheme="majorHAnsi"/>
          <w:sz w:val="24"/>
          <w:szCs w:val="24"/>
        </w:rPr>
        <w:tab/>
      </w:r>
      <w:r w:rsidRPr="00BD05A8">
        <w:rPr>
          <w:rFonts w:asciiTheme="majorHAnsi" w:hAnsiTheme="majorHAnsi" w:cstheme="majorHAnsi"/>
          <w:sz w:val="24"/>
          <w:szCs w:val="24"/>
        </w:rPr>
        <w:tab/>
      </w:r>
      <w:r w:rsidRPr="00BD05A8">
        <w:rPr>
          <w:rFonts w:asciiTheme="majorHAnsi" w:hAnsiTheme="majorHAnsi" w:cstheme="majorHAnsi"/>
          <w:color w:val="000000"/>
          <w:sz w:val="24"/>
          <w:szCs w:val="24"/>
          <w:shd w:val="clear" w:color="auto" w:fill="FFFFFF"/>
        </w:rPr>
        <w:t>0344 463 2535</w:t>
      </w:r>
    </w:p>
    <w:p w14:paraId="7B7E5415" w14:textId="7D9229DB" w:rsidR="00093C36" w:rsidRPr="008A0896" w:rsidRDefault="00F72A84" w:rsidP="00093C36">
      <w:pPr>
        <w:spacing w:after="0" w:line="240" w:lineRule="auto"/>
        <w:contextualSpacing/>
        <w:jc w:val="both"/>
        <w:rPr>
          <w:rFonts w:asciiTheme="majorHAnsi" w:hAnsiTheme="majorHAnsi" w:cstheme="majorHAnsi"/>
          <w:sz w:val="24"/>
          <w:szCs w:val="24"/>
        </w:rPr>
      </w:pPr>
      <w:r w:rsidRPr="00BD05A8">
        <w:rPr>
          <w:rFonts w:asciiTheme="majorHAnsi" w:hAnsiTheme="majorHAnsi" w:cstheme="majorHAnsi"/>
          <w:sz w:val="24"/>
          <w:szCs w:val="24"/>
        </w:rPr>
        <w:t>OCR</w:t>
      </w:r>
      <w:r w:rsidRPr="00BD05A8">
        <w:rPr>
          <w:rFonts w:asciiTheme="majorHAnsi" w:hAnsiTheme="majorHAnsi" w:cstheme="majorHAnsi"/>
          <w:sz w:val="24"/>
          <w:szCs w:val="24"/>
        </w:rPr>
        <w:tab/>
      </w:r>
      <w:r w:rsidRPr="00BD05A8">
        <w:rPr>
          <w:rFonts w:asciiTheme="majorHAnsi" w:hAnsiTheme="majorHAnsi" w:cstheme="majorHAnsi"/>
          <w:sz w:val="24"/>
          <w:szCs w:val="24"/>
        </w:rPr>
        <w:tab/>
      </w:r>
      <w:r w:rsidRPr="00BD05A8">
        <w:rPr>
          <w:rFonts w:asciiTheme="majorHAnsi" w:hAnsiTheme="majorHAnsi" w:cstheme="majorHAnsi"/>
          <w:sz w:val="24"/>
          <w:szCs w:val="24"/>
        </w:rPr>
        <w:tab/>
        <w:t>Exams Office Support</w:t>
      </w:r>
      <w:r w:rsidRPr="00BD05A8">
        <w:rPr>
          <w:rFonts w:asciiTheme="majorHAnsi" w:hAnsiTheme="majorHAnsi" w:cstheme="majorHAnsi"/>
          <w:sz w:val="24"/>
          <w:szCs w:val="24"/>
        </w:rPr>
        <w:tab/>
      </w:r>
      <w:r w:rsidRPr="00BD05A8">
        <w:rPr>
          <w:rFonts w:asciiTheme="majorHAnsi" w:hAnsiTheme="majorHAnsi" w:cstheme="majorHAnsi"/>
          <w:sz w:val="24"/>
          <w:szCs w:val="24"/>
        </w:rPr>
        <w:tab/>
        <w:t>01223 552 556</w:t>
      </w:r>
    </w:p>
    <w:p w14:paraId="3A23F47E" w14:textId="77777777" w:rsidR="00093C36" w:rsidRPr="00093C36" w:rsidRDefault="00093C36" w:rsidP="00093C36">
      <w:pPr>
        <w:pStyle w:val="ListParagraph"/>
        <w:spacing w:after="0" w:line="240" w:lineRule="auto"/>
        <w:ind w:left="851"/>
        <w:jc w:val="both"/>
        <w:rPr>
          <w:rFonts w:cstheme="minorHAnsi"/>
          <w:bCs/>
          <w:sz w:val="24"/>
          <w:szCs w:val="24"/>
        </w:rPr>
      </w:pPr>
    </w:p>
    <w:p w14:paraId="75C3CE15" w14:textId="7F47E57D" w:rsidR="00F57383" w:rsidRPr="00443451" w:rsidRDefault="00055F56" w:rsidP="00E11614">
      <w:pPr>
        <w:pStyle w:val="ListParagraph"/>
        <w:numPr>
          <w:ilvl w:val="0"/>
          <w:numId w:val="36"/>
        </w:numPr>
        <w:spacing w:after="0" w:line="240" w:lineRule="auto"/>
        <w:ind w:left="851" w:hanging="851"/>
        <w:jc w:val="both"/>
        <w:rPr>
          <w:rFonts w:cstheme="minorHAnsi"/>
          <w:b/>
          <w:sz w:val="32"/>
          <w:szCs w:val="32"/>
        </w:rPr>
      </w:pPr>
      <w:r w:rsidRPr="00443451">
        <w:rPr>
          <w:rFonts w:cstheme="minorHAnsi"/>
          <w:b/>
          <w:sz w:val="32"/>
          <w:szCs w:val="32"/>
        </w:rPr>
        <w:t>A</w:t>
      </w:r>
      <w:r w:rsidR="0064022C" w:rsidRPr="00443451">
        <w:rPr>
          <w:rFonts w:cstheme="minorHAnsi"/>
          <w:b/>
          <w:sz w:val="32"/>
          <w:szCs w:val="32"/>
        </w:rPr>
        <w:t xml:space="preserve">ssessment </w:t>
      </w:r>
      <w:r w:rsidRPr="00443451">
        <w:rPr>
          <w:rFonts w:cstheme="minorHAnsi"/>
          <w:b/>
          <w:sz w:val="32"/>
          <w:szCs w:val="32"/>
        </w:rPr>
        <w:t>P</w:t>
      </w:r>
      <w:r w:rsidR="0064022C" w:rsidRPr="00443451">
        <w:rPr>
          <w:rFonts w:cstheme="minorHAnsi"/>
          <w:b/>
          <w:sz w:val="32"/>
          <w:szCs w:val="32"/>
        </w:rPr>
        <w:t xml:space="preserve">rocedures and </w:t>
      </w:r>
      <w:r w:rsidRPr="00443451">
        <w:rPr>
          <w:rFonts w:cstheme="minorHAnsi"/>
          <w:b/>
          <w:sz w:val="32"/>
          <w:szCs w:val="32"/>
        </w:rPr>
        <w:t>R</w:t>
      </w:r>
      <w:r w:rsidR="0064022C" w:rsidRPr="00443451">
        <w:rPr>
          <w:rFonts w:cstheme="minorHAnsi"/>
          <w:b/>
          <w:sz w:val="32"/>
          <w:szCs w:val="32"/>
        </w:rPr>
        <w:t xml:space="preserve">isk </w:t>
      </w:r>
      <w:r w:rsidRPr="00443451">
        <w:rPr>
          <w:rFonts w:cstheme="minorHAnsi"/>
          <w:b/>
          <w:sz w:val="32"/>
          <w:szCs w:val="32"/>
        </w:rPr>
        <w:t>M</w:t>
      </w:r>
      <w:r w:rsidR="0064022C" w:rsidRPr="00443451">
        <w:rPr>
          <w:rFonts w:cstheme="minorHAnsi"/>
          <w:b/>
          <w:sz w:val="32"/>
          <w:szCs w:val="32"/>
        </w:rPr>
        <w:t>anagement</w:t>
      </w:r>
    </w:p>
    <w:p w14:paraId="0A10B219" w14:textId="77777777" w:rsidR="00F57383" w:rsidRPr="00F57198" w:rsidRDefault="00F57383" w:rsidP="00F57383">
      <w:pPr>
        <w:pStyle w:val="ListParagraph"/>
        <w:spacing w:after="0" w:line="240" w:lineRule="auto"/>
        <w:ind w:left="360"/>
        <w:jc w:val="both"/>
        <w:rPr>
          <w:rFonts w:cstheme="minorHAnsi"/>
          <w:bCs/>
          <w:sz w:val="24"/>
          <w:szCs w:val="24"/>
        </w:rPr>
      </w:pPr>
    </w:p>
    <w:p w14:paraId="31CACC2F" w14:textId="77777777" w:rsidR="00055F56" w:rsidRPr="00443451" w:rsidRDefault="00626A05" w:rsidP="00055F56">
      <w:pPr>
        <w:pStyle w:val="ListParagraph"/>
        <w:numPr>
          <w:ilvl w:val="1"/>
          <w:numId w:val="36"/>
        </w:numPr>
        <w:spacing w:after="0" w:line="240" w:lineRule="auto"/>
        <w:ind w:left="851" w:hanging="851"/>
        <w:jc w:val="both"/>
        <w:rPr>
          <w:rFonts w:cstheme="minorHAnsi"/>
          <w:bCs/>
          <w:sz w:val="24"/>
          <w:szCs w:val="24"/>
        </w:rPr>
      </w:pPr>
      <w:r w:rsidRPr="00443451">
        <w:rPr>
          <w:rFonts w:cstheme="minorHAnsi"/>
          <w:bCs/>
          <w:sz w:val="24"/>
          <w:szCs w:val="24"/>
        </w:rPr>
        <w:t>NEDSC</w:t>
      </w:r>
      <w:r w:rsidR="000049A8" w:rsidRPr="00443451">
        <w:rPr>
          <w:rFonts w:cstheme="minorHAnsi"/>
          <w:bCs/>
          <w:sz w:val="24"/>
          <w:szCs w:val="24"/>
        </w:rPr>
        <w:t xml:space="preserve"> provides its </w:t>
      </w:r>
      <w:r w:rsidR="00460448" w:rsidRPr="00443451">
        <w:rPr>
          <w:rFonts w:cstheme="minorHAnsi"/>
          <w:bCs/>
          <w:sz w:val="24"/>
          <w:szCs w:val="24"/>
        </w:rPr>
        <w:t>pupil</w:t>
      </w:r>
      <w:r w:rsidR="000049A8" w:rsidRPr="00443451">
        <w:rPr>
          <w:rFonts w:cstheme="minorHAnsi"/>
          <w:bCs/>
          <w:sz w:val="24"/>
          <w:szCs w:val="24"/>
        </w:rPr>
        <w:t xml:space="preserve">s with the opportunity to take a range of qualifications which require </w:t>
      </w:r>
      <w:proofErr w:type="gramStart"/>
      <w:r w:rsidR="000049A8" w:rsidRPr="00443451">
        <w:rPr>
          <w:rFonts w:cstheme="minorHAnsi"/>
          <w:bCs/>
          <w:sz w:val="24"/>
          <w:szCs w:val="24"/>
        </w:rPr>
        <w:t>various different</w:t>
      </w:r>
      <w:proofErr w:type="gramEnd"/>
      <w:r w:rsidR="000049A8" w:rsidRPr="00443451">
        <w:rPr>
          <w:rFonts w:cstheme="minorHAnsi"/>
          <w:bCs/>
          <w:sz w:val="24"/>
          <w:szCs w:val="24"/>
        </w:rPr>
        <w:t xml:space="preserve"> forms of assessment. These include controlled assessments and other non-examination assessments.</w:t>
      </w:r>
    </w:p>
    <w:p w14:paraId="66213054" w14:textId="77777777" w:rsidR="00055F56" w:rsidRPr="00443451" w:rsidRDefault="00055F56" w:rsidP="00055F56">
      <w:pPr>
        <w:pStyle w:val="ListParagraph"/>
        <w:spacing w:after="0" w:line="240" w:lineRule="auto"/>
        <w:ind w:left="851" w:hanging="851"/>
        <w:jc w:val="both"/>
        <w:rPr>
          <w:rFonts w:cstheme="minorHAnsi"/>
          <w:bCs/>
          <w:sz w:val="24"/>
          <w:szCs w:val="24"/>
        </w:rPr>
      </w:pPr>
    </w:p>
    <w:p w14:paraId="72635E05" w14:textId="77777777" w:rsidR="00055F56" w:rsidRPr="00443451" w:rsidRDefault="000049A8" w:rsidP="00950CCD">
      <w:pPr>
        <w:pStyle w:val="ListParagraph"/>
        <w:numPr>
          <w:ilvl w:val="1"/>
          <w:numId w:val="36"/>
        </w:numPr>
        <w:spacing w:after="0" w:line="240" w:lineRule="auto"/>
        <w:ind w:left="851" w:hanging="851"/>
        <w:jc w:val="both"/>
        <w:rPr>
          <w:rFonts w:cstheme="minorHAnsi"/>
          <w:bCs/>
          <w:sz w:val="24"/>
          <w:szCs w:val="24"/>
        </w:rPr>
      </w:pPr>
      <w:r w:rsidRPr="00443451">
        <w:rPr>
          <w:rFonts w:cstheme="minorHAnsi"/>
          <w:bCs/>
          <w:sz w:val="24"/>
          <w:szCs w:val="24"/>
        </w:rPr>
        <w:t xml:space="preserve">Controlled assessment and non-examination assessment are forms of internal assessment which measure subject specific knowledge and skills which cannot be tested by timed written papers. For controlled assessments, control levels are set for each stage of the assessment process: task setting; task taking and task marking. </w:t>
      </w:r>
    </w:p>
    <w:p w14:paraId="691ADC47" w14:textId="77777777" w:rsidR="00055F56" w:rsidRPr="00443451" w:rsidRDefault="00055F56" w:rsidP="00055F56">
      <w:pPr>
        <w:pStyle w:val="ListParagraph"/>
        <w:rPr>
          <w:rFonts w:cstheme="minorHAnsi"/>
          <w:bCs/>
          <w:sz w:val="24"/>
          <w:szCs w:val="24"/>
        </w:rPr>
      </w:pPr>
    </w:p>
    <w:p w14:paraId="465F6EDE" w14:textId="77777777" w:rsidR="00055F56" w:rsidRPr="00443451" w:rsidRDefault="000049A8" w:rsidP="00055F56">
      <w:pPr>
        <w:pStyle w:val="ListParagraph"/>
        <w:numPr>
          <w:ilvl w:val="1"/>
          <w:numId w:val="36"/>
        </w:numPr>
        <w:spacing w:after="0" w:line="240" w:lineRule="auto"/>
        <w:ind w:left="851" w:hanging="851"/>
        <w:jc w:val="both"/>
        <w:rPr>
          <w:rFonts w:cstheme="minorHAnsi"/>
          <w:bCs/>
          <w:sz w:val="24"/>
          <w:szCs w:val="24"/>
        </w:rPr>
      </w:pPr>
      <w:r w:rsidRPr="00443451">
        <w:rPr>
          <w:rFonts w:cstheme="minorHAnsi"/>
          <w:bCs/>
          <w:sz w:val="24"/>
          <w:szCs w:val="24"/>
        </w:rPr>
        <w:t xml:space="preserve">Depending on the level of control defined within the specification, controlled assessments may take place for example: </w:t>
      </w:r>
    </w:p>
    <w:p w14:paraId="562D1409" w14:textId="77777777" w:rsidR="00055F56" w:rsidRPr="00443451" w:rsidRDefault="00055F56" w:rsidP="00055F56">
      <w:pPr>
        <w:pStyle w:val="ListParagraph"/>
        <w:rPr>
          <w:rFonts w:cstheme="minorHAnsi"/>
          <w:bCs/>
          <w:sz w:val="24"/>
          <w:szCs w:val="24"/>
        </w:rPr>
      </w:pPr>
    </w:p>
    <w:p w14:paraId="4A98CA79" w14:textId="77777777" w:rsidR="00055F56" w:rsidRPr="00443451" w:rsidRDefault="000049A8" w:rsidP="00055F56">
      <w:pPr>
        <w:pStyle w:val="ListParagraph"/>
        <w:numPr>
          <w:ilvl w:val="2"/>
          <w:numId w:val="36"/>
        </w:numPr>
        <w:spacing w:after="0" w:line="240" w:lineRule="auto"/>
        <w:ind w:left="1701" w:hanging="861"/>
        <w:jc w:val="both"/>
        <w:rPr>
          <w:rFonts w:cstheme="minorHAnsi"/>
          <w:bCs/>
          <w:sz w:val="24"/>
          <w:szCs w:val="24"/>
        </w:rPr>
      </w:pPr>
      <w:r w:rsidRPr="00443451">
        <w:rPr>
          <w:rFonts w:cstheme="minorHAnsi"/>
          <w:bCs/>
          <w:sz w:val="24"/>
          <w:szCs w:val="24"/>
        </w:rPr>
        <w:t xml:space="preserve">In a normal timetabled lesson </w:t>
      </w:r>
    </w:p>
    <w:p w14:paraId="021F20AC" w14:textId="77777777" w:rsidR="00055F56" w:rsidRPr="00443451" w:rsidRDefault="000049A8" w:rsidP="00055F56">
      <w:pPr>
        <w:pStyle w:val="ListParagraph"/>
        <w:numPr>
          <w:ilvl w:val="2"/>
          <w:numId w:val="36"/>
        </w:numPr>
        <w:spacing w:after="0" w:line="240" w:lineRule="auto"/>
        <w:ind w:left="1701" w:hanging="861"/>
        <w:jc w:val="both"/>
        <w:rPr>
          <w:rFonts w:cstheme="minorHAnsi"/>
          <w:bCs/>
          <w:sz w:val="24"/>
          <w:szCs w:val="24"/>
        </w:rPr>
      </w:pPr>
      <w:r w:rsidRPr="00443451">
        <w:rPr>
          <w:rFonts w:cstheme="minorHAnsi"/>
          <w:bCs/>
          <w:sz w:val="24"/>
          <w:szCs w:val="24"/>
        </w:rPr>
        <w:t xml:space="preserve">Entirely within the centre under supervision with controlled access to resources; or </w:t>
      </w:r>
    </w:p>
    <w:p w14:paraId="5476E744" w14:textId="77777777" w:rsidR="00055F56" w:rsidRPr="00443451" w:rsidRDefault="000049A8" w:rsidP="00055F56">
      <w:pPr>
        <w:pStyle w:val="ListParagraph"/>
        <w:numPr>
          <w:ilvl w:val="2"/>
          <w:numId w:val="36"/>
        </w:numPr>
        <w:spacing w:after="0" w:line="240" w:lineRule="auto"/>
        <w:ind w:left="1701" w:hanging="861"/>
        <w:jc w:val="both"/>
        <w:rPr>
          <w:rFonts w:cstheme="minorHAnsi"/>
          <w:bCs/>
          <w:sz w:val="24"/>
          <w:szCs w:val="24"/>
        </w:rPr>
      </w:pPr>
      <w:r w:rsidRPr="00443451">
        <w:rPr>
          <w:rFonts w:cstheme="minorHAnsi"/>
          <w:bCs/>
          <w:sz w:val="24"/>
          <w:szCs w:val="24"/>
        </w:rPr>
        <w:t xml:space="preserve">Outside the centre and involve research with limited supervision. </w:t>
      </w:r>
    </w:p>
    <w:p w14:paraId="50C30897" w14:textId="77777777" w:rsidR="00055F56" w:rsidRPr="00443451" w:rsidRDefault="00055F56" w:rsidP="00055F56">
      <w:pPr>
        <w:pStyle w:val="ListParagraph"/>
        <w:spacing w:after="0" w:line="240" w:lineRule="auto"/>
        <w:jc w:val="both"/>
        <w:rPr>
          <w:rFonts w:cstheme="minorHAnsi"/>
          <w:bCs/>
          <w:sz w:val="24"/>
          <w:szCs w:val="24"/>
        </w:rPr>
      </w:pPr>
    </w:p>
    <w:p w14:paraId="5AA47BE7" w14:textId="77777777" w:rsidR="00F57198" w:rsidRPr="00443451" w:rsidRDefault="000049A8" w:rsidP="00F57198">
      <w:pPr>
        <w:pStyle w:val="ListParagraph"/>
        <w:numPr>
          <w:ilvl w:val="1"/>
          <w:numId w:val="36"/>
        </w:numPr>
        <w:spacing w:after="0" w:line="240" w:lineRule="auto"/>
        <w:ind w:left="851" w:hanging="851"/>
        <w:jc w:val="both"/>
        <w:rPr>
          <w:rFonts w:cstheme="minorHAnsi"/>
          <w:bCs/>
          <w:sz w:val="24"/>
          <w:szCs w:val="24"/>
        </w:rPr>
      </w:pPr>
      <w:r w:rsidRPr="00443451">
        <w:rPr>
          <w:rFonts w:cstheme="minorHAnsi"/>
          <w:bCs/>
          <w:sz w:val="24"/>
          <w:szCs w:val="24"/>
        </w:rPr>
        <w:t xml:space="preserve">Controlled assessment and non-examination assessment may take place at any time during the course. However, tasks issued to candidates must be appropriate to the year in which the assessment will be submitted to the awarding body. </w:t>
      </w:r>
    </w:p>
    <w:p w14:paraId="73323C2F" w14:textId="77777777" w:rsidR="00F57198" w:rsidRPr="00443451" w:rsidRDefault="00F57198" w:rsidP="00F57198">
      <w:pPr>
        <w:pStyle w:val="ListParagraph"/>
        <w:ind w:left="851" w:hanging="851"/>
        <w:rPr>
          <w:rFonts w:cstheme="minorHAnsi"/>
          <w:bCs/>
          <w:sz w:val="24"/>
          <w:szCs w:val="24"/>
        </w:rPr>
      </w:pPr>
    </w:p>
    <w:p w14:paraId="484FAB77" w14:textId="77777777" w:rsidR="00F57198" w:rsidRPr="00443451" w:rsidRDefault="000049A8" w:rsidP="00F57198">
      <w:pPr>
        <w:pStyle w:val="ListParagraph"/>
        <w:numPr>
          <w:ilvl w:val="1"/>
          <w:numId w:val="36"/>
        </w:numPr>
        <w:spacing w:after="0" w:line="240" w:lineRule="auto"/>
        <w:ind w:left="851" w:hanging="851"/>
        <w:jc w:val="both"/>
        <w:rPr>
          <w:rFonts w:cstheme="minorHAnsi"/>
          <w:bCs/>
          <w:sz w:val="24"/>
          <w:szCs w:val="24"/>
        </w:rPr>
      </w:pPr>
      <w:r w:rsidRPr="00443451">
        <w:rPr>
          <w:rFonts w:cstheme="minorHAnsi"/>
          <w:bCs/>
          <w:sz w:val="24"/>
          <w:szCs w:val="24"/>
        </w:rPr>
        <w:t xml:space="preserve">The Joint Council for Qualifications (JCQ) requires all centres to have a policy </w:t>
      </w:r>
      <w:r w:rsidR="00460448" w:rsidRPr="00443451">
        <w:rPr>
          <w:rFonts w:cstheme="minorHAnsi"/>
          <w:bCs/>
          <w:sz w:val="24"/>
          <w:szCs w:val="24"/>
        </w:rPr>
        <w:t xml:space="preserve">which shows </w:t>
      </w:r>
      <w:r w:rsidRPr="00443451">
        <w:rPr>
          <w:rFonts w:cstheme="minorHAnsi"/>
          <w:bCs/>
          <w:sz w:val="24"/>
          <w:szCs w:val="24"/>
        </w:rPr>
        <w:t xml:space="preserve">regard to the management of controlled assessments and the management of non-examination assessment. Inspectors may check at any time that such a policy has been put in place. </w:t>
      </w:r>
    </w:p>
    <w:p w14:paraId="3371C9F3" w14:textId="77777777" w:rsidR="00F57198" w:rsidRPr="00443451" w:rsidRDefault="00F57198" w:rsidP="00F57198">
      <w:pPr>
        <w:pStyle w:val="ListParagraph"/>
        <w:rPr>
          <w:rFonts w:cstheme="minorHAnsi"/>
          <w:bCs/>
          <w:sz w:val="24"/>
          <w:szCs w:val="24"/>
        </w:rPr>
      </w:pPr>
    </w:p>
    <w:p w14:paraId="5DA62C29" w14:textId="77777777" w:rsidR="00F57198" w:rsidRPr="00443451" w:rsidRDefault="000049A8" w:rsidP="00F57198">
      <w:pPr>
        <w:pStyle w:val="ListParagraph"/>
        <w:numPr>
          <w:ilvl w:val="1"/>
          <w:numId w:val="36"/>
        </w:numPr>
        <w:spacing w:after="0" w:line="240" w:lineRule="auto"/>
        <w:jc w:val="both"/>
        <w:rPr>
          <w:rFonts w:cstheme="minorHAnsi"/>
          <w:bCs/>
          <w:sz w:val="24"/>
          <w:szCs w:val="24"/>
        </w:rPr>
      </w:pPr>
      <w:r w:rsidRPr="00443451">
        <w:rPr>
          <w:rFonts w:cstheme="minorHAnsi"/>
          <w:bCs/>
          <w:sz w:val="24"/>
          <w:szCs w:val="24"/>
        </w:rPr>
        <w:t xml:space="preserve">This policy aims to ensure that: </w:t>
      </w:r>
    </w:p>
    <w:p w14:paraId="4AF8F856" w14:textId="77777777" w:rsidR="00F57198" w:rsidRPr="00443451" w:rsidRDefault="00F57198" w:rsidP="00F57198">
      <w:pPr>
        <w:pStyle w:val="ListParagraph"/>
        <w:rPr>
          <w:rFonts w:cstheme="minorHAnsi"/>
          <w:bCs/>
          <w:sz w:val="24"/>
          <w:szCs w:val="24"/>
        </w:rPr>
      </w:pPr>
    </w:p>
    <w:p w14:paraId="4AA0DCDC" w14:textId="77777777" w:rsidR="00F57198" w:rsidRPr="00443451" w:rsidRDefault="000049A8" w:rsidP="00F57198">
      <w:pPr>
        <w:pStyle w:val="ListParagraph"/>
        <w:numPr>
          <w:ilvl w:val="2"/>
          <w:numId w:val="36"/>
        </w:numPr>
        <w:spacing w:after="0" w:line="240" w:lineRule="auto"/>
        <w:ind w:left="1701" w:hanging="1003"/>
        <w:jc w:val="both"/>
        <w:rPr>
          <w:rFonts w:cstheme="minorHAnsi"/>
          <w:bCs/>
          <w:sz w:val="24"/>
          <w:szCs w:val="24"/>
        </w:rPr>
      </w:pPr>
      <w:r w:rsidRPr="00443451">
        <w:rPr>
          <w:rFonts w:cstheme="minorHAnsi"/>
          <w:bCs/>
          <w:sz w:val="24"/>
          <w:szCs w:val="24"/>
        </w:rPr>
        <w:t>Statutory regulations relating to controlled assessments and non-examination assessments are met.</w:t>
      </w:r>
    </w:p>
    <w:p w14:paraId="3E4ACE39" w14:textId="77777777" w:rsidR="00F57198" w:rsidRPr="00443451" w:rsidRDefault="000049A8" w:rsidP="00F57198">
      <w:pPr>
        <w:pStyle w:val="ListParagraph"/>
        <w:numPr>
          <w:ilvl w:val="2"/>
          <w:numId w:val="36"/>
        </w:numPr>
        <w:spacing w:after="0" w:line="240" w:lineRule="auto"/>
        <w:ind w:left="1701" w:hanging="1003"/>
        <w:jc w:val="both"/>
        <w:rPr>
          <w:rFonts w:cstheme="minorHAnsi"/>
          <w:bCs/>
          <w:sz w:val="24"/>
          <w:szCs w:val="24"/>
        </w:rPr>
      </w:pPr>
      <w:r w:rsidRPr="00443451">
        <w:rPr>
          <w:rFonts w:cstheme="minorHAnsi"/>
          <w:bCs/>
          <w:sz w:val="24"/>
          <w:szCs w:val="24"/>
        </w:rPr>
        <w:t xml:space="preserve">Procedures are in place to ensure that controlled assessments and non-examination assessments are managed consistently, </w:t>
      </w:r>
      <w:proofErr w:type="gramStart"/>
      <w:r w:rsidRPr="00443451">
        <w:rPr>
          <w:rFonts w:cstheme="minorHAnsi"/>
          <w:bCs/>
          <w:sz w:val="24"/>
          <w:szCs w:val="24"/>
        </w:rPr>
        <w:t>efficiently</w:t>
      </w:r>
      <w:proofErr w:type="gramEnd"/>
      <w:r w:rsidRPr="00443451">
        <w:rPr>
          <w:rFonts w:cstheme="minorHAnsi"/>
          <w:bCs/>
          <w:sz w:val="24"/>
          <w:szCs w:val="24"/>
        </w:rPr>
        <w:t xml:space="preserve"> and effectively throughout the </w:t>
      </w:r>
      <w:r w:rsidR="00460448" w:rsidRPr="00443451">
        <w:rPr>
          <w:rFonts w:cstheme="minorHAnsi"/>
          <w:bCs/>
          <w:sz w:val="24"/>
          <w:szCs w:val="24"/>
        </w:rPr>
        <w:t>academy</w:t>
      </w:r>
      <w:r w:rsidRPr="00443451">
        <w:rPr>
          <w:rFonts w:cstheme="minorHAnsi"/>
          <w:bCs/>
          <w:sz w:val="24"/>
          <w:szCs w:val="24"/>
        </w:rPr>
        <w:t>.</w:t>
      </w:r>
    </w:p>
    <w:p w14:paraId="735455C9" w14:textId="77777777" w:rsidR="00F57198" w:rsidRPr="00443451" w:rsidRDefault="000049A8" w:rsidP="00F57198">
      <w:pPr>
        <w:pStyle w:val="ListParagraph"/>
        <w:numPr>
          <w:ilvl w:val="2"/>
          <w:numId w:val="36"/>
        </w:numPr>
        <w:spacing w:after="0" w:line="240" w:lineRule="auto"/>
        <w:ind w:left="1701" w:hanging="1003"/>
        <w:jc w:val="both"/>
        <w:rPr>
          <w:rFonts w:cstheme="minorHAnsi"/>
          <w:bCs/>
          <w:sz w:val="24"/>
          <w:szCs w:val="24"/>
        </w:rPr>
      </w:pPr>
      <w:r w:rsidRPr="00443451">
        <w:rPr>
          <w:rFonts w:cstheme="minorHAnsi"/>
          <w:bCs/>
          <w:sz w:val="24"/>
          <w:szCs w:val="24"/>
        </w:rPr>
        <w:t xml:space="preserve">Responsibility and accountability for the various tasks associated with the above are clearly defined. </w:t>
      </w:r>
    </w:p>
    <w:p w14:paraId="66671225" w14:textId="77777777" w:rsidR="00F57198" w:rsidRPr="00443451" w:rsidRDefault="000049A8" w:rsidP="00F57198">
      <w:pPr>
        <w:pStyle w:val="ListParagraph"/>
        <w:numPr>
          <w:ilvl w:val="2"/>
          <w:numId w:val="36"/>
        </w:numPr>
        <w:spacing w:after="0" w:line="240" w:lineRule="auto"/>
        <w:ind w:left="1701" w:hanging="1003"/>
        <w:jc w:val="both"/>
        <w:rPr>
          <w:rFonts w:cstheme="minorHAnsi"/>
          <w:bCs/>
          <w:sz w:val="24"/>
          <w:szCs w:val="24"/>
        </w:rPr>
      </w:pPr>
      <w:r w:rsidRPr="00443451">
        <w:rPr>
          <w:rFonts w:cstheme="minorHAnsi"/>
          <w:bCs/>
          <w:sz w:val="24"/>
          <w:szCs w:val="24"/>
        </w:rPr>
        <w:t xml:space="preserve">Colleagues have clear guidelines on how to manage various issues and difficulties that may arise during the controlled assessment or non-examination assessment process. </w:t>
      </w:r>
    </w:p>
    <w:p w14:paraId="19268CE4" w14:textId="77777777" w:rsidR="00F57198" w:rsidRPr="00443451" w:rsidRDefault="00F57198" w:rsidP="00F57198">
      <w:pPr>
        <w:pStyle w:val="ListParagraph"/>
        <w:spacing w:after="0" w:line="240" w:lineRule="auto"/>
        <w:jc w:val="both"/>
        <w:rPr>
          <w:rFonts w:cstheme="minorHAnsi"/>
          <w:bCs/>
          <w:sz w:val="24"/>
          <w:szCs w:val="24"/>
        </w:rPr>
      </w:pPr>
    </w:p>
    <w:p w14:paraId="614C527B" w14:textId="77777777" w:rsidR="00F57198" w:rsidRPr="00443451" w:rsidRDefault="000049A8" w:rsidP="00E85282">
      <w:pPr>
        <w:pStyle w:val="ListParagraph"/>
        <w:numPr>
          <w:ilvl w:val="1"/>
          <w:numId w:val="36"/>
        </w:numPr>
        <w:spacing w:after="0" w:line="240" w:lineRule="auto"/>
        <w:ind w:left="709" w:hanging="709"/>
        <w:jc w:val="both"/>
        <w:rPr>
          <w:rFonts w:cstheme="minorHAnsi"/>
          <w:bCs/>
          <w:sz w:val="24"/>
          <w:szCs w:val="24"/>
        </w:rPr>
      </w:pPr>
      <w:proofErr w:type="gramStart"/>
      <w:r w:rsidRPr="00443451">
        <w:rPr>
          <w:rFonts w:cstheme="minorHAnsi"/>
          <w:bCs/>
          <w:sz w:val="24"/>
          <w:szCs w:val="24"/>
        </w:rPr>
        <w:t>In order to</w:t>
      </w:r>
      <w:proofErr w:type="gramEnd"/>
      <w:r w:rsidRPr="00443451">
        <w:rPr>
          <w:rFonts w:cstheme="minorHAnsi"/>
          <w:bCs/>
          <w:sz w:val="24"/>
          <w:szCs w:val="24"/>
        </w:rPr>
        <w:t xml:space="preserve"> meet these objectives, members of staff will be responsible for the following aspects of management and organisation.</w:t>
      </w:r>
    </w:p>
    <w:p w14:paraId="07CF3765" w14:textId="77777777" w:rsidR="00F57198" w:rsidRPr="00443451" w:rsidRDefault="00F57198" w:rsidP="00F57198">
      <w:pPr>
        <w:pStyle w:val="ListParagraph"/>
        <w:spacing w:after="0" w:line="240" w:lineRule="auto"/>
        <w:ind w:left="360"/>
        <w:jc w:val="both"/>
        <w:rPr>
          <w:rFonts w:cstheme="minorHAnsi"/>
          <w:bCs/>
          <w:sz w:val="24"/>
          <w:szCs w:val="24"/>
        </w:rPr>
      </w:pPr>
    </w:p>
    <w:p w14:paraId="4547466D" w14:textId="20CA282B" w:rsidR="00EF12F4" w:rsidRPr="00443451" w:rsidRDefault="000049A8" w:rsidP="00950CCD">
      <w:pPr>
        <w:pStyle w:val="ListParagraph"/>
        <w:numPr>
          <w:ilvl w:val="2"/>
          <w:numId w:val="36"/>
        </w:numPr>
        <w:spacing w:after="0" w:line="240" w:lineRule="auto"/>
        <w:jc w:val="both"/>
        <w:rPr>
          <w:rFonts w:cstheme="minorHAnsi"/>
          <w:bCs/>
          <w:sz w:val="24"/>
          <w:szCs w:val="24"/>
        </w:rPr>
      </w:pPr>
      <w:r w:rsidRPr="00443451">
        <w:rPr>
          <w:rFonts w:cstheme="minorHAnsi"/>
          <w:bCs/>
          <w:sz w:val="24"/>
          <w:szCs w:val="24"/>
        </w:rPr>
        <w:t>Head</w:t>
      </w:r>
      <w:r w:rsidR="00460448" w:rsidRPr="00443451">
        <w:rPr>
          <w:rFonts w:cstheme="minorHAnsi"/>
          <w:bCs/>
          <w:sz w:val="24"/>
          <w:szCs w:val="24"/>
        </w:rPr>
        <w:t>teacher</w:t>
      </w:r>
    </w:p>
    <w:p w14:paraId="0673BDBC" w14:textId="77777777" w:rsidR="005D21F6" w:rsidRPr="00443451" w:rsidRDefault="005D21F6" w:rsidP="005D21F6">
      <w:pPr>
        <w:pStyle w:val="ListParagraph"/>
        <w:spacing w:after="0" w:line="240" w:lineRule="auto"/>
        <w:jc w:val="both"/>
        <w:rPr>
          <w:rFonts w:cstheme="minorHAnsi"/>
          <w:bCs/>
          <w:sz w:val="24"/>
          <w:szCs w:val="24"/>
        </w:rPr>
      </w:pPr>
    </w:p>
    <w:p w14:paraId="10768125" w14:textId="0A504A83" w:rsidR="00F57198" w:rsidRPr="00443451" w:rsidRDefault="000049A8" w:rsidP="00E85282">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Accountable for the safe and secure conduct of controlled assessments and non-examination assessments. Ensure assessments comply with JCQ guidelines and awarding bodies’ subject-specific instructions.</w:t>
      </w:r>
    </w:p>
    <w:p w14:paraId="4ECE5DBC" w14:textId="77777777" w:rsidR="00F57198" w:rsidRPr="00443451" w:rsidRDefault="00F57198" w:rsidP="00E85282">
      <w:pPr>
        <w:pStyle w:val="ListParagraph"/>
        <w:spacing w:after="0" w:line="240" w:lineRule="auto"/>
        <w:ind w:left="1701" w:hanging="1003"/>
        <w:jc w:val="both"/>
        <w:rPr>
          <w:rFonts w:cstheme="minorHAnsi"/>
          <w:bCs/>
          <w:sz w:val="24"/>
          <w:szCs w:val="24"/>
        </w:rPr>
      </w:pPr>
    </w:p>
    <w:p w14:paraId="67EC21C0" w14:textId="0303588A" w:rsidR="00E85282" w:rsidRPr="00443451" w:rsidRDefault="009B421C" w:rsidP="00E85282">
      <w:pPr>
        <w:pStyle w:val="ListParagraph"/>
        <w:numPr>
          <w:ilvl w:val="2"/>
          <w:numId w:val="36"/>
        </w:numPr>
        <w:spacing w:after="0" w:line="240" w:lineRule="auto"/>
        <w:jc w:val="both"/>
        <w:rPr>
          <w:rFonts w:cstheme="minorHAnsi"/>
          <w:bCs/>
          <w:sz w:val="24"/>
          <w:szCs w:val="24"/>
        </w:rPr>
      </w:pPr>
      <w:r w:rsidRPr="00443451">
        <w:rPr>
          <w:rFonts w:cstheme="minorHAnsi"/>
          <w:bCs/>
          <w:sz w:val="24"/>
          <w:szCs w:val="24"/>
        </w:rPr>
        <w:t>Deputy Headteacher</w:t>
      </w:r>
    </w:p>
    <w:p w14:paraId="4538A21C" w14:textId="77777777" w:rsidR="00E85282" w:rsidRPr="00443451" w:rsidRDefault="00E85282" w:rsidP="00E85282">
      <w:pPr>
        <w:pStyle w:val="ListParagraph"/>
        <w:spacing w:after="0" w:line="240" w:lineRule="auto"/>
        <w:jc w:val="both"/>
        <w:rPr>
          <w:rFonts w:cstheme="minorHAnsi"/>
          <w:bCs/>
          <w:sz w:val="24"/>
          <w:szCs w:val="24"/>
        </w:rPr>
      </w:pPr>
    </w:p>
    <w:p w14:paraId="10A4DCA6" w14:textId="77777777" w:rsidR="00E85282" w:rsidRPr="00443451" w:rsidRDefault="000049A8" w:rsidP="00E85282">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Be familiar with JCQ instructions for conducting controlled assessments and non-examination assessments and the detailed requirements of the relevant awarding body specification(s) for all subjects and ensuring that these are implemented. </w:t>
      </w:r>
    </w:p>
    <w:p w14:paraId="0295E512" w14:textId="36847307" w:rsidR="00E85282" w:rsidRPr="00443451" w:rsidRDefault="000049A8" w:rsidP="00E85282">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At the start of the academic year, begin coordinating with core teachers to schedule controlled assessments and non-examination assessments. It is advisable that controlled assessments and non-examination assessments be spread throughout the academic years of key stage 4 </w:t>
      </w:r>
      <w:proofErr w:type="gramStart"/>
      <w:r w:rsidRPr="00443451">
        <w:rPr>
          <w:rFonts w:cstheme="minorHAnsi"/>
          <w:bCs/>
          <w:sz w:val="24"/>
          <w:szCs w:val="24"/>
        </w:rPr>
        <w:t>where</w:t>
      </w:r>
      <w:proofErr w:type="gramEnd"/>
      <w:r w:rsidRPr="00443451">
        <w:rPr>
          <w:rFonts w:cstheme="minorHAnsi"/>
          <w:bCs/>
          <w:sz w:val="24"/>
          <w:szCs w:val="24"/>
        </w:rPr>
        <w:t xml:space="preserve"> permitted within course regulations.</w:t>
      </w:r>
    </w:p>
    <w:p w14:paraId="09C653DB" w14:textId="5FBEE1FA" w:rsidR="00E85282" w:rsidRPr="00443451" w:rsidRDefault="000049A8" w:rsidP="00E85282">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Map overall resource management requirements for the year. As part of this resolve: </w:t>
      </w:r>
      <w:r w:rsidR="00460448" w:rsidRPr="00443451">
        <w:rPr>
          <w:rFonts w:cstheme="minorHAnsi"/>
          <w:bCs/>
          <w:sz w:val="24"/>
          <w:szCs w:val="24"/>
        </w:rPr>
        <w:t>c</w:t>
      </w:r>
      <w:r w:rsidRPr="00443451">
        <w:rPr>
          <w:rFonts w:cstheme="minorHAnsi"/>
          <w:bCs/>
          <w:sz w:val="24"/>
          <w:szCs w:val="24"/>
        </w:rPr>
        <w:t xml:space="preserve">lashes / problems over the timing or operation of controlled assessments and non-examination assessments, and issues arising from the need for </w:t>
      </w:r>
      <w:r w:rsidR="005D21F6" w:rsidRPr="00443451">
        <w:rPr>
          <w:rFonts w:cstheme="minorHAnsi"/>
          <w:bCs/>
          <w:sz w:val="24"/>
          <w:szCs w:val="24"/>
        </w:rPr>
        <w:t>facilities</w:t>
      </w:r>
      <w:r w:rsidRPr="00443451">
        <w:rPr>
          <w:rFonts w:cstheme="minorHAnsi"/>
          <w:bCs/>
          <w:sz w:val="24"/>
          <w:szCs w:val="24"/>
        </w:rPr>
        <w:t xml:space="preserve"> (rooms, IT networks, time out of school etc.)</w:t>
      </w:r>
    </w:p>
    <w:p w14:paraId="3B040E9F" w14:textId="77777777" w:rsidR="00E85282" w:rsidRPr="00443451" w:rsidRDefault="000049A8" w:rsidP="00E85282">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Create, </w:t>
      </w:r>
      <w:proofErr w:type="gramStart"/>
      <w:r w:rsidRPr="00443451">
        <w:rPr>
          <w:rFonts w:cstheme="minorHAnsi"/>
          <w:bCs/>
          <w:sz w:val="24"/>
          <w:szCs w:val="24"/>
        </w:rPr>
        <w:t>publish</w:t>
      </w:r>
      <w:proofErr w:type="gramEnd"/>
      <w:r w:rsidRPr="00443451">
        <w:rPr>
          <w:rFonts w:cstheme="minorHAnsi"/>
          <w:bCs/>
          <w:sz w:val="24"/>
          <w:szCs w:val="24"/>
        </w:rPr>
        <w:t xml:space="preserve"> and update an internal appeals policy for controlled assessments and non-examination assessments.</w:t>
      </w:r>
    </w:p>
    <w:p w14:paraId="4FD523C3" w14:textId="77777777" w:rsidR="00E85282" w:rsidRPr="00443451" w:rsidRDefault="000049A8" w:rsidP="00E85282">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Ensure access arrangements have been applied for.</w:t>
      </w:r>
    </w:p>
    <w:p w14:paraId="5C7709E4" w14:textId="77777777" w:rsidR="00E85282" w:rsidRPr="00443451" w:rsidRDefault="000049A8" w:rsidP="00E85282">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lastRenderedPageBreak/>
        <w:t xml:space="preserve">Ensure that the exams officer and teaching staff are informed of candidates with </w:t>
      </w:r>
      <w:proofErr w:type="gramStart"/>
      <w:r w:rsidRPr="00443451">
        <w:rPr>
          <w:rFonts w:cstheme="minorHAnsi"/>
          <w:bCs/>
          <w:sz w:val="24"/>
          <w:szCs w:val="24"/>
        </w:rPr>
        <w:t>particular needs/access</w:t>
      </w:r>
      <w:proofErr w:type="gramEnd"/>
      <w:r w:rsidRPr="00443451">
        <w:rPr>
          <w:rFonts w:cstheme="minorHAnsi"/>
          <w:bCs/>
          <w:sz w:val="24"/>
          <w:szCs w:val="24"/>
        </w:rPr>
        <w:t xml:space="preserve"> arrangements at the start of an examined course, or as soon as possible thereafter, so that appropriate arrangements can be made in lessons. Advise on the implementation of access arrangements when required. Liaise with the exams officer to ensure the completion of the relevant JCQ forms.</w:t>
      </w:r>
    </w:p>
    <w:p w14:paraId="1BC98E89" w14:textId="77777777" w:rsidR="00E85282" w:rsidRPr="00443451" w:rsidRDefault="000049A8" w:rsidP="00E85282">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Ensure PCs and laptops meet the guidelines set out by JCQ. </w:t>
      </w:r>
    </w:p>
    <w:p w14:paraId="7B486E54" w14:textId="77777777" w:rsidR="005D21F6" w:rsidRPr="00443451" w:rsidRDefault="00E85282" w:rsidP="00950CCD">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Organise </w:t>
      </w:r>
      <w:r w:rsidR="000049A8" w:rsidRPr="00443451">
        <w:rPr>
          <w:rFonts w:cstheme="minorHAnsi"/>
          <w:bCs/>
          <w:sz w:val="24"/>
          <w:szCs w:val="24"/>
        </w:rPr>
        <w:t xml:space="preserve">ICT technical assistance when required. </w:t>
      </w:r>
    </w:p>
    <w:p w14:paraId="15790FDB" w14:textId="77777777" w:rsidR="005D21F6" w:rsidRPr="00443451" w:rsidRDefault="005D21F6" w:rsidP="005D21F6">
      <w:pPr>
        <w:pStyle w:val="ListParagraph"/>
        <w:spacing w:after="0" w:line="240" w:lineRule="auto"/>
        <w:ind w:left="1701"/>
        <w:jc w:val="both"/>
        <w:rPr>
          <w:rFonts w:cstheme="minorHAnsi"/>
          <w:bCs/>
          <w:sz w:val="24"/>
          <w:szCs w:val="24"/>
        </w:rPr>
      </w:pPr>
    </w:p>
    <w:p w14:paraId="0C83C205" w14:textId="5231AF87" w:rsidR="008D3B0A" w:rsidRPr="00443451" w:rsidRDefault="000049A8" w:rsidP="008D3B0A">
      <w:pPr>
        <w:pStyle w:val="ListParagraph"/>
        <w:numPr>
          <w:ilvl w:val="2"/>
          <w:numId w:val="36"/>
        </w:numPr>
        <w:spacing w:after="0" w:line="240" w:lineRule="auto"/>
        <w:jc w:val="both"/>
        <w:rPr>
          <w:rFonts w:cstheme="minorHAnsi"/>
          <w:bCs/>
          <w:sz w:val="24"/>
          <w:szCs w:val="24"/>
        </w:rPr>
      </w:pPr>
      <w:r w:rsidRPr="00443451">
        <w:rPr>
          <w:rFonts w:cstheme="minorHAnsi"/>
          <w:bCs/>
          <w:sz w:val="24"/>
          <w:szCs w:val="24"/>
        </w:rPr>
        <w:t>Core Teachers</w:t>
      </w:r>
    </w:p>
    <w:p w14:paraId="5727A4CF" w14:textId="77777777" w:rsidR="005254BF" w:rsidRPr="00443451" w:rsidRDefault="005254BF" w:rsidP="005254BF">
      <w:pPr>
        <w:pStyle w:val="ListParagraph"/>
        <w:spacing w:after="0" w:line="240" w:lineRule="auto"/>
        <w:jc w:val="both"/>
        <w:rPr>
          <w:rFonts w:cstheme="minorHAnsi"/>
          <w:bCs/>
          <w:sz w:val="24"/>
          <w:szCs w:val="24"/>
        </w:rPr>
      </w:pPr>
    </w:p>
    <w:p w14:paraId="7F662948" w14:textId="77777777" w:rsidR="008D3B0A" w:rsidRPr="00443451" w:rsidRDefault="000049A8"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Understand and comply with the general guidelines contained in the JCQ publications Instructions for conducting controlled assessments and Instructions for conducting non-examination assessments. </w:t>
      </w:r>
    </w:p>
    <w:p w14:paraId="1AD08878" w14:textId="77777777" w:rsidR="008D3B0A" w:rsidRPr="00443451" w:rsidRDefault="000049A8"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Understand and comply with the awarding body specification for conducting controlled assessments, including any subject-specific instructions, teachers’ </w:t>
      </w:r>
      <w:proofErr w:type="gramStart"/>
      <w:r w:rsidRPr="00443451">
        <w:rPr>
          <w:rFonts w:cstheme="minorHAnsi"/>
          <w:bCs/>
          <w:sz w:val="24"/>
          <w:szCs w:val="24"/>
        </w:rPr>
        <w:t>notes</w:t>
      </w:r>
      <w:proofErr w:type="gramEnd"/>
      <w:r w:rsidRPr="00443451">
        <w:rPr>
          <w:rFonts w:cstheme="minorHAnsi"/>
          <w:bCs/>
          <w:sz w:val="24"/>
          <w:szCs w:val="24"/>
        </w:rPr>
        <w:t xml:space="preserve"> or additional information on the awarding body’s website. </w:t>
      </w:r>
    </w:p>
    <w:p w14:paraId="73C310A8" w14:textId="77777777" w:rsidR="008D3B0A" w:rsidRPr="00443451" w:rsidRDefault="000049A8"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Ensure that </w:t>
      </w:r>
      <w:r w:rsidR="00460448" w:rsidRPr="00443451">
        <w:rPr>
          <w:rFonts w:cstheme="minorHAnsi"/>
          <w:bCs/>
          <w:sz w:val="24"/>
          <w:szCs w:val="24"/>
        </w:rPr>
        <w:t>pupil</w:t>
      </w:r>
      <w:r w:rsidRPr="00443451">
        <w:rPr>
          <w:rFonts w:cstheme="minorHAnsi"/>
          <w:bCs/>
          <w:sz w:val="24"/>
          <w:szCs w:val="24"/>
        </w:rPr>
        <w:t xml:space="preserve">s are aware of the controlled assessment or non-examination assessment task requirements and know the assessment criteria they are expected to meet. </w:t>
      </w:r>
    </w:p>
    <w:p w14:paraId="6E8A9FE3" w14:textId="77777777" w:rsidR="00453242" w:rsidRPr="00443451" w:rsidRDefault="000049A8"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In discussion with the </w:t>
      </w:r>
      <w:r w:rsidR="008D3B0A" w:rsidRPr="00443451">
        <w:rPr>
          <w:rFonts w:cstheme="minorHAnsi"/>
          <w:bCs/>
          <w:sz w:val="24"/>
          <w:szCs w:val="24"/>
        </w:rPr>
        <w:t>Deputy Headteacher</w:t>
      </w:r>
      <w:r w:rsidRPr="00443451">
        <w:rPr>
          <w:rFonts w:cstheme="minorHAnsi"/>
          <w:bCs/>
          <w:sz w:val="24"/>
          <w:szCs w:val="24"/>
        </w:rPr>
        <w:t>, decide on the awarding body and specification for a particular GCSE.</w:t>
      </w:r>
    </w:p>
    <w:p w14:paraId="219F66F1" w14:textId="77777777" w:rsidR="00453242" w:rsidRPr="00443451" w:rsidRDefault="000049A8"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Ensure that Controlled assessment and Non-</w:t>
      </w:r>
      <w:r w:rsidR="00453242" w:rsidRPr="00443451">
        <w:rPr>
          <w:rFonts w:cstheme="minorHAnsi"/>
          <w:bCs/>
          <w:sz w:val="24"/>
          <w:szCs w:val="24"/>
        </w:rPr>
        <w:t>E</w:t>
      </w:r>
      <w:r w:rsidRPr="00443451">
        <w:rPr>
          <w:rFonts w:cstheme="minorHAnsi"/>
          <w:bCs/>
          <w:sz w:val="24"/>
          <w:szCs w:val="24"/>
        </w:rPr>
        <w:t xml:space="preserve">xamination </w:t>
      </w:r>
      <w:r w:rsidR="00453242" w:rsidRPr="00443451">
        <w:rPr>
          <w:rFonts w:cstheme="minorHAnsi"/>
          <w:bCs/>
          <w:sz w:val="24"/>
          <w:szCs w:val="24"/>
        </w:rPr>
        <w:t>A</w:t>
      </w:r>
      <w:r w:rsidRPr="00443451">
        <w:rPr>
          <w:rFonts w:cstheme="minorHAnsi"/>
          <w:bCs/>
          <w:sz w:val="24"/>
          <w:szCs w:val="24"/>
        </w:rPr>
        <w:t>ssessment tasks issued to candidates are appropriate to the year in which assessment will be submitted to the awarding body.</w:t>
      </w:r>
    </w:p>
    <w:p w14:paraId="7F0BEF8B" w14:textId="77777777" w:rsidR="00453242" w:rsidRPr="00443451" w:rsidRDefault="000049A8"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Ensure that non-examination assessment tasks set by the centre are consistent with the assessment criteria detailed in the specification and that they are accessible to candidates.</w:t>
      </w:r>
    </w:p>
    <w:p w14:paraId="658F888B" w14:textId="77777777" w:rsidR="00453242" w:rsidRPr="00443451" w:rsidRDefault="00453242"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S</w:t>
      </w:r>
      <w:r w:rsidR="000049A8" w:rsidRPr="00443451">
        <w:rPr>
          <w:rFonts w:cstheme="minorHAnsi"/>
          <w:bCs/>
          <w:sz w:val="24"/>
          <w:szCs w:val="24"/>
        </w:rPr>
        <w:t>tandardise (where necessary) internally the marking of all teachers involved in assessing an internally assessed component and ensure that records of this process are kept.</w:t>
      </w:r>
    </w:p>
    <w:p w14:paraId="3683BC1A" w14:textId="77777777" w:rsidR="00453242" w:rsidRPr="00443451" w:rsidRDefault="000049A8"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Ensure that individual teachers understand their responsibilities </w:t>
      </w:r>
      <w:proofErr w:type="gramStart"/>
      <w:r w:rsidRPr="00443451">
        <w:rPr>
          <w:rFonts w:cstheme="minorHAnsi"/>
          <w:bCs/>
          <w:sz w:val="24"/>
          <w:szCs w:val="24"/>
        </w:rPr>
        <w:t>with regard to</w:t>
      </w:r>
      <w:proofErr w:type="gramEnd"/>
      <w:r w:rsidRPr="00443451">
        <w:rPr>
          <w:rFonts w:cstheme="minorHAnsi"/>
          <w:bCs/>
          <w:sz w:val="24"/>
          <w:szCs w:val="24"/>
        </w:rPr>
        <w:t xml:space="preserve"> controlled assessment and non-examination assessment.</w:t>
      </w:r>
    </w:p>
    <w:p w14:paraId="1A9385E9" w14:textId="77777777" w:rsidR="00453242" w:rsidRPr="00443451" w:rsidRDefault="000049A8"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Ensure that individual teachers understand the requirements of the awarding body's specification and are familiar with the relevant teachers' notes, and any other subject specific instructions. </w:t>
      </w:r>
    </w:p>
    <w:p w14:paraId="45D9F067" w14:textId="77777777" w:rsidR="00453242" w:rsidRPr="00443451" w:rsidRDefault="000049A8"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Attend relevant meetings or training, especially when facilitated by the awarding body. </w:t>
      </w:r>
    </w:p>
    <w:p w14:paraId="677D3DC1" w14:textId="77777777" w:rsidR="00453242" w:rsidRPr="00443451" w:rsidRDefault="000049A8"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Where appropriate, develop new assessment tasks or contextualize sample awarding body assessment tasks to meet local circumstances, in line with awarding body specifications and control requirements. </w:t>
      </w:r>
    </w:p>
    <w:p w14:paraId="39729620" w14:textId="77777777" w:rsidR="00453242" w:rsidRPr="00443451" w:rsidRDefault="000049A8"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Ensure that confidential materials/tasks set by awarding bodies are obtained in sufficient time to prepare for the assessment(s) and ensure that such materials are </w:t>
      </w:r>
      <w:proofErr w:type="gramStart"/>
      <w:r w:rsidRPr="00443451">
        <w:rPr>
          <w:rFonts w:cstheme="minorHAnsi"/>
          <w:bCs/>
          <w:sz w:val="24"/>
          <w:szCs w:val="24"/>
        </w:rPr>
        <w:t>stored securely at all times</w:t>
      </w:r>
      <w:proofErr w:type="gramEnd"/>
      <w:r w:rsidRPr="00443451">
        <w:rPr>
          <w:rFonts w:cstheme="minorHAnsi"/>
          <w:bCs/>
          <w:sz w:val="24"/>
          <w:szCs w:val="24"/>
        </w:rPr>
        <w:t xml:space="preserve">. </w:t>
      </w:r>
    </w:p>
    <w:p w14:paraId="0E6B91F3" w14:textId="77777777" w:rsidR="00453242" w:rsidRPr="00443451" w:rsidRDefault="000049A8"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Supply to the exams officer details of all unit codes for controlled assessments and non-examination assessments. </w:t>
      </w:r>
    </w:p>
    <w:p w14:paraId="07C06AA5" w14:textId="77777777" w:rsidR="00453242" w:rsidRPr="00443451" w:rsidRDefault="000049A8"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Supply to the exams officer mark sheets for completed controlled assessments or non-examination assessments. </w:t>
      </w:r>
    </w:p>
    <w:p w14:paraId="07333B7C" w14:textId="77777777" w:rsidR="00453242" w:rsidRPr="00443451" w:rsidRDefault="000049A8"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Check to ensure that any ICT requirements are in place and have been tested before controlled assessments or non-examination assessments take place. </w:t>
      </w:r>
    </w:p>
    <w:p w14:paraId="27E58EBD" w14:textId="77777777" w:rsidR="00453242" w:rsidRPr="00443451" w:rsidRDefault="000049A8"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Ensure that deadlines for controlled assessments and non-examination assessments are clear and are shared with all relevant staff, </w:t>
      </w:r>
      <w:r w:rsidR="00460448" w:rsidRPr="00443451">
        <w:rPr>
          <w:rFonts w:cstheme="minorHAnsi"/>
          <w:bCs/>
          <w:sz w:val="24"/>
          <w:szCs w:val="24"/>
        </w:rPr>
        <w:t>pupil</w:t>
      </w:r>
      <w:r w:rsidRPr="00443451">
        <w:rPr>
          <w:rFonts w:cstheme="minorHAnsi"/>
          <w:bCs/>
          <w:sz w:val="24"/>
          <w:szCs w:val="24"/>
        </w:rPr>
        <w:t xml:space="preserve">s and, where appropriate, their parents/carers. </w:t>
      </w:r>
    </w:p>
    <w:p w14:paraId="29B70837" w14:textId="77777777" w:rsidR="00453242" w:rsidRPr="00443451" w:rsidRDefault="000049A8"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Ensure that assessment materials and candidates’ work are </w:t>
      </w:r>
      <w:proofErr w:type="gramStart"/>
      <w:r w:rsidRPr="00443451">
        <w:rPr>
          <w:rFonts w:cstheme="minorHAnsi"/>
          <w:bCs/>
          <w:sz w:val="24"/>
          <w:szCs w:val="24"/>
        </w:rPr>
        <w:t>kept in secure conditions at all times</w:t>
      </w:r>
      <w:proofErr w:type="gramEnd"/>
      <w:r w:rsidRPr="00443451">
        <w:rPr>
          <w:rFonts w:cstheme="minorHAnsi"/>
          <w:bCs/>
          <w:sz w:val="24"/>
          <w:szCs w:val="24"/>
        </w:rPr>
        <w:t xml:space="preserve">. In the case of work stored electronically, this will include protection from corruption. (If work is stored on memory sticks, these should be backed up and locked away after each session.) </w:t>
      </w:r>
    </w:p>
    <w:p w14:paraId="186AB92B" w14:textId="77777777" w:rsidR="00453242" w:rsidRPr="00443451" w:rsidRDefault="000049A8"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lastRenderedPageBreak/>
        <w:t xml:space="preserve">Ensure that informed consent of parents/carers has been obtained if photographs/images of candidates or other </w:t>
      </w:r>
      <w:r w:rsidR="00460448" w:rsidRPr="00443451">
        <w:rPr>
          <w:rFonts w:cstheme="minorHAnsi"/>
          <w:bCs/>
          <w:sz w:val="24"/>
          <w:szCs w:val="24"/>
        </w:rPr>
        <w:t>pupil</w:t>
      </w:r>
      <w:r w:rsidRPr="00443451">
        <w:rPr>
          <w:rFonts w:cstheme="minorHAnsi"/>
          <w:bCs/>
          <w:sz w:val="24"/>
          <w:szCs w:val="24"/>
        </w:rPr>
        <w:t xml:space="preserve">s are submitted. </w:t>
      </w:r>
    </w:p>
    <w:p w14:paraId="457F98A4" w14:textId="77777777" w:rsidR="00453242" w:rsidRPr="00443451" w:rsidRDefault="000049A8"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Organise with the exams officer, the submission of candidates’ work for moderation, keeping a record of the names and examination numbers of those candidates whose work is included in the moderation sample.</w:t>
      </w:r>
    </w:p>
    <w:p w14:paraId="02ABFD48" w14:textId="77777777" w:rsidR="00453242" w:rsidRPr="00443451" w:rsidRDefault="000049A8"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Supervise assessments (at the specified level of control). Undertake the tasks required under the regulations, only permitting assistance to students as the specification allows. </w:t>
      </w:r>
    </w:p>
    <w:p w14:paraId="0835C5BE" w14:textId="77777777" w:rsidR="00453242" w:rsidRPr="00443451" w:rsidRDefault="000049A8"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Ensure that </w:t>
      </w:r>
      <w:r w:rsidR="000B501F" w:rsidRPr="00443451">
        <w:rPr>
          <w:rFonts w:cstheme="minorHAnsi"/>
          <w:bCs/>
          <w:sz w:val="24"/>
          <w:szCs w:val="24"/>
        </w:rPr>
        <w:t>pupil</w:t>
      </w:r>
      <w:r w:rsidRPr="00443451">
        <w:rPr>
          <w:rFonts w:cstheme="minorHAnsi"/>
          <w:bCs/>
          <w:sz w:val="24"/>
          <w:szCs w:val="24"/>
        </w:rPr>
        <w:t>s and supervising teachers sign authentication forms on completion of an assessment.</w:t>
      </w:r>
    </w:p>
    <w:p w14:paraId="10E99B43" w14:textId="77777777" w:rsidR="00453242" w:rsidRPr="00443451" w:rsidRDefault="000049A8"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Mark internally assessed components using the mark schemes provided by the awarding body. </w:t>
      </w:r>
    </w:p>
    <w:p w14:paraId="2A94D1B3" w14:textId="77777777" w:rsidR="00453242" w:rsidRPr="00443451" w:rsidRDefault="000049A8"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Submit marks through the exams officer to the awarding body when required, keeping a record of the marks awarded. </w:t>
      </w:r>
    </w:p>
    <w:p w14:paraId="4EEB78F8" w14:textId="26EA8014" w:rsidR="0073327E" w:rsidRPr="00443451" w:rsidRDefault="000049A8"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Ensure that </w:t>
      </w:r>
      <w:r w:rsidR="000B501F" w:rsidRPr="00443451">
        <w:rPr>
          <w:rFonts w:cstheme="minorHAnsi"/>
          <w:bCs/>
          <w:sz w:val="24"/>
          <w:szCs w:val="24"/>
        </w:rPr>
        <w:t>pupil</w:t>
      </w:r>
      <w:r w:rsidRPr="00443451">
        <w:rPr>
          <w:rFonts w:cstheme="minorHAnsi"/>
          <w:bCs/>
          <w:sz w:val="24"/>
          <w:szCs w:val="24"/>
        </w:rPr>
        <w:t xml:space="preserve">s are aware of the controlled assessment or non-examination assessment task requirements and know the assessment criteria they are expected to meet. </w:t>
      </w:r>
    </w:p>
    <w:p w14:paraId="13FBC494" w14:textId="77777777" w:rsidR="0073327E" w:rsidRPr="00443451" w:rsidRDefault="000049A8"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Check that candidates using electronic storage facilities only introduce permitted material into the assessment environment. </w:t>
      </w:r>
    </w:p>
    <w:p w14:paraId="083D943B" w14:textId="77777777" w:rsidR="0073327E" w:rsidRPr="00443451" w:rsidRDefault="000049A8"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Keep a record for each controlled assessment or non-examination assessment session, indicating date, time, duration, supervision arrangements and details of any incidents.</w:t>
      </w:r>
    </w:p>
    <w:p w14:paraId="23E8A408" w14:textId="77777777" w:rsidR="0073327E" w:rsidRPr="00443451" w:rsidRDefault="000049A8"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Post-completion, retain candidates’ work securely until the closing date for enquiries about results. </w:t>
      </w:r>
      <w:proofErr w:type="gramStart"/>
      <w:r w:rsidRPr="00443451">
        <w:rPr>
          <w:rFonts w:cstheme="minorHAnsi"/>
          <w:bCs/>
          <w:sz w:val="24"/>
          <w:szCs w:val="24"/>
        </w:rPr>
        <w:t>In the event that</w:t>
      </w:r>
      <w:proofErr w:type="gramEnd"/>
      <w:r w:rsidRPr="00443451">
        <w:rPr>
          <w:rFonts w:cstheme="minorHAnsi"/>
          <w:bCs/>
          <w:sz w:val="24"/>
          <w:szCs w:val="24"/>
        </w:rPr>
        <w:t xml:space="preserve"> an enquiry is submitted, retain candidates work securely until the outcome of the enquiry and any subsequent appeal has been conveyed to the centre.</w:t>
      </w:r>
    </w:p>
    <w:p w14:paraId="12F8F9AA" w14:textId="7C3B1257" w:rsidR="0073327E" w:rsidRPr="00443451" w:rsidRDefault="000049A8" w:rsidP="009B413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Liaise with the </w:t>
      </w:r>
      <w:r w:rsidR="005E6B73" w:rsidRPr="00443451">
        <w:rPr>
          <w:rFonts w:cstheme="minorHAnsi"/>
          <w:bCs/>
          <w:sz w:val="24"/>
          <w:szCs w:val="24"/>
        </w:rPr>
        <w:t>DEPUTY HEADTEACHER</w:t>
      </w:r>
      <w:r w:rsidRPr="00443451">
        <w:rPr>
          <w:rFonts w:cstheme="minorHAnsi"/>
          <w:bCs/>
          <w:sz w:val="24"/>
          <w:szCs w:val="24"/>
        </w:rPr>
        <w:t xml:space="preserve"> for any assistance required for the administration and management of access arrangements.</w:t>
      </w:r>
    </w:p>
    <w:p w14:paraId="1FA20195" w14:textId="77777777" w:rsidR="0073327E" w:rsidRPr="00443451" w:rsidRDefault="0073327E" w:rsidP="0073327E">
      <w:pPr>
        <w:pStyle w:val="ListParagraph"/>
        <w:spacing w:after="0" w:line="240" w:lineRule="auto"/>
        <w:jc w:val="both"/>
        <w:rPr>
          <w:rFonts w:cstheme="minorHAnsi"/>
          <w:bCs/>
          <w:sz w:val="24"/>
          <w:szCs w:val="24"/>
        </w:rPr>
      </w:pPr>
    </w:p>
    <w:p w14:paraId="069C90CA" w14:textId="56425395" w:rsidR="0073327E" w:rsidRPr="00443451" w:rsidRDefault="000B501F" w:rsidP="009B413A">
      <w:pPr>
        <w:pStyle w:val="ListParagraph"/>
        <w:numPr>
          <w:ilvl w:val="2"/>
          <w:numId w:val="36"/>
        </w:numPr>
        <w:spacing w:after="0" w:line="240" w:lineRule="auto"/>
        <w:jc w:val="both"/>
        <w:rPr>
          <w:rFonts w:cstheme="minorHAnsi"/>
          <w:bCs/>
          <w:sz w:val="24"/>
          <w:szCs w:val="24"/>
        </w:rPr>
      </w:pPr>
      <w:r w:rsidRPr="00443451">
        <w:rPr>
          <w:rFonts w:cstheme="minorHAnsi"/>
          <w:bCs/>
          <w:sz w:val="24"/>
          <w:szCs w:val="24"/>
        </w:rPr>
        <w:t xml:space="preserve">Specialist </w:t>
      </w:r>
      <w:r w:rsidR="000049A8" w:rsidRPr="00443451">
        <w:rPr>
          <w:rFonts w:cstheme="minorHAnsi"/>
          <w:bCs/>
          <w:sz w:val="24"/>
          <w:szCs w:val="24"/>
        </w:rPr>
        <w:t xml:space="preserve">Teaching </w:t>
      </w:r>
      <w:r w:rsidRPr="00443451">
        <w:rPr>
          <w:rFonts w:cstheme="minorHAnsi"/>
          <w:bCs/>
          <w:sz w:val="24"/>
          <w:szCs w:val="24"/>
        </w:rPr>
        <w:t xml:space="preserve">and Learning </w:t>
      </w:r>
      <w:r w:rsidR="000049A8" w:rsidRPr="00443451">
        <w:rPr>
          <w:rFonts w:cstheme="minorHAnsi"/>
          <w:bCs/>
          <w:sz w:val="24"/>
          <w:szCs w:val="24"/>
        </w:rPr>
        <w:t>Assistants</w:t>
      </w:r>
    </w:p>
    <w:p w14:paraId="498D70EA" w14:textId="77777777" w:rsidR="005254BF" w:rsidRPr="00443451" w:rsidRDefault="005254BF" w:rsidP="005254BF">
      <w:pPr>
        <w:pStyle w:val="ListParagraph"/>
        <w:spacing w:after="0" w:line="240" w:lineRule="auto"/>
        <w:jc w:val="both"/>
        <w:rPr>
          <w:rFonts w:cstheme="minorHAnsi"/>
          <w:bCs/>
          <w:sz w:val="24"/>
          <w:szCs w:val="24"/>
        </w:rPr>
      </w:pPr>
    </w:p>
    <w:p w14:paraId="2FBA0F5F" w14:textId="77777777" w:rsidR="00BD5BAA" w:rsidRPr="00443451" w:rsidRDefault="000049A8" w:rsidP="00BD5BA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Understand and comply with the general guidelines contained in the JCQ publications Instructions for conducting controlled assessments and Instructions for conducting non-examination assessments.</w:t>
      </w:r>
    </w:p>
    <w:p w14:paraId="4FDB817A" w14:textId="77777777" w:rsidR="00BD5BAA" w:rsidRPr="00443451" w:rsidRDefault="000049A8" w:rsidP="00BD5BA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Understand and comply with the awarding body specification for conducting controlled assessments, including any subject-specific instructions, teachers’ </w:t>
      </w:r>
      <w:proofErr w:type="gramStart"/>
      <w:r w:rsidRPr="00443451">
        <w:rPr>
          <w:rFonts w:cstheme="minorHAnsi"/>
          <w:bCs/>
          <w:sz w:val="24"/>
          <w:szCs w:val="24"/>
        </w:rPr>
        <w:t>notes</w:t>
      </w:r>
      <w:proofErr w:type="gramEnd"/>
      <w:r w:rsidRPr="00443451">
        <w:rPr>
          <w:rFonts w:cstheme="minorHAnsi"/>
          <w:bCs/>
          <w:sz w:val="24"/>
          <w:szCs w:val="24"/>
        </w:rPr>
        <w:t xml:space="preserve"> or additional information on the awarding body’s website.</w:t>
      </w:r>
    </w:p>
    <w:p w14:paraId="66EF92F4" w14:textId="77777777" w:rsidR="00BD5BAA" w:rsidRPr="00443451" w:rsidRDefault="000049A8" w:rsidP="00BD5BA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Supervise assessments (at the specified level of control). Undertake the tasks required under the regulations, only permitting assistance to students as the specification allows.</w:t>
      </w:r>
    </w:p>
    <w:p w14:paraId="2DAE041E" w14:textId="77777777" w:rsidR="00BD5BAA" w:rsidRPr="00443451" w:rsidRDefault="000049A8" w:rsidP="00BD5BA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Ensure that </w:t>
      </w:r>
      <w:r w:rsidR="00627265" w:rsidRPr="00443451">
        <w:rPr>
          <w:rFonts w:cstheme="minorHAnsi"/>
          <w:bCs/>
          <w:sz w:val="24"/>
          <w:szCs w:val="24"/>
        </w:rPr>
        <w:t>pupil</w:t>
      </w:r>
      <w:r w:rsidRPr="00443451">
        <w:rPr>
          <w:rFonts w:cstheme="minorHAnsi"/>
          <w:bCs/>
          <w:sz w:val="24"/>
          <w:szCs w:val="24"/>
        </w:rPr>
        <w:t xml:space="preserve">s and supervising teachers sign authentication forms on completion of an assessment. </w:t>
      </w:r>
    </w:p>
    <w:p w14:paraId="79418406" w14:textId="77777777" w:rsidR="00BD5BAA" w:rsidRPr="00443451" w:rsidRDefault="000049A8" w:rsidP="00BD5BA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Retain candidates’ work securely between assessment sessions (if more than one).</w:t>
      </w:r>
    </w:p>
    <w:p w14:paraId="14671C83" w14:textId="77777777" w:rsidR="00BD5BAA" w:rsidRPr="00443451" w:rsidRDefault="000049A8" w:rsidP="00BD5BAA">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Check that candidates using electronic storage facilities only introduce permitted material into the assessment environment.</w:t>
      </w:r>
    </w:p>
    <w:p w14:paraId="4C326DA8" w14:textId="77777777" w:rsidR="00BD5BAA" w:rsidRPr="00443451" w:rsidRDefault="00BD5BAA" w:rsidP="00BD5BAA">
      <w:pPr>
        <w:pStyle w:val="ListParagraph"/>
        <w:spacing w:after="0" w:line="240" w:lineRule="auto"/>
        <w:ind w:left="1701" w:hanging="1003"/>
        <w:jc w:val="both"/>
        <w:rPr>
          <w:rFonts w:cstheme="minorHAnsi"/>
          <w:bCs/>
          <w:sz w:val="24"/>
          <w:szCs w:val="24"/>
        </w:rPr>
      </w:pPr>
    </w:p>
    <w:p w14:paraId="3B71E39C" w14:textId="14ECEDDD" w:rsidR="00BD5BAA" w:rsidRPr="00443451" w:rsidRDefault="000049A8" w:rsidP="00BD5BAA">
      <w:pPr>
        <w:pStyle w:val="ListParagraph"/>
        <w:numPr>
          <w:ilvl w:val="2"/>
          <w:numId w:val="36"/>
        </w:numPr>
        <w:spacing w:after="0" w:line="240" w:lineRule="auto"/>
        <w:jc w:val="both"/>
        <w:rPr>
          <w:rFonts w:cstheme="minorHAnsi"/>
          <w:bCs/>
          <w:sz w:val="24"/>
          <w:szCs w:val="24"/>
        </w:rPr>
      </w:pPr>
      <w:r w:rsidRPr="00443451">
        <w:rPr>
          <w:rFonts w:cstheme="minorHAnsi"/>
          <w:bCs/>
          <w:sz w:val="24"/>
          <w:szCs w:val="24"/>
        </w:rPr>
        <w:t>Exams Officer</w:t>
      </w:r>
    </w:p>
    <w:p w14:paraId="606DE2AB" w14:textId="77777777" w:rsidR="005254BF" w:rsidRPr="00443451" w:rsidRDefault="005254BF" w:rsidP="005254BF">
      <w:pPr>
        <w:pStyle w:val="ListParagraph"/>
        <w:spacing w:after="0" w:line="240" w:lineRule="auto"/>
        <w:jc w:val="both"/>
        <w:rPr>
          <w:rFonts w:cstheme="minorHAnsi"/>
          <w:bCs/>
          <w:sz w:val="24"/>
          <w:szCs w:val="24"/>
        </w:rPr>
      </w:pPr>
    </w:p>
    <w:p w14:paraId="34C08A7C" w14:textId="77777777" w:rsidR="00BD5BAA" w:rsidRPr="00443451" w:rsidRDefault="000049A8" w:rsidP="005254BF">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Be familiar with JCQ instructions for conducting controlled assessments and non-examination assessments.</w:t>
      </w:r>
    </w:p>
    <w:p w14:paraId="2DA65944" w14:textId="77777777" w:rsidR="00BD5BAA" w:rsidRPr="00443451" w:rsidRDefault="000049A8" w:rsidP="005254BF">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Enter </w:t>
      </w:r>
      <w:r w:rsidR="00627265" w:rsidRPr="00443451">
        <w:rPr>
          <w:rFonts w:cstheme="minorHAnsi"/>
          <w:bCs/>
          <w:sz w:val="24"/>
          <w:szCs w:val="24"/>
        </w:rPr>
        <w:t>pupil</w:t>
      </w:r>
      <w:r w:rsidRPr="00443451">
        <w:rPr>
          <w:rFonts w:cstheme="minorHAnsi"/>
          <w:bCs/>
          <w:sz w:val="24"/>
          <w:szCs w:val="24"/>
        </w:rPr>
        <w:t xml:space="preserve">s for individual units, whether assessed by controlled assessment, external </w:t>
      </w:r>
      <w:proofErr w:type="gramStart"/>
      <w:r w:rsidRPr="00443451">
        <w:rPr>
          <w:rFonts w:cstheme="minorHAnsi"/>
          <w:bCs/>
          <w:sz w:val="24"/>
          <w:szCs w:val="24"/>
        </w:rPr>
        <w:t>exam</w:t>
      </w:r>
      <w:proofErr w:type="gramEnd"/>
      <w:r w:rsidRPr="00443451">
        <w:rPr>
          <w:rFonts w:cstheme="minorHAnsi"/>
          <w:bCs/>
          <w:sz w:val="24"/>
          <w:szCs w:val="24"/>
        </w:rPr>
        <w:t xml:space="preserve"> or on-screen test, before the deadline for final entries.</w:t>
      </w:r>
    </w:p>
    <w:p w14:paraId="5979224C" w14:textId="77777777" w:rsidR="00BD5BAA" w:rsidRPr="00443451" w:rsidRDefault="000049A8" w:rsidP="005254BF">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Enter </w:t>
      </w:r>
      <w:r w:rsidR="00627265" w:rsidRPr="00443451">
        <w:rPr>
          <w:rFonts w:cstheme="minorHAnsi"/>
          <w:bCs/>
          <w:sz w:val="24"/>
          <w:szCs w:val="24"/>
        </w:rPr>
        <w:t>pupil</w:t>
      </w:r>
      <w:r w:rsidRPr="00443451">
        <w:rPr>
          <w:rFonts w:cstheme="minorHAnsi"/>
          <w:bCs/>
          <w:sz w:val="24"/>
          <w:szCs w:val="24"/>
        </w:rPr>
        <w:t>s' 'cash-in' codes for the terminal exam series.</w:t>
      </w:r>
    </w:p>
    <w:p w14:paraId="6CE41614" w14:textId="77777777" w:rsidR="00BD5BAA" w:rsidRPr="00443451" w:rsidRDefault="000049A8" w:rsidP="005254BF">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Where confidential materials are directly received by the exams’ office, to be responsible for receipt, safe </w:t>
      </w:r>
      <w:proofErr w:type="gramStart"/>
      <w:r w:rsidRPr="00443451">
        <w:rPr>
          <w:rFonts w:cstheme="minorHAnsi"/>
          <w:bCs/>
          <w:sz w:val="24"/>
          <w:szCs w:val="24"/>
        </w:rPr>
        <w:t>storage</w:t>
      </w:r>
      <w:proofErr w:type="gramEnd"/>
      <w:r w:rsidRPr="00443451">
        <w:rPr>
          <w:rFonts w:cstheme="minorHAnsi"/>
          <w:bCs/>
          <w:sz w:val="24"/>
          <w:szCs w:val="24"/>
        </w:rPr>
        <w:t xml:space="preserve"> and safe transmission, whether in digital, CD or hard copy format.</w:t>
      </w:r>
    </w:p>
    <w:p w14:paraId="5F5C4FAC" w14:textId="77777777" w:rsidR="00BD5BAA" w:rsidRPr="00443451" w:rsidRDefault="000049A8" w:rsidP="005254BF">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Ensure that candidates’ work is stored in secure conditions when necessary.</w:t>
      </w:r>
    </w:p>
    <w:p w14:paraId="7885F6F9" w14:textId="77777777" w:rsidR="00BD5BAA" w:rsidRPr="00443451" w:rsidRDefault="000049A8" w:rsidP="005254BF">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Download and distribute mark sheets for teaching staff to use and collect and send mark sheets to awarding bodies before deadlines.</w:t>
      </w:r>
    </w:p>
    <w:p w14:paraId="4DC01651" w14:textId="03560010" w:rsidR="00BD5BAA" w:rsidRPr="00443451" w:rsidRDefault="000049A8" w:rsidP="005254BF">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lastRenderedPageBreak/>
        <w:t xml:space="preserve">On the few occasions where controlled assessment cannot be conducted in the classroom arrange suitable accommodation where controlled assessment can be carried out, at the direction of the </w:t>
      </w:r>
      <w:r w:rsidR="005254BF" w:rsidRPr="00443451">
        <w:rPr>
          <w:rFonts w:cstheme="minorHAnsi"/>
          <w:bCs/>
          <w:sz w:val="24"/>
          <w:szCs w:val="24"/>
        </w:rPr>
        <w:t>Deputy Headteacher</w:t>
      </w:r>
      <w:r w:rsidRPr="00443451">
        <w:rPr>
          <w:rFonts w:cstheme="minorHAnsi"/>
          <w:bCs/>
          <w:sz w:val="24"/>
          <w:szCs w:val="24"/>
        </w:rPr>
        <w:t>.</w:t>
      </w:r>
    </w:p>
    <w:p w14:paraId="63B100D2" w14:textId="77777777" w:rsidR="005254BF" w:rsidRPr="00443451" w:rsidRDefault="000049A8" w:rsidP="005254BF">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 xml:space="preserve">Organise in liaison with the core teachers, the submission of candidates’ work for moderation, keeping a record of the names and examination numbers of those candidates whose work is included in the moderation sample. </w:t>
      </w:r>
    </w:p>
    <w:p w14:paraId="3C863DDD" w14:textId="77777777" w:rsidR="005E6B73" w:rsidRPr="00443451" w:rsidRDefault="000049A8" w:rsidP="00950CCD">
      <w:pPr>
        <w:pStyle w:val="ListParagraph"/>
        <w:numPr>
          <w:ilvl w:val="3"/>
          <w:numId w:val="36"/>
        </w:numPr>
        <w:spacing w:after="0" w:line="240" w:lineRule="auto"/>
        <w:ind w:left="1701" w:hanging="1003"/>
        <w:jc w:val="both"/>
        <w:rPr>
          <w:rFonts w:cstheme="minorHAnsi"/>
          <w:bCs/>
          <w:sz w:val="24"/>
          <w:szCs w:val="24"/>
        </w:rPr>
      </w:pPr>
      <w:r w:rsidRPr="00443451">
        <w:rPr>
          <w:rFonts w:cstheme="minorHAnsi"/>
          <w:bCs/>
          <w:sz w:val="24"/>
          <w:szCs w:val="24"/>
        </w:rPr>
        <w:t>Liaise with Access Arrangements Assessor</w:t>
      </w:r>
      <w:r w:rsidR="00971B14" w:rsidRPr="00443451">
        <w:rPr>
          <w:rFonts w:cstheme="minorHAnsi"/>
          <w:bCs/>
          <w:sz w:val="24"/>
          <w:szCs w:val="24"/>
        </w:rPr>
        <w:t>(s)</w:t>
      </w:r>
      <w:r w:rsidRPr="00443451">
        <w:rPr>
          <w:rFonts w:cstheme="minorHAnsi"/>
          <w:bCs/>
          <w:sz w:val="24"/>
          <w:szCs w:val="24"/>
        </w:rPr>
        <w:t xml:space="preserve"> to ensure the completion of the relevant JCQ forms for access arrangements and other concessions. </w:t>
      </w:r>
    </w:p>
    <w:p w14:paraId="6F0C90ED" w14:textId="77777777" w:rsidR="005E6B73" w:rsidRPr="00443451" w:rsidRDefault="005E6B73" w:rsidP="005E6B73">
      <w:pPr>
        <w:pStyle w:val="ListParagraph"/>
        <w:spacing w:after="0" w:line="240" w:lineRule="auto"/>
        <w:ind w:left="1701"/>
        <w:jc w:val="both"/>
        <w:rPr>
          <w:rFonts w:cstheme="minorHAnsi"/>
          <w:bCs/>
          <w:sz w:val="24"/>
          <w:szCs w:val="24"/>
        </w:rPr>
      </w:pPr>
    </w:p>
    <w:p w14:paraId="5375E10E" w14:textId="5020CC22" w:rsidR="000049A8" w:rsidRPr="00443451" w:rsidRDefault="000049A8" w:rsidP="005E6B73">
      <w:pPr>
        <w:pStyle w:val="ListParagraph"/>
        <w:numPr>
          <w:ilvl w:val="2"/>
          <w:numId w:val="36"/>
        </w:numPr>
        <w:spacing w:after="0" w:line="240" w:lineRule="auto"/>
        <w:jc w:val="both"/>
        <w:rPr>
          <w:rFonts w:cstheme="minorHAnsi"/>
          <w:bCs/>
          <w:sz w:val="24"/>
          <w:szCs w:val="24"/>
        </w:rPr>
      </w:pPr>
      <w:r w:rsidRPr="00443451">
        <w:rPr>
          <w:rFonts w:cstheme="minorHAnsi"/>
          <w:bCs/>
          <w:sz w:val="24"/>
          <w:szCs w:val="24"/>
        </w:rPr>
        <w:t>Management of issues and potential risks associated with non-examination assessments</w:t>
      </w:r>
      <w:r w:rsidR="005E6B73" w:rsidRPr="00443451">
        <w:rPr>
          <w:rFonts w:cstheme="minorHAnsi"/>
          <w:bCs/>
          <w:sz w:val="24"/>
          <w:szCs w:val="24"/>
        </w:rPr>
        <w:t>:</w:t>
      </w:r>
    </w:p>
    <w:p w14:paraId="6C47C341" w14:textId="77777777" w:rsidR="000049A8" w:rsidRPr="00626A05" w:rsidRDefault="000049A8" w:rsidP="00950CCD">
      <w:pPr>
        <w:spacing w:after="0" w:line="240" w:lineRule="auto"/>
        <w:contextualSpacing/>
        <w:rPr>
          <w:rFonts w:cstheme="minorHAnsi"/>
          <w:bCs/>
          <w:sz w:val="24"/>
          <w:szCs w:val="24"/>
        </w:rPr>
      </w:pPr>
    </w:p>
    <w:tbl>
      <w:tblPr>
        <w:tblW w:w="10627" w:type="dxa"/>
        <w:tblLayout w:type="fixed"/>
        <w:tblLook w:val="04A0" w:firstRow="1" w:lastRow="0" w:firstColumn="1" w:lastColumn="0" w:noHBand="0" w:noVBand="1"/>
      </w:tblPr>
      <w:tblGrid>
        <w:gridCol w:w="2972"/>
        <w:gridCol w:w="5954"/>
        <w:gridCol w:w="1701"/>
      </w:tblGrid>
      <w:tr w:rsidR="00950CCD" w:rsidRPr="00626A05" w14:paraId="38DC5763" w14:textId="77777777" w:rsidTr="00971B14">
        <w:trPr>
          <w:trHeight w:val="575"/>
        </w:trPr>
        <w:tc>
          <w:tcPr>
            <w:tcW w:w="2972" w:type="dxa"/>
            <w:tcBorders>
              <w:top w:val="single" w:sz="4" w:space="0" w:color="auto"/>
              <w:left w:val="single" w:sz="4" w:space="0" w:color="auto"/>
              <w:bottom w:val="single" w:sz="4" w:space="0" w:color="auto"/>
              <w:right w:val="single" w:sz="4" w:space="0" w:color="auto"/>
            </w:tcBorders>
            <w:vAlign w:val="center"/>
          </w:tcPr>
          <w:p w14:paraId="181A8768" w14:textId="77777777" w:rsidR="000049A8" w:rsidRPr="005E6B73" w:rsidRDefault="000049A8" w:rsidP="00950CCD">
            <w:pPr>
              <w:spacing w:after="0" w:line="240" w:lineRule="auto"/>
              <w:contextualSpacing/>
              <w:jc w:val="center"/>
              <w:rPr>
                <w:rFonts w:cstheme="minorHAnsi"/>
                <w:b/>
                <w:sz w:val="28"/>
                <w:szCs w:val="28"/>
              </w:rPr>
            </w:pPr>
            <w:r w:rsidRPr="005E6B73">
              <w:rPr>
                <w:rFonts w:cstheme="minorHAnsi"/>
                <w:b/>
                <w:sz w:val="28"/>
                <w:szCs w:val="28"/>
              </w:rPr>
              <w:t>Issue/Risk</w:t>
            </w:r>
          </w:p>
        </w:tc>
        <w:tc>
          <w:tcPr>
            <w:tcW w:w="5954" w:type="dxa"/>
            <w:tcBorders>
              <w:top w:val="single" w:sz="4" w:space="0" w:color="auto"/>
              <w:left w:val="single" w:sz="4" w:space="0" w:color="auto"/>
              <w:bottom w:val="single" w:sz="4" w:space="0" w:color="auto"/>
              <w:right w:val="single" w:sz="4" w:space="0" w:color="auto"/>
            </w:tcBorders>
            <w:vAlign w:val="center"/>
          </w:tcPr>
          <w:p w14:paraId="4CC95EBF" w14:textId="77777777" w:rsidR="000049A8" w:rsidRPr="005E6B73" w:rsidRDefault="000049A8" w:rsidP="00950CCD">
            <w:pPr>
              <w:spacing w:after="0" w:line="240" w:lineRule="auto"/>
              <w:contextualSpacing/>
              <w:jc w:val="center"/>
              <w:rPr>
                <w:rFonts w:cstheme="minorHAnsi"/>
                <w:b/>
                <w:sz w:val="28"/>
                <w:szCs w:val="28"/>
              </w:rPr>
            </w:pPr>
            <w:r w:rsidRPr="005E6B73">
              <w:rPr>
                <w:rFonts w:cstheme="minorHAnsi"/>
                <w:b/>
                <w:sz w:val="28"/>
                <w:szCs w:val="28"/>
              </w:rPr>
              <w:t>Centre actions to manage issue/mitigate risk</w:t>
            </w:r>
          </w:p>
        </w:tc>
        <w:tc>
          <w:tcPr>
            <w:tcW w:w="1701" w:type="dxa"/>
            <w:tcBorders>
              <w:top w:val="single" w:sz="4" w:space="0" w:color="auto"/>
              <w:left w:val="single" w:sz="4" w:space="0" w:color="auto"/>
              <w:bottom w:val="single" w:sz="4" w:space="0" w:color="auto"/>
              <w:right w:val="single" w:sz="4" w:space="0" w:color="auto"/>
            </w:tcBorders>
            <w:vAlign w:val="center"/>
          </w:tcPr>
          <w:p w14:paraId="6444A78A" w14:textId="77777777" w:rsidR="000049A8" w:rsidRPr="005E6B73" w:rsidRDefault="000049A8" w:rsidP="00950CCD">
            <w:pPr>
              <w:spacing w:after="0" w:line="240" w:lineRule="auto"/>
              <w:contextualSpacing/>
              <w:jc w:val="center"/>
              <w:rPr>
                <w:rFonts w:cstheme="minorHAnsi"/>
                <w:b/>
                <w:sz w:val="28"/>
                <w:szCs w:val="28"/>
              </w:rPr>
            </w:pPr>
            <w:r w:rsidRPr="005E6B73">
              <w:rPr>
                <w:rFonts w:cstheme="minorHAnsi"/>
                <w:b/>
                <w:sz w:val="28"/>
                <w:szCs w:val="28"/>
              </w:rPr>
              <w:t>Action by</w:t>
            </w:r>
          </w:p>
        </w:tc>
      </w:tr>
      <w:tr w:rsidR="00950CCD" w:rsidRPr="00626A05" w14:paraId="4ACE6E3D" w14:textId="77777777" w:rsidTr="00971B14">
        <w:trPr>
          <w:trHeight w:val="285"/>
        </w:trPr>
        <w:tc>
          <w:tcPr>
            <w:tcW w:w="10627"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8114D46" w14:textId="77777777" w:rsidR="000049A8" w:rsidRPr="00626A05" w:rsidRDefault="000049A8" w:rsidP="00950CCD">
            <w:pPr>
              <w:spacing w:after="0" w:line="240" w:lineRule="auto"/>
              <w:contextualSpacing/>
              <w:rPr>
                <w:rFonts w:cstheme="minorHAnsi"/>
                <w:bCs/>
                <w:sz w:val="24"/>
                <w:szCs w:val="24"/>
              </w:rPr>
            </w:pPr>
            <w:r w:rsidRPr="00626A05">
              <w:rPr>
                <w:rFonts w:cstheme="minorHAnsi"/>
                <w:bCs/>
                <w:sz w:val="24"/>
                <w:szCs w:val="24"/>
              </w:rPr>
              <w:t>Task setting</w:t>
            </w:r>
          </w:p>
        </w:tc>
      </w:tr>
      <w:tr w:rsidR="00950CCD" w:rsidRPr="005E6B73" w14:paraId="407BDCE9" w14:textId="77777777" w:rsidTr="00971B14">
        <w:trPr>
          <w:trHeight w:val="1441"/>
        </w:trPr>
        <w:tc>
          <w:tcPr>
            <w:tcW w:w="2972" w:type="dxa"/>
            <w:tcBorders>
              <w:top w:val="single" w:sz="4" w:space="0" w:color="auto"/>
              <w:left w:val="single" w:sz="4" w:space="0" w:color="auto"/>
              <w:bottom w:val="single" w:sz="4" w:space="0" w:color="auto"/>
              <w:right w:val="single" w:sz="4" w:space="0" w:color="auto"/>
            </w:tcBorders>
          </w:tcPr>
          <w:p w14:paraId="6C680515" w14:textId="46243D77"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Awarding Body Set Task: It Failure/Corruption </w:t>
            </w:r>
            <w:proofErr w:type="gramStart"/>
            <w:r w:rsidRPr="005E6B73">
              <w:rPr>
                <w:rFonts w:cstheme="minorHAnsi"/>
                <w:bCs/>
                <w:sz w:val="24"/>
                <w:szCs w:val="24"/>
              </w:rPr>
              <w:t>Of</w:t>
            </w:r>
            <w:proofErr w:type="gramEnd"/>
            <w:r w:rsidRPr="005E6B73">
              <w:rPr>
                <w:rFonts w:cstheme="minorHAnsi"/>
                <w:bCs/>
                <w:sz w:val="24"/>
                <w:szCs w:val="24"/>
              </w:rPr>
              <w:t xml:space="preserve"> Task Details Where Set Task Details Accessed From The Awarding Body Online</w:t>
            </w:r>
          </w:p>
        </w:tc>
        <w:tc>
          <w:tcPr>
            <w:tcW w:w="5954" w:type="dxa"/>
            <w:tcBorders>
              <w:top w:val="single" w:sz="4" w:space="0" w:color="auto"/>
              <w:left w:val="single" w:sz="4" w:space="0" w:color="auto"/>
              <w:bottom w:val="single" w:sz="4" w:space="0" w:color="auto"/>
              <w:right w:val="single" w:sz="4" w:space="0" w:color="auto"/>
            </w:tcBorders>
          </w:tcPr>
          <w:p w14:paraId="6D97D82F" w14:textId="5B2D2AE1"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Awarding Body Key Date </w:t>
            </w:r>
            <w:proofErr w:type="gramStart"/>
            <w:r w:rsidRPr="005E6B73">
              <w:rPr>
                <w:rFonts w:cstheme="minorHAnsi"/>
                <w:bCs/>
                <w:sz w:val="24"/>
                <w:szCs w:val="24"/>
              </w:rPr>
              <w:t>For</w:t>
            </w:r>
            <w:proofErr w:type="gramEnd"/>
            <w:r w:rsidRPr="005E6B73">
              <w:rPr>
                <w:rFonts w:cstheme="minorHAnsi"/>
                <w:bCs/>
                <w:sz w:val="24"/>
                <w:szCs w:val="24"/>
              </w:rPr>
              <w:t xml:space="preserve"> Accessing/Downloading Set Task Noted Prior To Start Of Course</w:t>
            </w:r>
          </w:p>
          <w:p w14:paraId="754D7018" w14:textId="7337FADF"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It Systems Checked Prior To Key Date</w:t>
            </w:r>
          </w:p>
          <w:p w14:paraId="36D22DA6" w14:textId="2C8A990F"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Alternative It System Used </w:t>
            </w:r>
            <w:proofErr w:type="gramStart"/>
            <w:r w:rsidRPr="005E6B73">
              <w:rPr>
                <w:rFonts w:cstheme="minorHAnsi"/>
                <w:bCs/>
                <w:sz w:val="24"/>
                <w:szCs w:val="24"/>
              </w:rPr>
              <w:t>To</w:t>
            </w:r>
            <w:proofErr w:type="gramEnd"/>
            <w:r w:rsidRPr="005E6B73">
              <w:rPr>
                <w:rFonts w:cstheme="minorHAnsi"/>
                <w:bCs/>
                <w:sz w:val="24"/>
                <w:szCs w:val="24"/>
              </w:rPr>
              <w:t xml:space="preserve"> Gain Access</w:t>
            </w:r>
          </w:p>
          <w:p w14:paraId="382E068E" w14:textId="20367CE0"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Awarding Body Contacted </w:t>
            </w:r>
            <w:proofErr w:type="gramStart"/>
            <w:r w:rsidRPr="005E6B73">
              <w:rPr>
                <w:rFonts w:cstheme="minorHAnsi"/>
                <w:bCs/>
                <w:sz w:val="24"/>
                <w:szCs w:val="24"/>
              </w:rPr>
              <w:t>To</w:t>
            </w:r>
            <w:proofErr w:type="gramEnd"/>
            <w:r w:rsidRPr="005E6B73">
              <w:rPr>
                <w:rFonts w:cstheme="minorHAnsi"/>
                <w:bCs/>
                <w:sz w:val="24"/>
                <w:szCs w:val="24"/>
              </w:rPr>
              <w:t xml:space="preserve"> Request Direct Email Of Task Details</w:t>
            </w:r>
          </w:p>
        </w:tc>
        <w:tc>
          <w:tcPr>
            <w:tcW w:w="1701" w:type="dxa"/>
            <w:tcBorders>
              <w:top w:val="single" w:sz="4" w:space="0" w:color="auto"/>
              <w:left w:val="single" w:sz="4" w:space="0" w:color="auto"/>
              <w:bottom w:val="single" w:sz="4" w:space="0" w:color="auto"/>
              <w:right w:val="single" w:sz="4" w:space="0" w:color="auto"/>
            </w:tcBorders>
          </w:tcPr>
          <w:p w14:paraId="58BE59D7" w14:textId="64CE85AE"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p w14:paraId="1989684C" w14:textId="77777777" w:rsidR="000049A8" w:rsidRPr="005E6B73" w:rsidRDefault="000049A8" w:rsidP="00C45928">
            <w:pPr>
              <w:tabs>
                <w:tab w:val="left" w:pos="2835"/>
              </w:tabs>
              <w:spacing w:after="0" w:line="240" w:lineRule="auto"/>
              <w:contextualSpacing/>
              <w:rPr>
                <w:rFonts w:cstheme="minorHAnsi"/>
                <w:bCs/>
                <w:sz w:val="24"/>
                <w:szCs w:val="24"/>
              </w:rPr>
            </w:pPr>
          </w:p>
          <w:p w14:paraId="4772E142" w14:textId="1B3F0D4C"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p w14:paraId="1D387CEB" w14:textId="2F09177A"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p w14:paraId="1B1CF1FB" w14:textId="616CC0FD"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Exams Officer</w:t>
            </w:r>
          </w:p>
        </w:tc>
      </w:tr>
      <w:tr w:rsidR="00950CCD" w:rsidRPr="005E6B73" w14:paraId="5B049968" w14:textId="77777777" w:rsidTr="00971B14">
        <w:trPr>
          <w:trHeight w:val="886"/>
        </w:trPr>
        <w:tc>
          <w:tcPr>
            <w:tcW w:w="2972" w:type="dxa"/>
            <w:tcBorders>
              <w:top w:val="single" w:sz="4" w:space="0" w:color="auto"/>
              <w:left w:val="single" w:sz="4" w:space="0" w:color="auto"/>
              <w:bottom w:val="single" w:sz="4" w:space="0" w:color="auto"/>
              <w:right w:val="single" w:sz="4" w:space="0" w:color="auto"/>
            </w:tcBorders>
          </w:tcPr>
          <w:p w14:paraId="6AD6AF5B" w14:textId="0EA9432C"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Centre Set Task: Subject Teacher Fails </w:t>
            </w:r>
            <w:proofErr w:type="gramStart"/>
            <w:r w:rsidRPr="005E6B73">
              <w:rPr>
                <w:rFonts w:cstheme="minorHAnsi"/>
                <w:bCs/>
                <w:sz w:val="24"/>
                <w:szCs w:val="24"/>
              </w:rPr>
              <w:t>To</w:t>
            </w:r>
            <w:proofErr w:type="gramEnd"/>
            <w:r w:rsidRPr="005E6B73">
              <w:rPr>
                <w:rFonts w:cstheme="minorHAnsi"/>
                <w:bCs/>
                <w:sz w:val="24"/>
                <w:szCs w:val="24"/>
              </w:rPr>
              <w:t xml:space="preserve"> Meet The Assessment Criteria As Detailed In The Specification</w:t>
            </w:r>
          </w:p>
        </w:tc>
        <w:tc>
          <w:tcPr>
            <w:tcW w:w="5954" w:type="dxa"/>
            <w:tcBorders>
              <w:top w:val="single" w:sz="4" w:space="0" w:color="auto"/>
              <w:left w:val="single" w:sz="4" w:space="0" w:color="auto"/>
              <w:bottom w:val="single" w:sz="4" w:space="0" w:color="auto"/>
              <w:right w:val="single" w:sz="4" w:space="0" w:color="auto"/>
            </w:tcBorders>
          </w:tcPr>
          <w:p w14:paraId="491238A9" w14:textId="48510FFE"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Ensures That Subject Teachers Access Awarding Body Training Information, Practice Materials Etc.</w:t>
            </w:r>
          </w:p>
          <w:p w14:paraId="5B1475F2" w14:textId="77777777" w:rsidR="000049A8" w:rsidRPr="005E6B73" w:rsidRDefault="000049A8" w:rsidP="00C45928">
            <w:pPr>
              <w:tabs>
                <w:tab w:val="left" w:pos="2835"/>
              </w:tabs>
              <w:spacing w:after="0" w:line="240" w:lineRule="auto"/>
              <w:contextualSpacing/>
              <w:rPr>
                <w:rFonts w:cstheme="minorHAnsi"/>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FDBADA" w14:textId="59FBAA9D"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p w14:paraId="32F6134A" w14:textId="77777777" w:rsidR="000049A8" w:rsidRPr="005E6B73" w:rsidRDefault="000049A8" w:rsidP="00C45928">
            <w:pPr>
              <w:tabs>
                <w:tab w:val="left" w:pos="2835"/>
              </w:tabs>
              <w:spacing w:after="0" w:line="240" w:lineRule="auto"/>
              <w:contextualSpacing/>
              <w:rPr>
                <w:rFonts w:cstheme="minorHAnsi"/>
                <w:bCs/>
                <w:sz w:val="24"/>
                <w:szCs w:val="24"/>
              </w:rPr>
            </w:pPr>
          </w:p>
          <w:p w14:paraId="254ECC69" w14:textId="77777777" w:rsidR="000049A8" w:rsidRPr="005E6B73" w:rsidRDefault="000049A8" w:rsidP="00C45928">
            <w:pPr>
              <w:tabs>
                <w:tab w:val="left" w:pos="2835"/>
              </w:tabs>
              <w:spacing w:after="0" w:line="240" w:lineRule="auto"/>
              <w:contextualSpacing/>
              <w:rPr>
                <w:rFonts w:cstheme="minorHAnsi"/>
                <w:bCs/>
                <w:sz w:val="24"/>
                <w:szCs w:val="24"/>
              </w:rPr>
            </w:pPr>
          </w:p>
        </w:tc>
      </w:tr>
      <w:tr w:rsidR="00950CCD" w:rsidRPr="005E6B73" w14:paraId="32321067" w14:textId="77777777" w:rsidTr="00971B14">
        <w:trPr>
          <w:trHeight w:val="1456"/>
        </w:trPr>
        <w:tc>
          <w:tcPr>
            <w:tcW w:w="2972" w:type="dxa"/>
            <w:tcBorders>
              <w:top w:val="single" w:sz="4" w:space="0" w:color="auto"/>
              <w:left w:val="single" w:sz="4" w:space="0" w:color="auto"/>
              <w:bottom w:val="single" w:sz="4" w:space="0" w:color="auto"/>
              <w:right w:val="single" w:sz="4" w:space="0" w:color="auto"/>
            </w:tcBorders>
          </w:tcPr>
          <w:p w14:paraId="5A7E0CA3" w14:textId="72EF26C9"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Candidates Do Not Understand </w:t>
            </w:r>
            <w:proofErr w:type="gramStart"/>
            <w:r w:rsidRPr="005E6B73">
              <w:rPr>
                <w:rFonts w:cstheme="minorHAnsi"/>
                <w:bCs/>
                <w:sz w:val="24"/>
                <w:szCs w:val="24"/>
              </w:rPr>
              <w:t>The</w:t>
            </w:r>
            <w:proofErr w:type="gramEnd"/>
            <w:r w:rsidRPr="005E6B73">
              <w:rPr>
                <w:rFonts w:cstheme="minorHAnsi"/>
                <w:bCs/>
                <w:sz w:val="24"/>
                <w:szCs w:val="24"/>
              </w:rPr>
              <w:t xml:space="preserve"> Marking Criteria And What They Need To Do To Gain Credit</w:t>
            </w:r>
          </w:p>
        </w:tc>
        <w:tc>
          <w:tcPr>
            <w:tcW w:w="5954" w:type="dxa"/>
            <w:tcBorders>
              <w:top w:val="single" w:sz="4" w:space="0" w:color="auto"/>
              <w:left w:val="single" w:sz="4" w:space="0" w:color="auto"/>
              <w:bottom w:val="single" w:sz="4" w:space="0" w:color="auto"/>
              <w:right w:val="single" w:sz="4" w:space="0" w:color="auto"/>
            </w:tcBorders>
          </w:tcPr>
          <w:p w14:paraId="30B7AB99" w14:textId="730F71C9"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 Simplified Version </w:t>
            </w:r>
            <w:proofErr w:type="gramStart"/>
            <w:r w:rsidRPr="005E6B73">
              <w:rPr>
                <w:rFonts w:cstheme="minorHAnsi"/>
                <w:bCs/>
                <w:sz w:val="24"/>
                <w:szCs w:val="24"/>
              </w:rPr>
              <w:t>Of</w:t>
            </w:r>
            <w:proofErr w:type="gramEnd"/>
            <w:r w:rsidRPr="005E6B73">
              <w:rPr>
                <w:rFonts w:cstheme="minorHAnsi"/>
                <w:bCs/>
                <w:sz w:val="24"/>
                <w:szCs w:val="24"/>
              </w:rPr>
              <w:t xml:space="preserve"> The Awarding Body’s Marking Criteria Described In The Specification That Is Not Specific To The Work Of An Individual Candidate Or Group Of Candidates Is Produced For Candidates. Candidates Confirm They Understand </w:t>
            </w:r>
            <w:proofErr w:type="gramStart"/>
            <w:r w:rsidRPr="005E6B73">
              <w:rPr>
                <w:rFonts w:cstheme="minorHAnsi"/>
                <w:bCs/>
                <w:sz w:val="24"/>
                <w:szCs w:val="24"/>
              </w:rPr>
              <w:t>The</w:t>
            </w:r>
            <w:proofErr w:type="gramEnd"/>
            <w:r w:rsidRPr="005E6B73">
              <w:rPr>
                <w:rFonts w:cstheme="minorHAnsi"/>
                <w:bCs/>
                <w:sz w:val="24"/>
                <w:szCs w:val="24"/>
              </w:rPr>
              <w:t xml:space="preserve"> Marking Criteria</w:t>
            </w:r>
          </w:p>
        </w:tc>
        <w:tc>
          <w:tcPr>
            <w:tcW w:w="1701" w:type="dxa"/>
            <w:tcBorders>
              <w:top w:val="single" w:sz="4" w:space="0" w:color="auto"/>
              <w:left w:val="single" w:sz="4" w:space="0" w:color="auto"/>
              <w:bottom w:val="single" w:sz="4" w:space="0" w:color="auto"/>
              <w:right w:val="single" w:sz="4" w:space="0" w:color="auto"/>
            </w:tcBorders>
          </w:tcPr>
          <w:p w14:paraId="113ED305" w14:textId="695CECA7"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tc>
      </w:tr>
      <w:tr w:rsidR="00950CCD" w:rsidRPr="005E6B73" w14:paraId="4FC0E638" w14:textId="77777777" w:rsidTr="00971B14">
        <w:trPr>
          <w:trHeight w:val="856"/>
        </w:trPr>
        <w:tc>
          <w:tcPr>
            <w:tcW w:w="2972" w:type="dxa"/>
            <w:tcBorders>
              <w:top w:val="single" w:sz="4" w:space="0" w:color="auto"/>
              <w:left w:val="single" w:sz="4" w:space="0" w:color="auto"/>
              <w:bottom w:val="single" w:sz="4" w:space="0" w:color="auto"/>
              <w:right w:val="single" w:sz="4" w:space="0" w:color="auto"/>
            </w:tcBorders>
          </w:tcPr>
          <w:p w14:paraId="45AC11FD" w14:textId="03EBA402"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Subject Teacher Long Term Absence During </w:t>
            </w:r>
            <w:proofErr w:type="gramStart"/>
            <w:r w:rsidRPr="005E6B73">
              <w:rPr>
                <w:rFonts w:cstheme="minorHAnsi"/>
                <w:bCs/>
                <w:sz w:val="24"/>
                <w:szCs w:val="24"/>
              </w:rPr>
              <w:t>The</w:t>
            </w:r>
            <w:proofErr w:type="gramEnd"/>
            <w:r w:rsidRPr="005E6B73">
              <w:rPr>
                <w:rFonts w:cstheme="minorHAnsi"/>
                <w:bCs/>
                <w:sz w:val="24"/>
                <w:szCs w:val="24"/>
              </w:rPr>
              <w:t xml:space="preserve"> Task Setting Stage</w:t>
            </w:r>
          </w:p>
        </w:tc>
        <w:tc>
          <w:tcPr>
            <w:tcW w:w="5954" w:type="dxa"/>
            <w:tcBorders>
              <w:top w:val="single" w:sz="4" w:space="0" w:color="auto"/>
              <w:left w:val="single" w:sz="4" w:space="0" w:color="auto"/>
              <w:bottom w:val="single" w:sz="4" w:space="0" w:color="auto"/>
              <w:right w:val="single" w:sz="4" w:space="0" w:color="auto"/>
            </w:tcBorders>
          </w:tcPr>
          <w:p w14:paraId="753AF731" w14:textId="433895B4" w:rsidR="000049A8" w:rsidRPr="005E6B73" w:rsidRDefault="00F1213E" w:rsidP="00C45928">
            <w:pPr>
              <w:tabs>
                <w:tab w:val="left" w:pos="2835"/>
              </w:tabs>
              <w:spacing w:after="0" w:line="240" w:lineRule="auto"/>
              <w:contextualSpacing/>
              <w:rPr>
                <w:rFonts w:cstheme="minorHAnsi"/>
                <w:bCs/>
                <w:sz w:val="24"/>
                <w:szCs w:val="24"/>
              </w:rPr>
            </w:pPr>
            <w:r>
              <w:rPr>
                <w:rFonts w:cstheme="minorHAnsi"/>
                <w:bCs/>
                <w:sz w:val="24"/>
                <w:szCs w:val="24"/>
              </w:rPr>
              <w:t xml:space="preserve">Subject specialist supply staff to be sought; timetable changes to be made where possible to </w:t>
            </w:r>
            <w:r w:rsidR="00AB493F">
              <w:rPr>
                <w:rFonts w:cstheme="minorHAnsi"/>
                <w:bCs/>
                <w:sz w:val="24"/>
                <w:szCs w:val="24"/>
              </w:rPr>
              <w:t>use the subject specialist skills of Academy Staff.</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29FC4C" w14:textId="7BDC4D17"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tc>
      </w:tr>
      <w:tr w:rsidR="00950CCD" w:rsidRPr="005E6B73" w14:paraId="3E5B550D" w14:textId="77777777" w:rsidTr="00971B14">
        <w:trPr>
          <w:trHeight w:val="285"/>
        </w:trPr>
        <w:tc>
          <w:tcPr>
            <w:tcW w:w="10627"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64CE0DD" w14:textId="38606421"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Issuing Of Tasks</w:t>
            </w:r>
          </w:p>
        </w:tc>
      </w:tr>
      <w:tr w:rsidR="00950CCD" w:rsidRPr="005E6B73" w14:paraId="689DDFB7" w14:textId="77777777" w:rsidTr="00971B14">
        <w:trPr>
          <w:trHeight w:val="1441"/>
        </w:trPr>
        <w:tc>
          <w:tcPr>
            <w:tcW w:w="2972" w:type="dxa"/>
            <w:tcBorders>
              <w:top w:val="single" w:sz="4" w:space="0" w:color="auto"/>
              <w:left w:val="single" w:sz="4" w:space="0" w:color="auto"/>
              <w:bottom w:val="single" w:sz="4" w:space="0" w:color="auto"/>
              <w:right w:val="single" w:sz="4" w:space="0" w:color="auto"/>
            </w:tcBorders>
          </w:tcPr>
          <w:p w14:paraId="50DABA99" w14:textId="1C734EC5"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Task For Legacy Specification Given </w:t>
            </w:r>
            <w:proofErr w:type="gramStart"/>
            <w:r w:rsidRPr="005E6B73">
              <w:rPr>
                <w:rFonts w:cstheme="minorHAnsi"/>
                <w:bCs/>
                <w:sz w:val="24"/>
                <w:szCs w:val="24"/>
              </w:rPr>
              <w:t>To</w:t>
            </w:r>
            <w:proofErr w:type="gramEnd"/>
            <w:r w:rsidRPr="005E6B73">
              <w:rPr>
                <w:rFonts w:cstheme="minorHAnsi"/>
                <w:bCs/>
                <w:sz w:val="24"/>
                <w:szCs w:val="24"/>
              </w:rPr>
              <w:t xml:space="preserve"> Candidates Undertaking New Specification</w:t>
            </w:r>
          </w:p>
        </w:tc>
        <w:tc>
          <w:tcPr>
            <w:tcW w:w="5954" w:type="dxa"/>
            <w:tcBorders>
              <w:top w:val="single" w:sz="4" w:space="0" w:color="auto"/>
              <w:left w:val="single" w:sz="4" w:space="0" w:color="auto"/>
              <w:bottom w:val="single" w:sz="4" w:space="0" w:color="auto"/>
              <w:right w:val="single" w:sz="4" w:space="0" w:color="auto"/>
            </w:tcBorders>
          </w:tcPr>
          <w:p w14:paraId="7235687B" w14:textId="69D669B0"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Ensures Subject Teachers Take Care </w:t>
            </w:r>
            <w:proofErr w:type="gramStart"/>
            <w:r w:rsidRPr="005E6B73">
              <w:rPr>
                <w:rFonts w:cstheme="minorHAnsi"/>
                <w:bCs/>
                <w:sz w:val="24"/>
                <w:szCs w:val="24"/>
              </w:rPr>
              <w:t>To</w:t>
            </w:r>
            <w:proofErr w:type="gramEnd"/>
            <w:r w:rsidRPr="005E6B73">
              <w:rPr>
                <w:rFonts w:cstheme="minorHAnsi"/>
                <w:bCs/>
                <w:sz w:val="24"/>
                <w:szCs w:val="24"/>
              </w:rPr>
              <w:t xml:space="preserve"> Distinguish Between Requirements/Tasks For Legacy Specifications And Requirements/Tasks For New Specifications</w:t>
            </w:r>
          </w:p>
          <w:p w14:paraId="05F61BEA" w14:textId="30501B55"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Awarding Body Guidance Sought Where This Issue Remains Unresolved</w:t>
            </w:r>
          </w:p>
        </w:tc>
        <w:tc>
          <w:tcPr>
            <w:tcW w:w="1701" w:type="dxa"/>
            <w:tcBorders>
              <w:top w:val="single" w:sz="4" w:space="0" w:color="auto"/>
              <w:left w:val="single" w:sz="4" w:space="0" w:color="auto"/>
              <w:bottom w:val="single" w:sz="4" w:space="0" w:color="auto"/>
              <w:right w:val="single" w:sz="4" w:space="0" w:color="auto"/>
            </w:tcBorders>
          </w:tcPr>
          <w:p w14:paraId="4D99A2C5" w14:textId="75728DB2"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p w14:paraId="5AB83A35" w14:textId="77777777" w:rsidR="000049A8" w:rsidRPr="005E6B73" w:rsidRDefault="000049A8" w:rsidP="00C45928">
            <w:pPr>
              <w:tabs>
                <w:tab w:val="left" w:pos="2835"/>
              </w:tabs>
              <w:spacing w:after="0" w:line="240" w:lineRule="auto"/>
              <w:contextualSpacing/>
              <w:rPr>
                <w:rFonts w:cstheme="minorHAnsi"/>
                <w:bCs/>
                <w:sz w:val="24"/>
                <w:szCs w:val="24"/>
              </w:rPr>
            </w:pPr>
          </w:p>
        </w:tc>
      </w:tr>
      <w:tr w:rsidR="00950CCD" w:rsidRPr="005E6B73" w14:paraId="56CC56C9" w14:textId="77777777" w:rsidTr="00971B14">
        <w:trPr>
          <w:trHeight w:val="1742"/>
        </w:trPr>
        <w:tc>
          <w:tcPr>
            <w:tcW w:w="2972" w:type="dxa"/>
            <w:tcBorders>
              <w:top w:val="single" w:sz="4" w:space="0" w:color="auto"/>
              <w:left w:val="single" w:sz="4" w:space="0" w:color="auto"/>
              <w:bottom w:val="single" w:sz="4" w:space="0" w:color="auto"/>
              <w:right w:val="single" w:sz="4" w:space="0" w:color="auto"/>
            </w:tcBorders>
          </w:tcPr>
          <w:p w14:paraId="0B9C4EDE" w14:textId="366834A0"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Awarding Body Set Task Not Issued </w:t>
            </w:r>
            <w:proofErr w:type="gramStart"/>
            <w:r w:rsidRPr="005E6B73">
              <w:rPr>
                <w:rFonts w:cstheme="minorHAnsi"/>
                <w:bCs/>
                <w:sz w:val="24"/>
                <w:szCs w:val="24"/>
              </w:rPr>
              <w:t>To</w:t>
            </w:r>
            <w:proofErr w:type="gramEnd"/>
            <w:r w:rsidRPr="005E6B73">
              <w:rPr>
                <w:rFonts w:cstheme="minorHAnsi"/>
                <w:bCs/>
                <w:sz w:val="24"/>
                <w:szCs w:val="24"/>
              </w:rPr>
              <w:t xml:space="preserve"> Candidates On Time</w:t>
            </w:r>
          </w:p>
        </w:tc>
        <w:tc>
          <w:tcPr>
            <w:tcW w:w="5954" w:type="dxa"/>
            <w:tcBorders>
              <w:top w:val="single" w:sz="4" w:space="0" w:color="auto"/>
              <w:left w:val="single" w:sz="4" w:space="0" w:color="auto"/>
              <w:bottom w:val="single" w:sz="4" w:space="0" w:color="auto"/>
              <w:right w:val="single" w:sz="4" w:space="0" w:color="auto"/>
            </w:tcBorders>
          </w:tcPr>
          <w:p w14:paraId="068A56E5" w14:textId="6183AB9E"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Awarding Body Key Date </w:t>
            </w:r>
            <w:proofErr w:type="gramStart"/>
            <w:r w:rsidRPr="005E6B73">
              <w:rPr>
                <w:rFonts w:cstheme="minorHAnsi"/>
                <w:bCs/>
                <w:sz w:val="24"/>
                <w:szCs w:val="24"/>
              </w:rPr>
              <w:t>For</w:t>
            </w:r>
            <w:proofErr w:type="gramEnd"/>
            <w:r w:rsidRPr="005E6B73">
              <w:rPr>
                <w:rFonts w:cstheme="minorHAnsi"/>
                <w:bCs/>
                <w:sz w:val="24"/>
                <w:szCs w:val="24"/>
              </w:rPr>
              <w:t xml:space="preserve"> Accessing Set Task As Detailed In The Specification Noted Prior To Start Of Course</w:t>
            </w:r>
          </w:p>
          <w:p w14:paraId="0434442B" w14:textId="48345436"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Course Information Issued </w:t>
            </w:r>
            <w:proofErr w:type="gramStart"/>
            <w:r w:rsidRPr="005E6B73">
              <w:rPr>
                <w:rFonts w:cstheme="minorHAnsi"/>
                <w:bCs/>
                <w:sz w:val="24"/>
                <w:szCs w:val="24"/>
              </w:rPr>
              <w:t>To</w:t>
            </w:r>
            <w:proofErr w:type="gramEnd"/>
            <w:r w:rsidRPr="005E6B73">
              <w:rPr>
                <w:rFonts w:cstheme="minorHAnsi"/>
                <w:bCs/>
                <w:sz w:val="24"/>
                <w:szCs w:val="24"/>
              </w:rPr>
              <w:t xml:space="preserve"> Candidates Contains Details When Set Task Will Be Issued And Needs To Be Completed By</w:t>
            </w:r>
          </w:p>
          <w:p w14:paraId="6427E934" w14:textId="0C8E5BB2"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Set Task Accessed Well </w:t>
            </w:r>
            <w:proofErr w:type="gramStart"/>
            <w:r w:rsidRPr="005E6B73">
              <w:rPr>
                <w:rFonts w:cstheme="minorHAnsi"/>
                <w:bCs/>
                <w:sz w:val="24"/>
                <w:szCs w:val="24"/>
              </w:rPr>
              <w:t>In</w:t>
            </w:r>
            <w:proofErr w:type="gramEnd"/>
            <w:r w:rsidRPr="005E6B73">
              <w:rPr>
                <w:rFonts w:cstheme="minorHAnsi"/>
                <w:bCs/>
                <w:sz w:val="24"/>
                <w:szCs w:val="24"/>
              </w:rPr>
              <w:t xml:space="preserve"> Advance To Allow Time For Planning, Resourcing And Teaching</w:t>
            </w:r>
          </w:p>
        </w:tc>
        <w:tc>
          <w:tcPr>
            <w:tcW w:w="1701" w:type="dxa"/>
            <w:tcBorders>
              <w:top w:val="single" w:sz="4" w:space="0" w:color="auto"/>
              <w:left w:val="single" w:sz="4" w:space="0" w:color="auto"/>
              <w:bottom w:val="single" w:sz="4" w:space="0" w:color="auto"/>
              <w:right w:val="single" w:sz="4" w:space="0" w:color="auto"/>
            </w:tcBorders>
          </w:tcPr>
          <w:p w14:paraId="6A2A69F2" w14:textId="2CFBAE13"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p w14:paraId="782F64FE" w14:textId="77777777" w:rsidR="000049A8" w:rsidRPr="005E6B73" w:rsidRDefault="000049A8" w:rsidP="00C45928">
            <w:pPr>
              <w:tabs>
                <w:tab w:val="left" w:pos="2835"/>
              </w:tabs>
              <w:spacing w:after="0" w:line="240" w:lineRule="auto"/>
              <w:contextualSpacing/>
              <w:rPr>
                <w:rFonts w:cstheme="minorHAnsi"/>
                <w:bCs/>
                <w:sz w:val="24"/>
                <w:szCs w:val="24"/>
              </w:rPr>
            </w:pPr>
          </w:p>
          <w:p w14:paraId="4D425CAF" w14:textId="375A92B2"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p w14:paraId="05EA7B85" w14:textId="77777777" w:rsidR="000049A8" w:rsidRPr="005E6B73" w:rsidRDefault="000049A8" w:rsidP="00C45928">
            <w:pPr>
              <w:tabs>
                <w:tab w:val="left" w:pos="2835"/>
              </w:tabs>
              <w:spacing w:after="0" w:line="240" w:lineRule="auto"/>
              <w:contextualSpacing/>
              <w:rPr>
                <w:rFonts w:cstheme="minorHAnsi"/>
                <w:bCs/>
                <w:sz w:val="24"/>
                <w:szCs w:val="24"/>
              </w:rPr>
            </w:pPr>
          </w:p>
          <w:p w14:paraId="0F915DE8" w14:textId="18353750"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tc>
      </w:tr>
      <w:tr w:rsidR="00950CCD" w:rsidRPr="005E6B73" w14:paraId="4FBABC81" w14:textId="77777777" w:rsidTr="008E6FEC">
        <w:trPr>
          <w:trHeight w:val="1416"/>
        </w:trPr>
        <w:tc>
          <w:tcPr>
            <w:tcW w:w="2972" w:type="dxa"/>
            <w:tcBorders>
              <w:top w:val="single" w:sz="4" w:space="0" w:color="auto"/>
              <w:left w:val="single" w:sz="4" w:space="0" w:color="auto"/>
              <w:bottom w:val="single" w:sz="4" w:space="0" w:color="auto"/>
              <w:right w:val="single" w:sz="4" w:space="0" w:color="auto"/>
            </w:tcBorders>
          </w:tcPr>
          <w:p w14:paraId="782A3E20" w14:textId="753FF4E6"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The Wrong Task Is Given </w:t>
            </w:r>
            <w:proofErr w:type="gramStart"/>
            <w:r w:rsidRPr="005E6B73">
              <w:rPr>
                <w:rFonts w:cstheme="minorHAnsi"/>
                <w:bCs/>
                <w:sz w:val="24"/>
                <w:szCs w:val="24"/>
              </w:rPr>
              <w:t>To</w:t>
            </w:r>
            <w:proofErr w:type="gramEnd"/>
            <w:r w:rsidRPr="005E6B73">
              <w:rPr>
                <w:rFonts w:cstheme="minorHAnsi"/>
                <w:bCs/>
                <w:sz w:val="24"/>
                <w:szCs w:val="24"/>
              </w:rPr>
              <w:t xml:space="preserve"> Candidates</w:t>
            </w:r>
          </w:p>
          <w:p w14:paraId="079E3B0E" w14:textId="77777777" w:rsidR="000049A8" w:rsidRPr="005E6B73" w:rsidRDefault="000049A8" w:rsidP="00C45928">
            <w:pPr>
              <w:tabs>
                <w:tab w:val="left" w:pos="2835"/>
              </w:tabs>
              <w:spacing w:after="0" w:line="240" w:lineRule="auto"/>
              <w:contextualSpacing/>
              <w:rPr>
                <w:rFonts w:cstheme="minorHAnsi"/>
                <w:bCs/>
                <w:sz w:val="24"/>
                <w:szCs w:val="24"/>
              </w:rPr>
            </w:pPr>
          </w:p>
        </w:tc>
        <w:tc>
          <w:tcPr>
            <w:tcW w:w="5954" w:type="dxa"/>
            <w:tcBorders>
              <w:top w:val="single" w:sz="4" w:space="0" w:color="auto"/>
              <w:left w:val="single" w:sz="4" w:space="0" w:color="auto"/>
              <w:bottom w:val="single" w:sz="4" w:space="0" w:color="auto"/>
              <w:right w:val="single" w:sz="4" w:space="0" w:color="auto"/>
            </w:tcBorders>
          </w:tcPr>
          <w:p w14:paraId="5C4C2B13" w14:textId="593E3357"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Ensures Course Planning </w:t>
            </w:r>
            <w:proofErr w:type="gramStart"/>
            <w:r w:rsidRPr="005E6B73">
              <w:rPr>
                <w:rFonts w:cstheme="minorHAnsi"/>
                <w:bCs/>
                <w:sz w:val="24"/>
                <w:szCs w:val="24"/>
              </w:rPr>
              <w:t>And</w:t>
            </w:r>
            <w:proofErr w:type="gramEnd"/>
            <w:r w:rsidRPr="005E6B73">
              <w:rPr>
                <w:rFonts w:cstheme="minorHAnsi"/>
                <w:bCs/>
                <w:sz w:val="24"/>
                <w:szCs w:val="24"/>
              </w:rPr>
              <w:t xml:space="preserve"> Information Taken From The Awarding Body’s Specification Confirms The Correct Task Will Be Issued To Candidates</w:t>
            </w:r>
          </w:p>
          <w:p w14:paraId="711D716F" w14:textId="55C8882E"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Awarding Body Guidance Sought Where This Issue Remains Unresolved</w:t>
            </w:r>
          </w:p>
        </w:tc>
        <w:tc>
          <w:tcPr>
            <w:tcW w:w="1701" w:type="dxa"/>
            <w:tcBorders>
              <w:top w:val="single" w:sz="4" w:space="0" w:color="auto"/>
              <w:left w:val="single" w:sz="4" w:space="0" w:color="auto"/>
              <w:bottom w:val="single" w:sz="4" w:space="0" w:color="auto"/>
              <w:right w:val="single" w:sz="4" w:space="0" w:color="auto"/>
            </w:tcBorders>
          </w:tcPr>
          <w:p w14:paraId="1195A0FE" w14:textId="3FB8913F"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p w14:paraId="344DF8E1" w14:textId="77777777" w:rsidR="000049A8" w:rsidRPr="005E6B73" w:rsidRDefault="000049A8" w:rsidP="00C45928">
            <w:pPr>
              <w:tabs>
                <w:tab w:val="left" w:pos="2835"/>
              </w:tabs>
              <w:spacing w:after="0" w:line="240" w:lineRule="auto"/>
              <w:contextualSpacing/>
              <w:rPr>
                <w:rFonts w:cstheme="minorHAnsi"/>
                <w:bCs/>
                <w:sz w:val="24"/>
                <w:szCs w:val="24"/>
              </w:rPr>
            </w:pPr>
          </w:p>
          <w:p w14:paraId="0EF10789" w14:textId="02395482" w:rsidR="000049A8" w:rsidRPr="005E6B73" w:rsidRDefault="000049A8" w:rsidP="00C45928">
            <w:pPr>
              <w:tabs>
                <w:tab w:val="left" w:pos="2835"/>
              </w:tabs>
              <w:spacing w:after="0" w:line="240" w:lineRule="auto"/>
              <w:contextualSpacing/>
              <w:rPr>
                <w:rFonts w:cstheme="minorHAnsi"/>
                <w:bCs/>
                <w:sz w:val="24"/>
                <w:szCs w:val="24"/>
              </w:rPr>
            </w:pPr>
          </w:p>
        </w:tc>
      </w:tr>
      <w:tr w:rsidR="00950CCD" w:rsidRPr="005E6B73" w14:paraId="680EE744" w14:textId="77777777" w:rsidTr="00971B14">
        <w:trPr>
          <w:trHeight w:val="871"/>
        </w:trPr>
        <w:tc>
          <w:tcPr>
            <w:tcW w:w="2972" w:type="dxa"/>
            <w:tcBorders>
              <w:top w:val="single" w:sz="4" w:space="0" w:color="auto"/>
              <w:left w:val="single" w:sz="4" w:space="0" w:color="auto"/>
              <w:bottom w:val="single" w:sz="4" w:space="0" w:color="auto"/>
              <w:right w:val="single" w:sz="4" w:space="0" w:color="auto"/>
            </w:tcBorders>
          </w:tcPr>
          <w:p w14:paraId="49DE815F" w14:textId="6E2295D1"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lastRenderedPageBreak/>
              <w:t xml:space="preserve">Subject Teacher Long Term Absence During </w:t>
            </w:r>
            <w:proofErr w:type="gramStart"/>
            <w:r w:rsidRPr="005E6B73">
              <w:rPr>
                <w:rFonts w:cstheme="minorHAnsi"/>
                <w:bCs/>
                <w:sz w:val="24"/>
                <w:szCs w:val="24"/>
              </w:rPr>
              <w:t>The</w:t>
            </w:r>
            <w:proofErr w:type="gramEnd"/>
            <w:r w:rsidRPr="005E6B73">
              <w:rPr>
                <w:rFonts w:cstheme="minorHAnsi"/>
                <w:bCs/>
                <w:sz w:val="24"/>
                <w:szCs w:val="24"/>
              </w:rPr>
              <w:t xml:space="preserve"> Issuing Of Tasks Stage</w:t>
            </w:r>
          </w:p>
        </w:tc>
        <w:tc>
          <w:tcPr>
            <w:tcW w:w="5954" w:type="dxa"/>
            <w:tcBorders>
              <w:top w:val="single" w:sz="4" w:space="0" w:color="auto"/>
              <w:left w:val="single" w:sz="4" w:space="0" w:color="auto"/>
              <w:bottom w:val="single" w:sz="4" w:space="0" w:color="auto"/>
              <w:right w:val="single" w:sz="4" w:space="0" w:color="auto"/>
            </w:tcBorders>
          </w:tcPr>
          <w:p w14:paraId="44E4B3F8" w14:textId="4083093D" w:rsidR="000049A8" w:rsidRPr="005E6B73" w:rsidRDefault="00783B40" w:rsidP="00C45928">
            <w:pPr>
              <w:tabs>
                <w:tab w:val="left" w:pos="2835"/>
              </w:tabs>
              <w:spacing w:after="0" w:line="240" w:lineRule="auto"/>
              <w:contextualSpacing/>
              <w:rPr>
                <w:rFonts w:cstheme="minorHAnsi"/>
                <w:bCs/>
                <w:sz w:val="24"/>
                <w:szCs w:val="24"/>
              </w:rPr>
            </w:pPr>
            <w:r>
              <w:rPr>
                <w:rFonts w:cstheme="minorHAnsi"/>
                <w:bCs/>
                <w:sz w:val="24"/>
                <w:szCs w:val="24"/>
              </w:rPr>
              <w:t>Subject specialist supply staff to be sought; timetable changes to be made where possible to use the subject specialist skills of Academy Staff.</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D91BDF" w14:textId="4FEA6F11"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tc>
      </w:tr>
      <w:tr w:rsidR="00950CCD" w:rsidRPr="005E6B73" w14:paraId="6F50F817" w14:textId="77777777" w:rsidTr="00971B14">
        <w:trPr>
          <w:trHeight w:val="285"/>
        </w:trPr>
        <w:tc>
          <w:tcPr>
            <w:tcW w:w="10627"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ECB10D2" w14:textId="6059F742"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Task Taking</w:t>
            </w:r>
          </w:p>
        </w:tc>
      </w:tr>
      <w:tr w:rsidR="00950CCD" w:rsidRPr="005E6B73" w14:paraId="160BA933" w14:textId="77777777" w:rsidTr="00971B14">
        <w:trPr>
          <w:trHeight w:val="285"/>
        </w:trPr>
        <w:tc>
          <w:tcPr>
            <w:tcW w:w="10627" w:type="dxa"/>
            <w:gridSpan w:val="3"/>
            <w:tcBorders>
              <w:top w:val="single" w:sz="4" w:space="0" w:color="auto"/>
              <w:left w:val="single" w:sz="4" w:space="0" w:color="auto"/>
              <w:bottom w:val="single" w:sz="4" w:space="0" w:color="auto"/>
              <w:right w:val="single" w:sz="4" w:space="0" w:color="auto"/>
            </w:tcBorders>
          </w:tcPr>
          <w:p w14:paraId="104A8637" w14:textId="2DBFB87F"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Supervision</w:t>
            </w:r>
          </w:p>
        </w:tc>
      </w:tr>
      <w:tr w:rsidR="00950CCD" w:rsidRPr="005E6B73" w14:paraId="29B239FA" w14:textId="77777777" w:rsidTr="00971B14">
        <w:trPr>
          <w:trHeight w:val="871"/>
        </w:trPr>
        <w:tc>
          <w:tcPr>
            <w:tcW w:w="2972" w:type="dxa"/>
            <w:tcBorders>
              <w:top w:val="single" w:sz="4" w:space="0" w:color="auto"/>
              <w:left w:val="single" w:sz="4" w:space="0" w:color="auto"/>
              <w:bottom w:val="single" w:sz="4" w:space="0" w:color="auto"/>
              <w:right w:val="single" w:sz="4" w:space="0" w:color="auto"/>
            </w:tcBorders>
          </w:tcPr>
          <w:p w14:paraId="5866CC5D" w14:textId="6C2E244A"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Planned Assessments Clash </w:t>
            </w:r>
            <w:proofErr w:type="gramStart"/>
            <w:r w:rsidRPr="005E6B73">
              <w:rPr>
                <w:rFonts w:cstheme="minorHAnsi"/>
                <w:bCs/>
                <w:sz w:val="24"/>
                <w:szCs w:val="24"/>
              </w:rPr>
              <w:t>With</w:t>
            </w:r>
            <w:proofErr w:type="gramEnd"/>
            <w:r w:rsidRPr="005E6B73">
              <w:rPr>
                <w:rFonts w:cstheme="minorHAnsi"/>
                <w:bCs/>
                <w:sz w:val="24"/>
                <w:szCs w:val="24"/>
              </w:rPr>
              <w:t xml:space="preserve"> Other Centre Or Candidate Activities</w:t>
            </w:r>
          </w:p>
        </w:tc>
        <w:tc>
          <w:tcPr>
            <w:tcW w:w="5954" w:type="dxa"/>
            <w:tcBorders>
              <w:top w:val="single" w:sz="4" w:space="0" w:color="auto"/>
              <w:left w:val="single" w:sz="4" w:space="0" w:color="auto"/>
              <w:bottom w:val="single" w:sz="4" w:space="0" w:color="auto"/>
              <w:right w:val="single" w:sz="4" w:space="0" w:color="auto"/>
            </w:tcBorders>
          </w:tcPr>
          <w:p w14:paraId="7ABAE685" w14:textId="6168BB68"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Assessment Plan Identified </w:t>
            </w:r>
            <w:proofErr w:type="gramStart"/>
            <w:r w:rsidRPr="005E6B73">
              <w:rPr>
                <w:rFonts w:cstheme="minorHAnsi"/>
                <w:bCs/>
                <w:sz w:val="24"/>
                <w:szCs w:val="24"/>
              </w:rPr>
              <w:t>For</w:t>
            </w:r>
            <w:proofErr w:type="gramEnd"/>
            <w:r w:rsidRPr="005E6B73">
              <w:rPr>
                <w:rFonts w:cstheme="minorHAnsi"/>
                <w:bCs/>
                <w:sz w:val="24"/>
                <w:szCs w:val="24"/>
              </w:rPr>
              <w:t xml:space="preserve"> The Start Of The Course</w:t>
            </w:r>
          </w:p>
          <w:p w14:paraId="6F2A7B3E" w14:textId="025EC75B"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Assessment Dates/Periods Included </w:t>
            </w:r>
            <w:proofErr w:type="gramStart"/>
            <w:r w:rsidRPr="005E6B73">
              <w:rPr>
                <w:rFonts w:cstheme="minorHAnsi"/>
                <w:bCs/>
                <w:sz w:val="24"/>
                <w:szCs w:val="24"/>
              </w:rPr>
              <w:t>In</w:t>
            </w:r>
            <w:proofErr w:type="gramEnd"/>
            <w:r w:rsidRPr="005E6B73">
              <w:rPr>
                <w:rFonts w:cstheme="minorHAnsi"/>
                <w:bCs/>
                <w:sz w:val="24"/>
                <w:szCs w:val="24"/>
              </w:rPr>
              <w:t xml:space="preserve"> Centre Wide Calendar</w:t>
            </w:r>
          </w:p>
        </w:tc>
        <w:tc>
          <w:tcPr>
            <w:tcW w:w="1701" w:type="dxa"/>
            <w:tcBorders>
              <w:top w:val="single" w:sz="4" w:space="0" w:color="auto"/>
              <w:left w:val="single" w:sz="4" w:space="0" w:color="auto"/>
              <w:bottom w:val="single" w:sz="4" w:space="0" w:color="auto"/>
              <w:right w:val="single" w:sz="4" w:space="0" w:color="auto"/>
            </w:tcBorders>
          </w:tcPr>
          <w:p w14:paraId="4BC6EE56" w14:textId="2AE5B548"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tc>
      </w:tr>
      <w:tr w:rsidR="00950CCD" w:rsidRPr="005E6B73" w14:paraId="0B232A05" w14:textId="77777777" w:rsidTr="00971B14">
        <w:trPr>
          <w:trHeight w:val="1727"/>
        </w:trPr>
        <w:tc>
          <w:tcPr>
            <w:tcW w:w="2972" w:type="dxa"/>
            <w:tcBorders>
              <w:top w:val="single" w:sz="4" w:space="0" w:color="auto"/>
              <w:left w:val="single" w:sz="4" w:space="0" w:color="auto"/>
              <w:bottom w:val="single" w:sz="4" w:space="0" w:color="auto"/>
              <w:right w:val="single" w:sz="4" w:space="0" w:color="auto"/>
            </w:tcBorders>
          </w:tcPr>
          <w:p w14:paraId="3566F267" w14:textId="42C9596C"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Rooms Or Facilities Inadequate </w:t>
            </w:r>
            <w:proofErr w:type="gramStart"/>
            <w:r w:rsidRPr="005E6B73">
              <w:rPr>
                <w:rFonts w:cstheme="minorHAnsi"/>
                <w:bCs/>
                <w:sz w:val="24"/>
                <w:szCs w:val="24"/>
              </w:rPr>
              <w:t>For</w:t>
            </w:r>
            <w:proofErr w:type="gramEnd"/>
            <w:r w:rsidRPr="005E6B73">
              <w:rPr>
                <w:rFonts w:cstheme="minorHAnsi"/>
                <w:bCs/>
                <w:sz w:val="24"/>
                <w:szCs w:val="24"/>
              </w:rPr>
              <w:t xml:space="preserve"> Candidates To Take Tasks Under Appropriate Supervision</w:t>
            </w:r>
          </w:p>
        </w:tc>
        <w:tc>
          <w:tcPr>
            <w:tcW w:w="5954" w:type="dxa"/>
            <w:tcBorders>
              <w:top w:val="single" w:sz="4" w:space="0" w:color="auto"/>
              <w:left w:val="single" w:sz="4" w:space="0" w:color="auto"/>
              <w:bottom w:val="single" w:sz="4" w:space="0" w:color="auto"/>
              <w:right w:val="single" w:sz="4" w:space="0" w:color="auto"/>
            </w:tcBorders>
          </w:tcPr>
          <w:p w14:paraId="496E374E" w14:textId="7D6D7FE3"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Timetabling Organised </w:t>
            </w:r>
            <w:proofErr w:type="gramStart"/>
            <w:r w:rsidRPr="005E6B73">
              <w:rPr>
                <w:rFonts w:cstheme="minorHAnsi"/>
                <w:bCs/>
                <w:sz w:val="24"/>
                <w:szCs w:val="24"/>
              </w:rPr>
              <w:t>To</w:t>
            </w:r>
            <w:proofErr w:type="gramEnd"/>
            <w:r w:rsidRPr="005E6B73">
              <w:rPr>
                <w:rFonts w:cstheme="minorHAnsi"/>
                <w:bCs/>
                <w:sz w:val="24"/>
                <w:szCs w:val="24"/>
              </w:rPr>
              <w:t xml:space="preserve"> Allocate Appropriate Rooms And It Facilities For The Start Of The Course</w:t>
            </w:r>
          </w:p>
          <w:p w14:paraId="244C75AB" w14:textId="057DE041"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Staggered Sessions Arranged Where It Facilities Insufficient </w:t>
            </w:r>
            <w:proofErr w:type="gramStart"/>
            <w:r w:rsidRPr="005E6B73">
              <w:rPr>
                <w:rFonts w:cstheme="minorHAnsi"/>
                <w:bCs/>
                <w:sz w:val="24"/>
                <w:szCs w:val="24"/>
              </w:rPr>
              <w:t>For</w:t>
            </w:r>
            <w:proofErr w:type="gramEnd"/>
            <w:r w:rsidRPr="005E6B73">
              <w:rPr>
                <w:rFonts w:cstheme="minorHAnsi"/>
                <w:bCs/>
                <w:sz w:val="24"/>
                <w:szCs w:val="24"/>
              </w:rPr>
              <w:t xml:space="preserve"> Number Of Candidates</w:t>
            </w:r>
          </w:p>
          <w:p w14:paraId="244ADBCB" w14:textId="235AC63D"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Close Site </w:t>
            </w:r>
            <w:proofErr w:type="gramStart"/>
            <w:r w:rsidRPr="005E6B73">
              <w:rPr>
                <w:rFonts w:cstheme="minorHAnsi"/>
                <w:bCs/>
                <w:sz w:val="24"/>
                <w:szCs w:val="24"/>
              </w:rPr>
              <w:t>To</w:t>
            </w:r>
            <w:proofErr w:type="gramEnd"/>
            <w:r w:rsidRPr="005E6B73">
              <w:rPr>
                <w:rFonts w:cstheme="minorHAnsi"/>
                <w:bCs/>
                <w:sz w:val="24"/>
                <w:szCs w:val="24"/>
              </w:rPr>
              <w:t xml:space="preserve"> Pupils Who Are Not Taking Assessment.</w:t>
            </w:r>
          </w:p>
        </w:tc>
        <w:tc>
          <w:tcPr>
            <w:tcW w:w="1701" w:type="dxa"/>
            <w:tcBorders>
              <w:top w:val="single" w:sz="4" w:space="0" w:color="auto"/>
              <w:left w:val="single" w:sz="4" w:space="0" w:color="auto"/>
              <w:bottom w:val="single" w:sz="4" w:space="0" w:color="auto"/>
              <w:right w:val="single" w:sz="4" w:space="0" w:color="auto"/>
            </w:tcBorders>
          </w:tcPr>
          <w:p w14:paraId="6A1A39AA" w14:textId="33ECE7CC"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tc>
      </w:tr>
      <w:tr w:rsidR="00950CCD" w:rsidRPr="005E6B73" w14:paraId="3307E08C" w14:textId="77777777" w:rsidTr="00971B14">
        <w:trPr>
          <w:trHeight w:val="1742"/>
        </w:trPr>
        <w:tc>
          <w:tcPr>
            <w:tcW w:w="2972" w:type="dxa"/>
            <w:tcBorders>
              <w:top w:val="single" w:sz="4" w:space="0" w:color="auto"/>
              <w:left w:val="single" w:sz="4" w:space="0" w:color="auto"/>
              <w:bottom w:val="single" w:sz="4" w:space="0" w:color="auto"/>
              <w:right w:val="single" w:sz="4" w:space="0" w:color="auto"/>
            </w:tcBorders>
          </w:tcPr>
          <w:p w14:paraId="5F0FAD93" w14:textId="2D4CA5FB"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Insufficient Supervision </w:t>
            </w:r>
            <w:proofErr w:type="gramStart"/>
            <w:r w:rsidRPr="005E6B73">
              <w:rPr>
                <w:rFonts w:cstheme="minorHAnsi"/>
                <w:bCs/>
                <w:sz w:val="24"/>
                <w:szCs w:val="24"/>
              </w:rPr>
              <w:t>Of</w:t>
            </w:r>
            <w:proofErr w:type="gramEnd"/>
            <w:r w:rsidRPr="005E6B73">
              <w:rPr>
                <w:rFonts w:cstheme="minorHAnsi"/>
                <w:bCs/>
                <w:sz w:val="24"/>
                <w:szCs w:val="24"/>
              </w:rPr>
              <w:t xml:space="preserve"> Candidates To Enable Work To Be Authenticated</w:t>
            </w:r>
          </w:p>
        </w:tc>
        <w:tc>
          <w:tcPr>
            <w:tcW w:w="5954" w:type="dxa"/>
            <w:tcBorders>
              <w:top w:val="single" w:sz="4" w:space="0" w:color="auto"/>
              <w:left w:val="single" w:sz="4" w:space="0" w:color="auto"/>
              <w:bottom w:val="single" w:sz="4" w:space="0" w:color="auto"/>
              <w:right w:val="single" w:sz="4" w:space="0" w:color="auto"/>
            </w:tcBorders>
          </w:tcPr>
          <w:p w14:paraId="7782BD3C" w14:textId="560CEFE2"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Confirm Subject Teachers Are Aware </w:t>
            </w:r>
            <w:proofErr w:type="gramStart"/>
            <w:r w:rsidRPr="005E6B73">
              <w:rPr>
                <w:rFonts w:cstheme="minorHAnsi"/>
                <w:bCs/>
                <w:sz w:val="24"/>
                <w:szCs w:val="24"/>
              </w:rPr>
              <w:t>Of</w:t>
            </w:r>
            <w:proofErr w:type="gramEnd"/>
            <w:r w:rsidRPr="005E6B73">
              <w:rPr>
                <w:rFonts w:cstheme="minorHAnsi"/>
                <w:bCs/>
                <w:sz w:val="24"/>
                <w:szCs w:val="24"/>
              </w:rPr>
              <w:t xml:space="preserve"> And Follow The Current </w:t>
            </w:r>
            <w:proofErr w:type="spellStart"/>
            <w:r w:rsidRPr="005E6B73">
              <w:rPr>
                <w:rFonts w:cstheme="minorHAnsi"/>
                <w:bCs/>
                <w:sz w:val="24"/>
                <w:szCs w:val="24"/>
              </w:rPr>
              <w:t>Jcq</w:t>
            </w:r>
            <w:proofErr w:type="spellEnd"/>
            <w:r w:rsidRPr="005E6B73">
              <w:rPr>
                <w:rFonts w:cstheme="minorHAnsi"/>
                <w:bCs/>
                <w:sz w:val="24"/>
                <w:szCs w:val="24"/>
              </w:rPr>
              <w:t xml:space="preserve"> Publication Instructions For Conducting Non-Examination Assessments And Any Other Specific Instructions Detailed In The Awarding Body’s Specification In Relation To The Supervision Of Candidates</w:t>
            </w:r>
          </w:p>
          <w:p w14:paraId="6DA2A905" w14:textId="2A03936A"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Confirm Subject Teachers Understand Their Role </w:t>
            </w:r>
            <w:proofErr w:type="gramStart"/>
            <w:r w:rsidRPr="005E6B73">
              <w:rPr>
                <w:rFonts w:cstheme="minorHAnsi"/>
                <w:bCs/>
                <w:sz w:val="24"/>
                <w:szCs w:val="24"/>
              </w:rPr>
              <w:t>And</w:t>
            </w:r>
            <w:proofErr w:type="gramEnd"/>
            <w:r w:rsidRPr="005E6B73">
              <w:rPr>
                <w:rFonts w:cstheme="minorHAnsi"/>
                <w:bCs/>
                <w:sz w:val="24"/>
                <w:szCs w:val="24"/>
              </w:rPr>
              <w:t xml:space="preserve"> Responsibilities As Detailed In The </w:t>
            </w:r>
            <w:r w:rsidRPr="005E6B73">
              <w:rPr>
                <w:rFonts w:eastAsia="Calibri" w:cstheme="minorHAnsi"/>
                <w:bCs/>
                <w:sz w:val="24"/>
                <w:szCs w:val="24"/>
                <w:lang w:val="en-US"/>
              </w:rPr>
              <w:t>Centre’s Non-Examination Assessment Policy</w:t>
            </w:r>
          </w:p>
        </w:tc>
        <w:tc>
          <w:tcPr>
            <w:tcW w:w="1701" w:type="dxa"/>
            <w:tcBorders>
              <w:top w:val="single" w:sz="4" w:space="0" w:color="auto"/>
              <w:left w:val="single" w:sz="4" w:space="0" w:color="auto"/>
              <w:bottom w:val="single" w:sz="4" w:space="0" w:color="auto"/>
              <w:right w:val="single" w:sz="4" w:space="0" w:color="auto"/>
            </w:tcBorders>
          </w:tcPr>
          <w:p w14:paraId="5E02F899" w14:textId="045DAF4E"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tc>
      </w:tr>
      <w:tr w:rsidR="00950CCD" w:rsidRPr="005E6B73" w14:paraId="6921E774" w14:textId="77777777" w:rsidTr="00971B14">
        <w:trPr>
          <w:trHeight w:val="1441"/>
        </w:trPr>
        <w:tc>
          <w:tcPr>
            <w:tcW w:w="2972" w:type="dxa"/>
            <w:tcBorders>
              <w:top w:val="single" w:sz="4" w:space="0" w:color="auto"/>
              <w:left w:val="single" w:sz="4" w:space="0" w:color="auto"/>
              <w:bottom w:val="single" w:sz="4" w:space="0" w:color="auto"/>
              <w:right w:val="single" w:sz="4" w:space="0" w:color="auto"/>
            </w:tcBorders>
          </w:tcPr>
          <w:p w14:paraId="503E21F7" w14:textId="37BDFACA"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 Candidate Is Suspected </w:t>
            </w:r>
            <w:proofErr w:type="gramStart"/>
            <w:r w:rsidRPr="005E6B73">
              <w:rPr>
                <w:rFonts w:cstheme="minorHAnsi"/>
                <w:bCs/>
                <w:sz w:val="24"/>
                <w:szCs w:val="24"/>
              </w:rPr>
              <w:t>Of</w:t>
            </w:r>
            <w:proofErr w:type="gramEnd"/>
            <w:r w:rsidRPr="005E6B73">
              <w:rPr>
                <w:rFonts w:cstheme="minorHAnsi"/>
                <w:bCs/>
                <w:sz w:val="24"/>
                <w:szCs w:val="24"/>
              </w:rPr>
              <w:t xml:space="preserve"> Malpractice Prior To Submitting Their Work For Assessment</w:t>
            </w:r>
          </w:p>
        </w:tc>
        <w:tc>
          <w:tcPr>
            <w:tcW w:w="5954" w:type="dxa"/>
            <w:tcBorders>
              <w:top w:val="single" w:sz="4" w:space="0" w:color="auto"/>
              <w:left w:val="single" w:sz="4" w:space="0" w:color="auto"/>
              <w:bottom w:val="single" w:sz="4" w:space="0" w:color="auto"/>
              <w:right w:val="single" w:sz="4" w:space="0" w:color="auto"/>
            </w:tcBorders>
          </w:tcPr>
          <w:p w14:paraId="7AA9E907" w14:textId="18AC0EA5"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Instructions And Processes In The Current J</w:t>
            </w:r>
            <w:r w:rsidR="00504366">
              <w:rPr>
                <w:rFonts w:cstheme="minorHAnsi"/>
                <w:bCs/>
                <w:sz w:val="24"/>
                <w:szCs w:val="24"/>
              </w:rPr>
              <w:t>CQ</w:t>
            </w:r>
            <w:r w:rsidRPr="005E6B73">
              <w:rPr>
                <w:rFonts w:cstheme="minorHAnsi"/>
                <w:bCs/>
                <w:sz w:val="24"/>
                <w:szCs w:val="24"/>
              </w:rPr>
              <w:t xml:space="preserve"> Publication Instructions For Conducting Non-Examination </w:t>
            </w:r>
            <w:proofErr w:type="gramStart"/>
            <w:r w:rsidRPr="005E6B73">
              <w:rPr>
                <w:rFonts w:cstheme="minorHAnsi"/>
                <w:bCs/>
                <w:sz w:val="24"/>
                <w:szCs w:val="24"/>
              </w:rPr>
              <w:t>Assessments  (</w:t>
            </w:r>
            <w:proofErr w:type="gramEnd"/>
            <w:r w:rsidRPr="005E6B73">
              <w:rPr>
                <w:rFonts w:cstheme="minorHAnsi"/>
                <w:bCs/>
                <w:sz w:val="24"/>
                <w:szCs w:val="24"/>
              </w:rPr>
              <w:t>Chapter 9 Malpractice) Are Followed</w:t>
            </w:r>
          </w:p>
          <w:p w14:paraId="635DABC0" w14:textId="56A63545"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An Internal Investigation </w:t>
            </w:r>
            <w:proofErr w:type="gramStart"/>
            <w:r w:rsidRPr="005E6B73">
              <w:rPr>
                <w:rFonts w:cstheme="minorHAnsi"/>
                <w:bCs/>
                <w:sz w:val="24"/>
                <w:szCs w:val="24"/>
              </w:rPr>
              <w:t>And</w:t>
            </w:r>
            <w:proofErr w:type="gramEnd"/>
            <w:r w:rsidRPr="005E6B73">
              <w:rPr>
                <w:rFonts w:cstheme="minorHAnsi"/>
                <w:bCs/>
                <w:sz w:val="24"/>
                <w:szCs w:val="24"/>
              </w:rPr>
              <w:t xml:space="preserve"> Where Appropriate Internal Disciplinary Procedures Are Followed</w:t>
            </w:r>
          </w:p>
        </w:tc>
        <w:tc>
          <w:tcPr>
            <w:tcW w:w="1701" w:type="dxa"/>
            <w:tcBorders>
              <w:top w:val="single" w:sz="4" w:space="0" w:color="auto"/>
              <w:left w:val="single" w:sz="4" w:space="0" w:color="auto"/>
              <w:bottom w:val="single" w:sz="4" w:space="0" w:color="auto"/>
              <w:right w:val="single" w:sz="4" w:space="0" w:color="auto"/>
            </w:tcBorders>
          </w:tcPr>
          <w:p w14:paraId="1B92C87B" w14:textId="6F968800"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 &amp; Exams Officer</w:t>
            </w:r>
          </w:p>
        </w:tc>
      </w:tr>
      <w:tr w:rsidR="00950CCD" w:rsidRPr="005E6B73" w14:paraId="67286961" w14:textId="77777777" w:rsidTr="00971B14">
        <w:trPr>
          <w:trHeight w:val="1156"/>
        </w:trPr>
        <w:tc>
          <w:tcPr>
            <w:tcW w:w="2972" w:type="dxa"/>
            <w:tcBorders>
              <w:top w:val="single" w:sz="4" w:space="0" w:color="auto"/>
              <w:left w:val="single" w:sz="4" w:space="0" w:color="auto"/>
              <w:bottom w:val="single" w:sz="4" w:space="0" w:color="auto"/>
              <w:right w:val="single" w:sz="4" w:space="0" w:color="auto"/>
            </w:tcBorders>
          </w:tcPr>
          <w:p w14:paraId="54B94600" w14:textId="12979989"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Access Arrangements Were Not Put </w:t>
            </w:r>
            <w:proofErr w:type="gramStart"/>
            <w:r w:rsidRPr="005E6B73">
              <w:rPr>
                <w:rFonts w:cstheme="minorHAnsi"/>
                <w:bCs/>
                <w:sz w:val="24"/>
                <w:szCs w:val="24"/>
              </w:rPr>
              <w:t>In</w:t>
            </w:r>
            <w:proofErr w:type="gramEnd"/>
            <w:r w:rsidRPr="005E6B73">
              <w:rPr>
                <w:rFonts w:cstheme="minorHAnsi"/>
                <w:bCs/>
                <w:sz w:val="24"/>
                <w:szCs w:val="24"/>
              </w:rPr>
              <w:t xml:space="preserve"> Place For An Assessment Where A Candidate Is Approved For Arrangements</w:t>
            </w:r>
          </w:p>
        </w:tc>
        <w:tc>
          <w:tcPr>
            <w:tcW w:w="5954" w:type="dxa"/>
            <w:tcBorders>
              <w:top w:val="single" w:sz="4" w:space="0" w:color="auto"/>
              <w:left w:val="single" w:sz="4" w:space="0" w:color="auto"/>
              <w:bottom w:val="single" w:sz="4" w:space="0" w:color="auto"/>
              <w:right w:val="single" w:sz="4" w:space="0" w:color="auto"/>
            </w:tcBorders>
          </w:tcPr>
          <w:p w14:paraId="62BF4750" w14:textId="30548826"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Relevant Staff Are Signposted </w:t>
            </w:r>
            <w:proofErr w:type="gramStart"/>
            <w:r w:rsidRPr="005E6B73">
              <w:rPr>
                <w:rFonts w:cstheme="minorHAnsi"/>
                <w:bCs/>
                <w:sz w:val="24"/>
                <w:szCs w:val="24"/>
              </w:rPr>
              <w:t>To</w:t>
            </w:r>
            <w:proofErr w:type="gramEnd"/>
            <w:r w:rsidRPr="005E6B73">
              <w:rPr>
                <w:rFonts w:cstheme="minorHAnsi"/>
                <w:bCs/>
                <w:sz w:val="24"/>
                <w:szCs w:val="24"/>
              </w:rPr>
              <w:t xml:space="preserve"> The </w:t>
            </w:r>
            <w:proofErr w:type="spellStart"/>
            <w:r w:rsidRPr="005E6B73">
              <w:rPr>
                <w:rFonts w:cstheme="minorHAnsi"/>
                <w:bCs/>
                <w:sz w:val="24"/>
                <w:szCs w:val="24"/>
              </w:rPr>
              <w:t>Jcq</w:t>
            </w:r>
            <w:proofErr w:type="spellEnd"/>
            <w:r w:rsidRPr="005E6B73">
              <w:rPr>
                <w:rFonts w:cstheme="minorHAnsi"/>
                <w:bCs/>
                <w:sz w:val="24"/>
                <w:szCs w:val="24"/>
              </w:rPr>
              <w:t xml:space="preserve"> Publication A Guide To The Special Consideration Process (Chapter 2), To Determine The Process To Be Followed To Apply For Special Consideration For The Candidate </w:t>
            </w:r>
          </w:p>
        </w:tc>
        <w:tc>
          <w:tcPr>
            <w:tcW w:w="1701" w:type="dxa"/>
            <w:tcBorders>
              <w:top w:val="single" w:sz="4" w:space="0" w:color="auto"/>
              <w:left w:val="single" w:sz="4" w:space="0" w:color="auto"/>
              <w:bottom w:val="single" w:sz="4" w:space="0" w:color="auto"/>
              <w:right w:val="single" w:sz="4" w:space="0" w:color="auto"/>
            </w:tcBorders>
          </w:tcPr>
          <w:p w14:paraId="5F1FB5AE" w14:textId="2F35F60C"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 &amp;</w:t>
            </w:r>
          </w:p>
          <w:p w14:paraId="5E89CA72" w14:textId="09F09947"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Exams Officer</w:t>
            </w:r>
          </w:p>
        </w:tc>
      </w:tr>
      <w:tr w:rsidR="00950CCD" w:rsidRPr="005E6B73" w14:paraId="318986B4" w14:textId="77777777" w:rsidTr="00971B14">
        <w:trPr>
          <w:trHeight w:val="285"/>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tcPr>
          <w:p w14:paraId="145F92A5" w14:textId="7FDD1EC9"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Advice And Feedback</w:t>
            </w:r>
          </w:p>
        </w:tc>
      </w:tr>
      <w:tr w:rsidR="00950CCD" w:rsidRPr="005E6B73" w14:paraId="04B3F147" w14:textId="77777777" w:rsidTr="00971B14">
        <w:trPr>
          <w:trHeight w:val="2598"/>
        </w:trPr>
        <w:tc>
          <w:tcPr>
            <w:tcW w:w="2972" w:type="dxa"/>
            <w:tcBorders>
              <w:top w:val="single" w:sz="4" w:space="0" w:color="auto"/>
              <w:left w:val="single" w:sz="4" w:space="0" w:color="auto"/>
              <w:bottom w:val="single" w:sz="4" w:space="0" w:color="auto"/>
              <w:right w:val="single" w:sz="4" w:space="0" w:color="auto"/>
            </w:tcBorders>
          </w:tcPr>
          <w:p w14:paraId="04017B2A" w14:textId="66612A59" w:rsidR="000049A8" w:rsidRPr="005E6B73" w:rsidRDefault="005E6B73" w:rsidP="00C45928">
            <w:pPr>
              <w:tabs>
                <w:tab w:val="left" w:pos="2835"/>
              </w:tabs>
              <w:spacing w:after="0" w:line="240" w:lineRule="auto"/>
              <w:contextualSpacing/>
              <w:rPr>
                <w:rFonts w:cstheme="minorHAnsi"/>
                <w:bCs/>
                <w:sz w:val="24"/>
                <w:szCs w:val="24"/>
                <w:highlight w:val="yellow"/>
              </w:rPr>
            </w:pPr>
            <w:r w:rsidRPr="005E6B73">
              <w:rPr>
                <w:rFonts w:cstheme="minorHAnsi"/>
                <w:bCs/>
                <w:sz w:val="24"/>
                <w:szCs w:val="24"/>
              </w:rPr>
              <w:t xml:space="preserve">Candidate Claims Appropriate Advice </w:t>
            </w:r>
            <w:proofErr w:type="gramStart"/>
            <w:r w:rsidRPr="005E6B73">
              <w:rPr>
                <w:rFonts w:cstheme="minorHAnsi"/>
                <w:bCs/>
                <w:sz w:val="24"/>
                <w:szCs w:val="24"/>
              </w:rPr>
              <w:t>And</w:t>
            </w:r>
            <w:proofErr w:type="gramEnd"/>
            <w:r w:rsidRPr="005E6B73">
              <w:rPr>
                <w:rFonts w:cstheme="minorHAnsi"/>
                <w:bCs/>
                <w:sz w:val="24"/>
                <w:szCs w:val="24"/>
              </w:rPr>
              <w:t xml:space="preserve"> Feedback Not Given By Subject Teacher Prior To Starting On Their Work</w:t>
            </w:r>
          </w:p>
        </w:tc>
        <w:tc>
          <w:tcPr>
            <w:tcW w:w="5954" w:type="dxa"/>
            <w:tcBorders>
              <w:top w:val="single" w:sz="4" w:space="0" w:color="auto"/>
              <w:left w:val="single" w:sz="4" w:space="0" w:color="auto"/>
              <w:bottom w:val="single" w:sz="4" w:space="0" w:color="auto"/>
              <w:right w:val="single" w:sz="4" w:space="0" w:color="auto"/>
            </w:tcBorders>
          </w:tcPr>
          <w:p w14:paraId="47DEB095" w14:textId="6C22C3E5"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Process Is </w:t>
            </w:r>
            <w:proofErr w:type="gramStart"/>
            <w:r w:rsidRPr="005E6B73">
              <w:rPr>
                <w:rFonts w:cstheme="minorHAnsi"/>
                <w:bCs/>
                <w:sz w:val="24"/>
                <w:szCs w:val="24"/>
              </w:rPr>
              <w:t>In</w:t>
            </w:r>
            <w:proofErr w:type="gramEnd"/>
            <w:r w:rsidRPr="005E6B73">
              <w:rPr>
                <w:rFonts w:cstheme="minorHAnsi"/>
                <w:bCs/>
                <w:sz w:val="24"/>
                <w:szCs w:val="24"/>
              </w:rPr>
              <w:t xml:space="preserve"> Place As Part Of The Centre’s Quality Assurance Procedures</w:t>
            </w:r>
          </w:p>
          <w:p w14:paraId="4529120E" w14:textId="0E89288B"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Regular Monitoring </w:t>
            </w:r>
            <w:proofErr w:type="gramStart"/>
            <w:r w:rsidRPr="005E6B73">
              <w:rPr>
                <w:rFonts w:cstheme="minorHAnsi"/>
                <w:bCs/>
                <w:sz w:val="24"/>
                <w:szCs w:val="24"/>
              </w:rPr>
              <w:t>Of</w:t>
            </w:r>
            <w:proofErr w:type="gramEnd"/>
            <w:r w:rsidRPr="005E6B73">
              <w:rPr>
                <w:rFonts w:cstheme="minorHAnsi"/>
                <w:bCs/>
                <w:sz w:val="24"/>
                <w:szCs w:val="24"/>
              </w:rPr>
              <w:t xml:space="preserve"> Subject Teacher Completed Records And Sign-Off To Confirm Monitoring Activity</w:t>
            </w:r>
          </w:p>
          <w:p w14:paraId="53A67954" w14:textId="1C86E6F3"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Full Records Kept Detailing All Information </w:t>
            </w:r>
            <w:proofErr w:type="gramStart"/>
            <w:r w:rsidRPr="005E6B73">
              <w:rPr>
                <w:rFonts w:cstheme="minorHAnsi"/>
                <w:bCs/>
                <w:sz w:val="24"/>
                <w:szCs w:val="24"/>
              </w:rPr>
              <w:t>And</w:t>
            </w:r>
            <w:proofErr w:type="gramEnd"/>
            <w:r w:rsidRPr="005E6B73">
              <w:rPr>
                <w:rFonts w:cstheme="minorHAnsi"/>
                <w:bCs/>
                <w:sz w:val="24"/>
                <w:szCs w:val="24"/>
              </w:rPr>
              <w:t xml:space="preserve"> Advice Given To Candidates Prior To Starting On Their Work As Appropriate To The Subject And Component</w:t>
            </w:r>
          </w:p>
          <w:p w14:paraId="348967FA" w14:textId="614F3705"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Candidate Confirms/Records Advice </w:t>
            </w:r>
            <w:proofErr w:type="gramStart"/>
            <w:r w:rsidRPr="005E6B73">
              <w:rPr>
                <w:rFonts w:cstheme="minorHAnsi"/>
                <w:bCs/>
                <w:sz w:val="24"/>
                <w:szCs w:val="24"/>
              </w:rPr>
              <w:t>And</w:t>
            </w:r>
            <w:proofErr w:type="gramEnd"/>
            <w:r w:rsidRPr="005E6B73">
              <w:rPr>
                <w:rFonts w:cstheme="minorHAnsi"/>
                <w:bCs/>
                <w:sz w:val="24"/>
                <w:szCs w:val="24"/>
              </w:rPr>
              <w:t xml:space="preserve"> Feedback Given Prior To Starting On Their Work</w:t>
            </w:r>
          </w:p>
        </w:tc>
        <w:tc>
          <w:tcPr>
            <w:tcW w:w="1701" w:type="dxa"/>
            <w:tcBorders>
              <w:top w:val="single" w:sz="4" w:space="0" w:color="auto"/>
              <w:left w:val="single" w:sz="4" w:space="0" w:color="auto"/>
              <w:bottom w:val="single" w:sz="4" w:space="0" w:color="auto"/>
              <w:right w:val="single" w:sz="4" w:space="0" w:color="auto"/>
            </w:tcBorders>
          </w:tcPr>
          <w:p w14:paraId="1666C135" w14:textId="63319951"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p w14:paraId="7F0ECA7E" w14:textId="77777777" w:rsidR="000049A8" w:rsidRPr="005E6B73" w:rsidRDefault="000049A8" w:rsidP="00C45928">
            <w:pPr>
              <w:tabs>
                <w:tab w:val="left" w:pos="2835"/>
              </w:tabs>
              <w:spacing w:after="0" w:line="240" w:lineRule="auto"/>
              <w:ind w:left="34"/>
              <w:contextualSpacing/>
              <w:rPr>
                <w:rFonts w:cstheme="minorHAnsi"/>
                <w:bCs/>
                <w:sz w:val="24"/>
                <w:szCs w:val="24"/>
              </w:rPr>
            </w:pPr>
          </w:p>
          <w:p w14:paraId="757B4579" w14:textId="5325A3C4"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p w14:paraId="15251CFC" w14:textId="6E3AA20F"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p w14:paraId="4BD5A3EC" w14:textId="77777777" w:rsidR="000049A8" w:rsidRPr="005E6B73" w:rsidRDefault="000049A8" w:rsidP="00C45928">
            <w:pPr>
              <w:tabs>
                <w:tab w:val="left" w:pos="2835"/>
              </w:tabs>
              <w:spacing w:after="0" w:line="240" w:lineRule="auto"/>
              <w:contextualSpacing/>
              <w:rPr>
                <w:rFonts w:cstheme="minorHAnsi"/>
                <w:bCs/>
                <w:sz w:val="24"/>
                <w:szCs w:val="24"/>
              </w:rPr>
            </w:pPr>
          </w:p>
          <w:p w14:paraId="5DFE6D4C" w14:textId="645FA800"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tc>
      </w:tr>
      <w:tr w:rsidR="00950CCD" w:rsidRPr="005E6B73" w14:paraId="61596BC3" w14:textId="77777777" w:rsidTr="00971B14">
        <w:trPr>
          <w:trHeight w:val="2613"/>
        </w:trPr>
        <w:tc>
          <w:tcPr>
            <w:tcW w:w="2972" w:type="dxa"/>
            <w:tcBorders>
              <w:top w:val="single" w:sz="4" w:space="0" w:color="auto"/>
              <w:left w:val="single" w:sz="4" w:space="0" w:color="auto"/>
              <w:bottom w:val="single" w:sz="4" w:space="0" w:color="auto"/>
              <w:right w:val="single" w:sz="4" w:space="0" w:color="auto"/>
            </w:tcBorders>
          </w:tcPr>
          <w:p w14:paraId="063BDD28" w14:textId="6C727386" w:rsidR="000049A8" w:rsidRPr="005E6B73" w:rsidRDefault="005E6B73" w:rsidP="00C45928">
            <w:pPr>
              <w:tabs>
                <w:tab w:val="left" w:pos="2835"/>
              </w:tabs>
              <w:spacing w:after="0" w:line="240" w:lineRule="auto"/>
              <w:contextualSpacing/>
              <w:rPr>
                <w:rFonts w:cstheme="minorHAnsi"/>
                <w:bCs/>
                <w:sz w:val="24"/>
                <w:szCs w:val="24"/>
                <w:highlight w:val="yellow"/>
              </w:rPr>
            </w:pPr>
            <w:r w:rsidRPr="005E6B73">
              <w:rPr>
                <w:rFonts w:cstheme="minorHAnsi"/>
                <w:bCs/>
                <w:sz w:val="24"/>
                <w:szCs w:val="24"/>
              </w:rPr>
              <w:t xml:space="preserve">Candidate Claims No Advice </w:t>
            </w:r>
            <w:proofErr w:type="gramStart"/>
            <w:r w:rsidRPr="005E6B73">
              <w:rPr>
                <w:rFonts w:cstheme="minorHAnsi"/>
                <w:bCs/>
                <w:sz w:val="24"/>
                <w:szCs w:val="24"/>
              </w:rPr>
              <w:t>And</w:t>
            </w:r>
            <w:proofErr w:type="gramEnd"/>
            <w:r w:rsidRPr="005E6B73">
              <w:rPr>
                <w:rFonts w:cstheme="minorHAnsi"/>
                <w:bCs/>
                <w:sz w:val="24"/>
                <w:szCs w:val="24"/>
              </w:rPr>
              <w:t xml:space="preserve"> Feedback Given By Subject Teacher During The Task-Taking Stage</w:t>
            </w:r>
          </w:p>
        </w:tc>
        <w:tc>
          <w:tcPr>
            <w:tcW w:w="5954" w:type="dxa"/>
            <w:tcBorders>
              <w:top w:val="single" w:sz="4" w:space="0" w:color="auto"/>
              <w:left w:val="single" w:sz="4" w:space="0" w:color="auto"/>
              <w:bottom w:val="single" w:sz="4" w:space="0" w:color="auto"/>
              <w:right w:val="single" w:sz="4" w:space="0" w:color="auto"/>
            </w:tcBorders>
          </w:tcPr>
          <w:p w14:paraId="419FE906" w14:textId="5180D854"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Process Is </w:t>
            </w:r>
            <w:proofErr w:type="gramStart"/>
            <w:r w:rsidRPr="005E6B73">
              <w:rPr>
                <w:rFonts w:cstheme="minorHAnsi"/>
                <w:bCs/>
                <w:sz w:val="24"/>
                <w:szCs w:val="24"/>
              </w:rPr>
              <w:t>In</w:t>
            </w:r>
            <w:proofErr w:type="gramEnd"/>
            <w:r w:rsidRPr="005E6B73">
              <w:rPr>
                <w:rFonts w:cstheme="minorHAnsi"/>
                <w:bCs/>
                <w:sz w:val="24"/>
                <w:szCs w:val="24"/>
              </w:rPr>
              <w:t xml:space="preserve"> Place As Part Of The Centre’s Quality Assurance Procedures</w:t>
            </w:r>
          </w:p>
          <w:p w14:paraId="2EBB6C70" w14:textId="7EE1C501"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Regular Monitoring </w:t>
            </w:r>
            <w:proofErr w:type="gramStart"/>
            <w:r w:rsidRPr="005E6B73">
              <w:rPr>
                <w:rFonts w:cstheme="minorHAnsi"/>
                <w:bCs/>
                <w:sz w:val="24"/>
                <w:szCs w:val="24"/>
              </w:rPr>
              <w:t>Of</w:t>
            </w:r>
            <w:proofErr w:type="gramEnd"/>
            <w:r w:rsidRPr="005E6B73">
              <w:rPr>
                <w:rFonts w:cstheme="minorHAnsi"/>
                <w:bCs/>
                <w:sz w:val="24"/>
                <w:szCs w:val="24"/>
              </w:rPr>
              <w:t xml:space="preserve"> Subject Teacher Completed Records And Sign-Off To Confirm Monitoring Activity</w:t>
            </w:r>
          </w:p>
          <w:p w14:paraId="673BD5AF" w14:textId="4D109521"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Full Records Kept Detailing All Advice </w:t>
            </w:r>
            <w:proofErr w:type="gramStart"/>
            <w:r w:rsidRPr="005E6B73">
              <w:rPr>
                <w:rFonts w:cstheme="minorHAnsi"/>
                <w:bCs/>
                <w:sz w:val="24"/>
                <w:szCs w:val="24"/>
              </w:rPr>
              <w:t>And</w:t>
            </w:r>
            <w:proofErr w:type="gramEnd"/>
            <w:r w:rsidRPr="005E6B73">
              <w:rPr>
                <w:rFonts w:cstheme="minorHAnsi"/>
                <w:bCs/>
                <w:sz w:val="24"/>
                <w:szCs w:val="24"/>
              </w:rPr>
              <w:t xml:space="preserve"> Feedback Given To Candidates During The Task-Taking Stage As Appropriate To The Subject And Component </w:t>
            </w:r>
          </w:p>
          <w:p w14:paraId="7D8181F9" w14:textId="0032CE09"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Candidate Confirms/Records Advice </w:t>
            </w:r>
            <w:proofErr w:type="gramStart"/>
            <w:r w:rsidRPr="005E6B73">
              <w:rPr>
                <w:rFonts w:cstheme="minorHAnsi"/>
                <w:bCs/>
                <w:sz w:val="24"/>
                <w:szCs w:val="24"/>
              </w:rPr>
              <w:t>And</w:t>
            </w:r>
            <w:proofErr w:type="gramEnd"/>
            <w:r w:rsidRPr="005E6B73">
              <w:rPr>
                <w:rFonts w:cstheme="minorHAnsi"/>
                <w:bCs/>
                <w:sz w:val="24"/>
                <w:szCs w:val="24"/>
              </w:rPr>
              <w:t xml:space="preserve"> Feedback Given During The Task-Taking Stage</w:t>
            </w:r>
          </w:p>
        </w:tc>
        <w:tc>
          <w:tcPr>
            <w:tcW w:w="1701" w:type="dxa"/>
            <w:tcBorders>
              <w:top w:val="single" w:sz="4" w:space="0" w:color="auto"/>
              <w:left w:val="single" w:sz="4" w:space="0" w:color="auto"/>
              <w:bottom w:val="single" w:sz="4" w:space="0" w:color="auto"/>
              <w:right w:val="single" w:sz="4" w:space="0" w:color="auto"/>
            </w:tcBorders>
          </w:tcPr>
          <w:p w14:paraId="6C6420C5" w14:textId="61B7C30A"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p w14:paraId="584A1462" w14:textId="77777777" w:rsidR="000049A8" w:rsidRPr="005E6B73" w:rsidRDefault="000049A8" w:rsidP="00C45928">
            <w:pPr>
              <w:tabs>
                <w:tab w:val="left" w:pos="2835"/>
              </w:tabs>
              <w:spacing w:after="0" w:line="240" w:lineRule="auto"/>
              <w:contextualSpacing/>
              <w:rPr>
                <w:rFonts w:cstheme="minorHAnsi"/>
                <w:bCs/>
                <w:sz w:val="24"/>
                <w:szCs w:val="24"/>
              </w:rPr>
            </w:pPr>
          </w:p>
          <w:p w14:paraId="2CFCE651" w14:textId="75D53512"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p w14:paraId="7D1C8EC8" w14:textId="77777777" w:rsidR="000049A8" w:rsidRPr="005E6B73" w:rsidRDefault="000049A8" w:rsidP="00C45928">
            <w:pPr>
              <w:tabs>
                <w:tab w:val="left" w:pos="2835"/>
              </w:tabs>
              <w:spacing w:after="0" w:line="240" w:lineRule="auto"/>
              <w:contextualSpacing/>
              <w:rPr>
                <w:rFonts w:cstheme="minorHAnsi"/>
                <w:bCs/>
                <w:sz w:val="24"/>
                <w:szCs w:val="24"/>
              </w:rPr>
            </w:pPr>
          </w:p>
          <w:p w14:paraId="4B9E9B4C" w14:textId="37E27F09"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p w14:paraId="1EB88A34" w14:textId="77777777" w:rsidR="000049A8" w:rsidRPr="005E6B73" w:rsidRDefault="000049A8" w:rsidP="00C45928">
            <w:pPr>
              <w:tabs>
                <w:tab w:val="left" w:pos="2835"/>
              </w:tabs>
              <w:spacing w:after="0" w:line="240" w:lineRule="auto"/>
              <w:contextualSpacing/>
              <w:rPr>
                <w:rFonts w:cstheme="minorHAnsi"/>
                <w:bCs/>
                <w:sz w:val="24"/>
                <w:szCs w:val="24"/>
              </w:rPr>
            </w:pPr>
          </w:p>
          <w:p w14:paraId="50F85172" w14:textId="630E313B"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tc>
      </w:tr>
      <w:tr w:rsidR="00950CCD" w:rsidRPr="005E6B73" w14:paraId="59B6DBD6" w14:textId="77777777" w:rsidTr="00971B14">
        <w:trPr>
          <w:trHeight w:val="1742"/>
        </w:trPr>
        <w:tc>
          <w:tcPr>
            <w:tcW w:w="2972" w:type="dxa"/>
            <w:tcBorders>
              <w:top w:val="single" w:sz="4" w:space="0" w:color="auto"/>
              <w:left w:val="single" w:sz="4" w:space="0" w:color="auto"/>
              <w:bottom w:val="single" w:sz="4" w:space="0" w:color="auto"/>
              <w:right w:val="single" w:sz="4" w:space="0" w:color="auto"/>
            </w:tcBorders>
          </w:tcPr>
          <w:p w14:paraId="3E880084" w14:textId="7FD7230E"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lastRenderedPageBreak/>
              <w:t xml:space="preserve">A </w:t>
            </w:r>
            <w:proofErr w:type="gramStart"/>
            <w:r w:rsidRPr="005E6B73">
              <w:rPr>
                <w:rFonts w:cstheme="minorHAnsi"/>
                <w:bCs/>
                <w:sz w:val="24"/>
                <w:szCs w:val="24"/>
              </w:rPr>
              <w:t>Third Party</w:t>
            </w:r>
            <w:proofErr w:type="gramEnd"/>
            <w:r w:rsidRPr="005E6B73">
              <w:rPr>
                <w:rFonts w:cstheme="minorHAnsi"/>
                <w:bCs/>
                <w:sz w:val="24"/>
                <w:szCs w:val="24"/>
              </w:rPr>
              <w:t xml:space="preserve"> Claims That Assistance Was Given To Candidates By The Subject Teacher Over And Above That Allowed In The Regulations And Specification</w:t>
            </w:r>
          </w:p>
        </w:tc>
        <w:tc>
          <w:tcPr>
            <w:tcW w:w="5954" w:type="dxa"/>
            <w:tcBorders>
              <w:top w:val="single" w:sz="4" w:space="0" w:color="auto"/>
              <w:left w:val="single" w:sz="4" w:space="0" w:color="auto"/>
              <w:bottom w:val="single" w:sz="4" w:space="0" w:color="auto"/>
              <w:right w:val="single" w:sz="4" w:space="0" w:color="auto"/>
            </w:tcBorders>
          </w:tcPr>
          <w:p w14:paraId="02889848" w14:textId="01308002"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An Investigation Is Conducted; Candidates </w:t>
            </w:r>
            <w:proofErr w:type="gramStart"/>
            <w:r w:rsidRPr="005E6B73">
              <w:rPr>
                <w:rFonts w:cstheme="minorHAnsi"/>
                <w:bCs/>
                <w:sz w:val="24"/>
                <w:szCs w:val="24"/>
              </w:rPr>
              <w:t>And</w:t>
            </w:r>
            <w:proofErr w:type="gramEnd"/>
            <w:r w:rsidRPr="005E6B73">
              <w:rPr>
                <w:rFonts w:cstheme="minorHAnsi"/>
                <w:bCs/>
                <w:sz w:val="24"/>
                <w:szCs w:val="24"/>
              </w:rPr>
              <w:t xml:space="preserve"> Subject Teacher Are Interviewed And Statements Recorded Where Relevant</w:t>
            </w:r>
          </w:p>
          <w:p w14:paraId="4D46AAD8" w14:textId="0938D7CD"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Records As Detailed Above Are Provided </w:t>
            </w:r>
            <w:proofErr w:type="gramStart"/>
            <w:r w:rsidRPr="005E6B73">
              <w:rPr>
                <w:rFonts w:cstheme="minorHAnsi"/>
                <w:bCs/>
                <w:sz w:val="24"/>
                <w:szCs w:val="24"/>
              </w:rPr>
              <w:t>To</w:t>
            </w:r>
            <w:proofErr w:type="gramEnd"/>
            <w:r w:rsidRPr="005E6B73">
              <w:rPr>
                <w:rFonts w:cstheme="minorHAnsi"/>
                <w:bCs/>
                <w:sz w:val="24"/>
                <w:szCs w:val="24"/>
              </w:rPr>
              <w:t xml:space="preserve"> Confirm All Assistance Given</w:t>
            </w:r>
          </w:p>
          <w:p w14:paraId="2B14EC26" w14:textId="08ADD008"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Where Appropriate, A Suspected Malpractice Report Is Submitted </w:t>
            </w:r>
            <w:proofErr w:type="gramStart"/>
            <w:r w:rsidRPr="005E6B73">
              <w:rPr>
                <w:rFonts w:cstheme="minorHAnsi"/>
                <w:bCs/>
                <w:sz w:val="24"/>
                <w:szCs w:val="24"/>
              </w:rPr>
              <w:t>To</w:t>
            </w:r>
            <w:proofErr w:type="gramEnd"/>
            <w:r w:rsidRPr="005E6B73">
              <w:rPr>
                <w:rFonts w:cstheme="minorHAnsi"/>
                <w:bCs/>
                <w:sz w:val="24"/>
                <w:szCs w:val="24"/>
              </w:rPr>
              <w:t xml:space="preserve"> The Awarding Body</w:t>
            </w:r>
          </w:p>
        </w:tc>
        <w:tc>
          <w:tcPr>
            <w:tcW w:w="1701" w:type="dxa"/>
            <w:tcBorders>
              <w:top w:val="single" w:sz="4" w:space="0" w:color="auto"/>
              <w:left w:val="single" w:sz="4" w:space="0" w:color="auto"/>
              <w:bottom w:val="single" w:sz="4" w:space="0" w:color="auto"/>
              <w:right w:val="single" w:sz="4" w:space="0" w:color="auto"/>
            </w:tcBorders>
          </w:tcPr>
          <w:p w14:paraId="5CB449D1" w14:textId="528AFCD1"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Headteacher</w:t>
            </w:r>
          </w:p>
          <w:p w14:paraId="0B80B2DE" w14:textId="77777777" w:rsidR="000049A8" w:rsidRPr="005E6B73" w:rsidRDefault="000049A8" w:rsidP="00C45928">
            <w:pPr>
              <w:tabs>
                <w:tab w:val="left" w:pos="2835"/>
              </w:tabs>
              <w:spacing w:after="0" w:line="240" w:lineRule="auto"/>
              <w:ind w:left="34"/>
              <w:contextualSpacing/>
              <w:rPr>
                <w:rFonts w:cstheme="minorHAnsi"/>
                <w:bCs/>
                <w:sz w:val="24"/>
                <w:szCs w:val="24"/>
              </w:rPr>
            </w:pPr>
          </w:p>
          <w:p w14:paraId="635A9D41" w14:textId="77777777" w:rsidR="000049A8" w:rsidRPr="005E6B73" w:rsidRDefault="000049A8" w:rsidP="00C45928">
            <w:pPr>
              <w:tabs>
                <w:tab w:val="left" w:pos="2835"/>
              </w:tabs>
              <w:spacing w:after="0" w:line="240" w:lineRule="auto"/>
              <w:ind w:left="34"/>
              <w:contextualSpacing/>
              <w:rPr>
                <w:rFonts w:cstheme="minorHAnsi"/>
                <w:bCs/>
                <w:sz w:val="24"/>
                <w:szCs w:val="24"/>
              </w:rPr>
            </w:pPr>
          </w:p>
          <w:p w14:paraId="264F9FB4" w14:textId="77760F5D"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p w14:paraId="57AE951B" w14:textId="77777777" w:rsidR="000049A8" w:rsidRPr="005E6B73" w:rsidRDefault="000049A8" w:rsidP="00C45928">
            <w:pPr>
              <w:tabs>
                <w:tab w:val="left" w:pos="2835"/>
              </w:tabs>
              <w:spacing w:after="0" w:line="240" w:lineRule="auto"/>
              <w:contextualSpacing/>
              <w:rPr>
                <w:rFonts w:cstheme="minorHAnsi"/>
                <w:bCs/>
                <w:sz w:val="24"/>
                <w:szCs w:val="24"/>
              </w:rPr>
            </w:pPr>
          </w:p>
          <w:p w14:paraId="5F9B090B" w14:textId="18967D1B"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Exams Officer</w:t>
            </w:r>
          </w:p>
        </w:tc>
      </w:tr>
      <w:tr w:rsidR="00950CCD" w:rsidRPr="005E6B73" w14:paraId="75915669" w14:textId="77777777" w:rsidTr="00971B14">
        <w:trPr>
          <w:trHeight w:val="2027"/>
        </w:trPr>
        <w:tc>
          <w:tcPr>
            <w:tcW w:w="2972" w:type="dxa"/>
            <w:tcBorders>
              <w:top w:val="single" w:sz="4" w:space="0" w:color="auto"/>
              <w:left w:val="single" w:sz="4" w:space="0" w:color="auto"/>
              <w:bottom w:val="single" w:sz="4" w:space="0" w:color="auto"/>
              <w:right w:val="single" w:sz="4" w:space="0" w:color="auto"/>
            </w:tcBorders>
          </w:tcPr>
          <w:p w14:paraId="571C8FB6" w14:textId="1AB2CAC5"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Candidate Does Not Reference Information </w:t>
            </w:r>
            <w:proofErr w:type="gramStart"/>
            <w:r w:rsidRPr="005E6B73">
              <w:rPr>
                <w:rFonts w:cstheme="minorHAnsi"/>
                <w:bCs/>
                <w:sz w:val="24"/>
                <w:szCs w:val="24"/>
              </w:rPr>
              <w:t>From</w:t>
            </w:r>
            <w:proofErr w:type="gramEnd"/>
            <w:r w:rsidRPr="005E6B73">
              <w:rPr>
                <w:rFonts w:cstheme="minorHAnsi"/>
                <w:bCs/>
                <w:sz w:val="24"/>
                <w:szCs w:val="24"/>
              </w:rPr>
              <w:t xml:space="preserve"> Published Source</w:t>
            </w:r>
          </w:p>
        </w:tc>
        <w:tc>
          <w:tcPr>
            <w:tcW w:w="5954" w:type="dxa"/>
            <w:tcBorders>
              <w:top w:val="single" w:sz="4" w:space="0" w:color="auto"/>
              <w:left w:val="single" w:sz="4" w:space="0" w:color="auto"/>
              <w:bottom w:val="single" w:sz="4" w:space="0" w:color="auto"/>
              <w:right w:val="single" w:sz="4" w:space="0" w:color="auto"/>
            </w:tcBorders>
          </w:tcPr>
          <w:p w14:paraId="7DC21354" w14:textId="1B485EDB"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Candidate Is Advised </w:t>
            </w:r>
            <w:proofErr w:type="gramStart"/>
            <w:r w:rsidRPr="005E6B73">
              <w:rPr>
                <w:rFonts w:cstheme="minorHAnsi"/>
                <w:bCs/>
                <w:sz w:val="24"/>
                <w:szCs w:val="24"/>
              </w:rPr>
              <w:t>At</w:t>
            </w:r>
            <w:proofErr w:type="gramEnd"/>
            <w:r w:rsidRPr="005E6B73">
              <w:rPr>
                <w:rFonts w:cstheme="minorHAnsi"/>
                <w:bCs/>
                <w:sz w:val="24"/>
                <w:szCs w:val="24"/>
              </w:rPr>
              <w:t xml:space="preserve"> A General Level To Reference Information Before Work Is Submitted For Formal Assessment</w:t>
            </w:r>
          </w:p>
          <w:p w14:paraId="196C7208" w14:textId="37D526B6"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Candidate Is Again Referred </w:t>
            </w:r>
            <w:proofErr w:type="gramStart"/>
            <w:r w:rsidRPr="005E6B73">
              <w:rPr>
                <w:rFonts w:cstheme="minorHAnsi"/>
                <w:bCs/>
                <w:sz w:val="24"/>
                <w:szCs w:val="24"/>
              </w:rPr>
              <w:t>To</w:t>
            </w:r>
            <w:proofErr w:type="gramEnd"/>
            <w:r w:rsidRPr="005E6B73">
              <w:rPr>
                <w:rFonts w:cstheme="minorHAnsi"/>
                <w:bCs/>
                <w:sz w:val="24"/>
                <w:szCs w:val="24"/>
              </w:rPr>
              <w:t xml:space="preserve"> The </w:t>
            </w:r>
            <w:proofErr w:type="spellStart"/>
            <w:r w:rsidRPr="005E6B73">
              <w:rPr>
                <w:rFonts w:cstheme="minorHAnsi"/>
                <w:bCs/>
                <w:sz w:val="24"/>
                <w:szCs w:val="24"/>
              </w:rPr>
              <w:t>Jcq</w:t>
            </w:r>
            <w:proofErr w:type="spellEnd"/>
            <w:r w:rsidRPr="005E6B73">
              <w:rPr>
                <w:rFonts w:cstheme="minorHAnsi"/>
                <w:bCs/>
                <w:sz w:val="24"/>
                <w:szCs w:val="24"/>
              </w:rPr>
              <w:t xml:space="preserve"> Document Information For Candidates: Non-Examination Assessments</w:t>
            </w:r>
          </w:p>
          <w:p w14:paraId="705F61C3" w14:textId="07BE7100"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Candidate’s Detailed Record </w:t>
            </w:r>
            <w:proofErr w:type="gramStart"/>
            <w:r w:rsidRPr="005E6B73">
              <w:rPr>
                <w:rFonts w:cstheme="minorHAnsi"/>
                <w:bCs/>
                <w:sz w:val="24"/>
                <w:szCs w:val="24"/>
              </w:rPr>
              <w:t>Of</w:t>
            </w:r>
            <w:proofErr w:type="gramEnd"/>
            <w:r w:rsidRPr="005E6B73">
              <w:rPr>
                <w:rFonts w:cstheme="minorHAnsi"/>
                <w:bCs/>
                <w:sz w:val="24"/>
                <w:szCs w:val="24"/>
              </w:rPr>
              <w:t xml:space="preserve"> </w:t>
            </w:r>
            <w:proofErr w:type="spellStart"/>
            <w:r w:rsidRPr="005E6B73">
              <w:rPr>
                <w:rFonts w:cstheme="minorHAnsi"/>
                <w:bCs/>
                <w:sz w:val="24"/>
                <w:szCs w:val="24"/>
              </w:rPr>
              <w:t>His/Her</w:t>
            </w:r>
            <w:proofErr w:type="spellEnd"/>
            <w:r w:rsidRPr="005E6B73">
              <w:rPr>
                <w:rFonts w:cstheme="minorHAnsi"/>
                <w:bCs/>
                <w:sz w:val="24"/>
                <w:szCs w:val="24"/>
              </w:rPr>
              <w:t xml:space="preserve"> Own Research, Planning, Resources Etc. Is Regularly Checked </w:t>
            </w:r>
            <w:proofErr w:type="gramStart"/>
            <w:r w:rsidRPr="005E6B73">
              <w:rPr>
                <w:rFonts w:cstheme="minorHAnsi"/>
                <w:bCs/>
                <w:sz w:val="24"/>
                <w:szCs w:val="24"/>
              </w:rPr>
              <w:t>To</w:t>
            </w:r>
            <w:proofErr w:type="gramEnd"/>
            <w:r w:rsidRPr="005E6B73">
              <w:rPr>
                <w:rFonts w:cstheme="minorHAnsi"/>
                <w:bCs/>
                <w:sz w:val="24"/>
                <w:szCs w:val="24"/>
              </w:rPr>
              <w:t xml:space="preserve"> Ensure Continued Completion  </w:t>
            </w:r>
          </w:p>
        </w:tc>
        <w:tc>
          <w:tcPr>
            <w:tcW w:w="1701" w:type="dxa"/>
            <w:tcBorders>
              <w:top w:val="single" w:sz="4" w:space="0" w:color="auto"/>
              <w:left w:val="single" w:sz="4" w:space="0" w:color="auto"/>
              <w:bottom w:val="single" w:sz="4" w:space="0" w:color="auto"/>
              <w:right w:val="single" w:sz="4" w:space="0" w:color="auto"/>
            </w:tcBorders>
          </w:tcPr>
          <w:p w14:paraId="16367346" w14:textId="5094DF39"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p w14:paraId="41F0FA9A" w14:textId="77777777" w:rsidR="000049A8" w:rsidRPr="005E6B73" w:rsidRDefault="000049A8" w:rsidP="00C45928">
            <w:pPr>
              <w:tabs>
                <w:tab w:val="left" w:pos="2835"/>
              </w:tabs>
              <w:spacing w:after="0" w:line="240" w:lineRule="auto"/>
              <w:contextualSpacing/>
              <w:rPr>
                <w:rFonts w:cstheme="minorHAnsi"/>
                <w:bCs/>
                <w:sz w:val="24"/>
                <w:szCs w:val="24"/>
              </w:rPr>
            </w:pPr>
          </w:p>
          <w:p w14:paraId="54CACC4C" w14:textId="77777777" w:rsidR="000049A8" w:rsidRPr="005E6B73" w:rsidRDefault="000049A8" w:rsidP="00C45928">
            <w:pPr>
              <w:tabs>
                <w:tab w:val="left" w:pos="2835"/>
              </w:tabs>
              <w:spacing w:after="0" w:line="240" w:lineRule="auto"/>
              <w:contextualSpacing/>
              <w:rPr>
                <w:rFonts w:cstheme="minorHAnsi"/>
                <w:bCs/>
                <w:sz w:val="24"/>
                <w:szCs w:val="24"/>
              </w:rPr>
            </w:pPr>
          </w:p>
          <w:p w14:paraId="030C5E19" w14:textId="2BD827F5"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p w14:paraId="0C829A6F" w14:textId="77777777" w:rsidR="000049A8" w:rsidRPr="005E6B73" w:rsidRDefault="000049A8" w:rsidP="00C45928">
            <w:pPr>
              <w:tabs>
                <w:tab w:val="left" w:pos="2835"/>
              </w:tabs>
              <w:spacing w:after="0" w:line="240" w:lineRule="auto"/>
              <w:contextualSpacing/>
              <w:rPr>
                <w:rFonts w:cstheme="minorHAnsi"/>
                <w:bCs/>
                <w:sz w:val="24"/>
                <w:szCs w:val="24"/>
              </w:rPr>
            </w:pPr>
          </w:p>
          <w:p w14:paraId="096B5465" w14:textId="6FF3B774"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tc>
      </w:tr>
      <w:tr w:rsidR="00950CCD" w:rsidRPr="005E6B73" w14:paraId="7505FF6B" w14:textId="77777777" w:rsidTr="00971B14">
        <w:trPr>
          <w:trHeight w:val="2001"/>
        </w:trPr>
        <w:tc>
          <w:tcPr>
            <w:tcW w:w="2972" w:type="dxa"/>
            <w:tcBorders>
              <w:top w:val="single" w:sz="4" w:space="0" w:color="auto"/>
              <w:left w:val="single" w:sz="4" w:space="0" w:color="auto"/>
              <w:bottom w:val="single" w:sz="4" w:space="0" w:color="auto"/>
              <w:right w:val="single" w:sz="4" w:space="0" w:color="auto"/>
            </w:tcBorders>
          </w:tcPr>
          <w:p w14:paraId="63ACDFC6" w14:textId="5073C0C6"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Candidate Does Not Set Out References </w:t>
            </w:r>
            <w:proofErr w:type="gramStart"/>
            <w:r w:rsidRPr="005E6B73">
              <w:rPr>
                <w:rFonts w:cstheme="minorHAnsi"/>
                <w:bCs/>
                <w:sz w:val="24"/>
                <w:szCs w:val="24"/>
              </w:rPr>
              <w:t>As</w:t>
            </w:r>
            <w:proofErr w:type="gramEnd"/>
            <w:r w:rsidRPr="005E6B73">
              <w:rPr>
                <w:rFonts w:cstheme="minorHAnsi"/>
                <w:bCs/>
                <w:sz w:val="24"/>
                <w:szCs w:val="24"/>
              </w:rPr>
              <w:t xml:space="preserve"> Required</w:t>
            </w:r>
          </w:p>
        </w:tc>
        <w:tc>
          <w:tcPr>
            <w:tcW w:w="5954" w:type="dxa"/>
            <w:tcBorders>
              <w:top w:val="single" w:sz="4" w:space="0" w:color="auto"/>
              <w:left w:val="single" w:sz="4" w:space="0" w:color="auto"/>
              <w:bottom w:val="single" w:sz="4" w:space="0" w:color="auto"/>
              <w:right w:val="single" w:sz="4" w:space="0" w:color="auto"/>
            </w:tcBorders>
          </w:tcPr>
          <w:p w14:paraId="7A119BF2" w14:textId="2969A353"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Candidate Is Advised </w:t>
            </w:r>
            <w:proofErr w:type="gramStart"/>
            <w:r w:rsidRPr="005E6B73">
              <w:rPr>
                <w:rFonts w:cstheme="minorHAnsi"/>
                <w:bCs/>
                <w:sz w:val="24"/>
                <w:szCs w:val="24"/>
              </w:rPr>
              <w:t>At</w:t>
            </w:r>
            <w:proofErr w:type="gramEnd"/>
            <w:r w:rsidRPr="005E6B73">
              <w:rPr>
                <w:rFonts w:cstheme="minorHAnsi"/>
                <w:bCs/>
                <w:sz w:val="24"/>
                <w:szCs w:val="24"/>
              </w:rPr>
              <w:t xml:space="preserve"> A General Level To Review And Re-Draft The Set Out Of References Before Work Is Submitted For Formal Assessment</w:t>
            </w:r>
          </w:p>
          <w:p w14:paraId="10989E22" w14:textId="155826D5"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Candidate Is Again Referred </w:t>
            </w:r>
            <w:proofErr w:type="gramStart"/>
            <w:r w:rsidRPr="005E6B73">
              <w:rPr>
                <w:rFonts w:cstheme="minorHAnsi"/>
                <w:bCs/>
                <w:sz w:val="24"/>
                <w:szCs w:val="24"/>
              </w:rPr>
              <w:t>To</w:t>
            </w:r>
            <w:proofErr w:type="gramEnd"/>
            <w:r w:rsidRPr="005E6B73">
              <w:rPr>
                <w:rFonts w:cstheme="minorHAnsi"/>
                <w:bCs/>
                <w:sz w:val="24"/>
                <w:szCs w:val="24"/>
              </w:rPr>
              <w:t xml:space="preserve"> The </w:t>
            </w:r>
            <w:proofErr w:type="spellStart"/>
            <w:r w:rsidRPr="005E6B73">
              <w:rPr>
                <w:rFonts w:cstheme="minorHAnsi"/>
                <w:bCs/>
                <w:sz w:val="24"/>
                <w:szCs w:val="24"/>
              </w:rPr>
              <w:t>Jcq</w:t>
            </w:r>
            <w:proofErr w:type="spellEnd"/>
            <w:r w:rsidRPr="005E6B73">
              <w:rPr>
                <w:rFonts w:cstheme="minorHAnsi"/>
                <w:bCs/>
                <w:sz w:val="24"/>
                <w:szCs w:val="24"/>
              </w:rPr>
              <w:t xml:space="preserve"> Document Information For Candidates: Non-Examination Assessments</w:t>
            </w:r>
          </w:p>
          <w:p w14:paraId="49F744B5" w14:textId="4A545CA5"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Candidate’s Detailed Record </w:t>
            </w:r>
            <w:proofErr w:type="gramStart"/>
            <w:r w:rsidRPr="005E6B73">
              <w:rPr>
                <w:rFonts w:cstheme="minorHAnsi"/>
                <w:bCs/>
                <w:sz w:val="24"/>
                <w:szCs w:val="24"/>
              </w:rPr>
              <w:t>Of</w:t>
            </w:r>
            <w:proofErr w:type="gramEnd"/>
            <w:r w:rsidRPr="005E6B73">
              <w:rPr>
                <w:rFonts w:cstheme="minorHAnsi"/>
                <w:bCs/>
                <w:sz w:val="24"/>
                <w:szCs w:val="24"/>
              </w:rPr>
              <w:t xml:space="preserve"> </w:t>
            </w:r>
            <w:proofErr w:type="spellStart"/>
            <w:r w:rsidRPr="005E6B73">
              <w:rPr>
                <w:rFonts w:cstheme="minorHAnsi"/>
                <w:bCs/>
                <w:sz w:val="24"/>
                <w:szCs w:val="24"/>
              </w:rPr>
              <w:t>His/Her</w:t>
            </w:r>
            <w:proofErr w:type="spellEnd"/>
            <w:r w:rsidRPr="005E6B73">
              <w:rPr>
                <w:rFonts w:cstheme="minorHAnsi"/>
                <w:bCs/>
                <w:sz w:val="24"/>
                <w:szCs w:val="24"/>
              </w:rPr>
              <w:t xml:space="preserve"> Own Research, Planning, Resources Etc. Is Regularly Checked </w:t>
            </w:r>
            <w:proofErr w:type="gramStart"/>
            <w:r w:rsidRPr="005E6B73">
              <w:rPr>
                <w:rFonts w:cstheme="minorHAnsi"/>
                <w:bCs/>
                <w:sz w:val="24"/>
                <w:szCs w:val="24"/>
              </w:rPr>
              <w:t>To</w:t>
            </w:r>
            <w:proofErr w:type="gramEnd"/>
            <w:r w:rsidRPr="005E6B73">
              <w:rPr>
                <w:rFonts w:cstheme="minorHAnsi"/>
                <w:bCs/>
                <w:sz w:val="24"/>
                <w:szCs w:val="24"/>
              </w:rPr>
              <w:t xml:space="preserve"> Ensure Continued Completion  </w:t>
            </w:r>
          </w:p>
        </w:tc>
        <w:tc>
          <w:tcPr>
            <w:tcW w:w="1701" w:type="dxa"/>
            <w:tcBorders>
              <w:top w:val="single" w:sz="4" w:space="0" w:color="auto"/>
              <w:left w:val="single" w:sz="4" w:space="0" w:color="auto"/>
              <w:bottom w:val="single" w:sz="4" w:space="0" w:color="auto"/>
              <w:right w:val="single" w:sz="4" w:space="0" w:color="auto"/>
            </w:tcBorders>
          </w:tcPr>
          <w:p w14:paraId="7199ADC8" w14:textId="52E577AC" w:rsidR="00392AB2"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p w14:paraId="2FACD2D5" w14:textId="77777777" w:rsidR="00392AB2" w:rsidRPr="005E6B73" w:rsidRDefault="00392AB2" w:rsidP="00C45928">
            <w:pPr>
              <w:tabs>
                <w:tab w:val="left" w:pos="2835"/>
              </w:tabs>
              <w:spacing w:after="0" w:line="240" w:lineRule="auto"/>
              <w:contextualSpacing/>
              <w:rPr>
                <w:rFonts w:cstheme="minorHAnsi"/>
                <w:bCs/>
                <w:sz w:val="24"/>
                <w:szCs w:val="24"/>
              </w:rPr>
            </w:pPr>
          </w:p>
          <w:p w14:paraId="142114EA" w14:textId="77777777" w:rsidR="00392AB2" w:rsidRPr="005E6B73" w:rsidRDefault="00392AB2" w:rsidP="00C45928">
            <w:pPr>
              <w:tabs>
                <w:tab w:val="left" w:pos="2835"/>
              </w:tabs>
              <w:spacing w:after="0" w:line="240" w:lineRule="auto"/>
              <w:contextualSpacing/>
              <w:rPr>
                <w:rFonts w:cstheme="minorHAnsi"/>
                <w:bCs/>
                <w:sz w:val="24"/>
                <w:szCs w:val="24"/>
              </w:rPr>
            </w:pPr>
          </w:p>
          <w:p w14:paraId="542C1F30" w14:textId="7F3F6A48" w:rsidR="00392AB2"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p w14:paraId="3BB54789" w14:textId="77777777" w:rsidR="00392AB2" w:rsidRPr="005E6B73" w:rsidRDefault="00392AB2" w:rsidP="00C45928">
            <w:pPr>
              <w:tabs>
                <w:tab w:val="left" w:pos="2835"/>
              </w:tabs>
              <w:spacing w:after="0" w:line="240" w:lineRule="auto"/>
              <w:contextualSpacing/>
              <w:rPr>
                <w:rFonts w:cstheme="minorHAnsi"/>
                <w:bCs/>
                <w:sz w:val="24"/>
                <w:szCs w:val="24"/>
              </w:rPr>
            </w:pPr>
          </w:p>
          <w:p w14:paraId="39044CE0" w14:textId="4AA4B8B8"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tc>
      </w:tr>
      <w:tr w:rsidR="00950CCD" w:rsidRPr="005E6B73" w14:paraId="6CBCC002" w14:textId="77777777" w:rsidTr="00971B14">
        <w:trPr>
          <w:trHeight w:val="871"/>
        </w:trPr>
        <w:tc>
          <w:tcPr>
            <w:tcW w:w="2972" w:type="dxa"/>
            <w:tcBorders>
              <w:top w:val="single" w:sz="4" w:space="0" w:color="auto"/>
              <w:left w:val="single" w:sz="4" w:space="0" w:color="auto"/>
              <w:bottom w:val="single" w:sz="4" w:space="0" w:color="auto"/>
              <w:right w:val="single" w:sz="4" w:space="0" w:color="auto"/>
            </w:tcBorders>
          </w:tcPr>
          <w:p w14:paraId="0224A81B" w14:textId="78ACEAAA"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Candidate Joins </w:t>
            </w:r>
            <w:proofErr w:type="gramStart"/>
            <w:r w:rsidRPr="005E6B73">
              <w:rPr>
                <w:rFonts w:cstheme="minorHAnsi"/>
                <w:bCs/>
                <w:sz w:val="24"/>
                <w:szCs w:val="24"/>
              </w:rPr>
              <w:t>The</w:t>
            </w:r>
            <w:proofErr w:type="gramEnd"/>
            <w:r w:rsidRPr="005E6B73">
              <w:rPr>
                <w:rFonts w:cstheme="minorHAnsi"/>
                <w:bCs/>
                <w:sz w:val="24"/>
                <w:szCs w:val="24"/>
              </w:rPr>
              <w:t xml:space="preserve"> Course Late After Formally Supervised Task Taking Has Started</w:t>
            </w:r>
          </w:p>
        </w:tc>
        <w:tc>
          <w:tcPr>
            <w:tcW w:w="5954" w:type="dxa"/>
            <w:tcBorders>
              <w:top w:val="single" w:sz="4" w:space="0" w:color="auto"/>
              <w:left w:val="single" w:sz="4" w:space="0" w:color="auto"/>
              <w:bottom w:val="single" w:sz="4" w:space="0" w:color="auto"/>
              <w:right w:val="single" w:sz="4" w:space="0" w:color="auto"/>
            </w:tcBorders>
          </w:tcPr>
          <w:p w14:paraId="5351CD94" w14:textId="2D007A2E"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 Separate Supervised Session(S) Is Arranged </w:t>
            </w:r>
            <w:proofErr w:type="gramStart"/>
            <w:r w:rsidRPr="005E6B73">
              <w:rPr>
                <w:rFonts w:cstheme="minorHAnsi"/>
                <w:bCs/>
                <w:sz w:val="24"/>
                <w:szCs w:val="24"/>
              </w:rPr>
              <w:t>For</w:t>
            </w:r>
            <w:proofErr w:type="gramEnd"/>
            <w:r w:rsidRPr="005E6B73">
              <w:rPr>
                <w:rFonts w:cstheme="minorHAnsi"/>
                <w:bCs/>
                <w:sz w:val="24"/>
                <w:szCs w:val="24"/>
              </w:rPr>
              <w:t xml:space="preserve"> The Candidate To Catch Up </w:t>
            </w:r>
          </w:p>
        </w:tc>
        <w:tc>
          <w:tcPr>
            <w:tcW w:w="1701" w:type="dxa"/>
            <w:tcBorders>
              <w:top w:val="single" w:sz="4" w:space="0" w:color="auto"/>
              <w:left w:val="single" w:sz="4" w:space="0" w:color="auto"/>
              <w:bottom w:val="single" w:sz="4" w:space="0" w:color="auto"/>
              <w:right w:val="single" w:sz="4" w:space="0" w:color="auto"/>
            </w:tcBorders>
          </w:tcPr>
          <w:p w14:paraId="04488256" w14:textId="1513617A"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tc>
      </w:tr>
      <w:tr w:rsidR="00950CCD" w:rsidRPr="005E6B73" w14:paraId="399F8B86" w14:textId="77777777" w:rsidTr="00971B14">
        <w:trPr>
          <w:trHeight w:val="570"/>
        </w:trPr>
        <w:tc>
          <w:tcPr>
            <w:tcW w:w="2972" w:type="dxa"/>
            <w:tcBorders>
              <w:top w:val="single" w:sz="4" w:space="0" w:color="auto"/>
              <w:left w:val="single" w:sz="4" w:space="0" w:color="auto"/>
              <w:bottom w:val="single" w:sz="4" w:space="0" w:color="auto"/>
              <w:right w:val="single" w:sz="4" w:space="0" w:color="auto"/>
            </w:tcBorders>
          </w:tcPr>
          <w:p w14:paraId="201EF15C" w14:textId="47662896"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Candidate Moves </w:t>
            </w:r>
            <w:proofErr w:type="gramStart"/>
            <w:r w:rsidRPr="005E6B73">
              <w:rPr>
                <w:rFonts w:cstheme="minorHAnsi"/>
                <w:bCs/>
                <w:sz w:val="24"/>
                <w:szCs w:val="24"/>
              </w:rPr>
              <w:t>To</w:t>
            </w:r>
            <w:proofErr w:type="gramEnd"/>
            <w:r w:rsidRPr="005E6B73">
              <w:rPr>
                <w:rFonts w:cstheme="minorHAnsi"/>
                <w:bCs/>
                <w:sz w:val="24"/>
                <w:szCs w:val="24"/>
              </w:rPr>
              <w:t xml:space="preserve"> Another Centre During The Course</w:t>
            </w:r>
          </w:p>
        </w:tc>
        <w:tc>
          <w:tcPr>
            <w:tcW w:w="5954" w:type="dxa"/>
            <w:tcBorders>
              <w:top w:val="single" w:sz="4" w:space="0" w:color="auto"/>
              <w:left w:val="single" w:sz="4" w:space="0" w:color="auto"/>
              <w:bottom w:val="single" w:sz="4" w:space="0" w:color="auto"/>
              <w:right w:val="single" w:sz="4" w:space="0" w:color="auto"/>
            </w:tcBorders>
          </w:tcPr>
          <w:p w14:paraId="5E1E07CC" w14:textId="5DC57A20"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Awarding Body Guidance Is Sought </w:t>
            </w:r>
            <w:proofErr w:type="gramStart"/>
            <w:r w:rsidRPr="005E6B73">
              <w:rPr>
                <w:rFonts w:cstheme="minorHAnsi"/>
                <w:bCs/>
                <w:sz w:val="24"/>
                <w:szCs w:val="24"/>
              </w:rPr>
              <w:t>To</w:t>
            </w:r>
            <w:proofErr w:type="gramEnd"/>
            <w:r w:rsidRPr="005E6B73">
              <w:rPr>
                <w:rFonts w:cstheme="minorHAnsi"/>
                <w:bCs/>
                <w:sz w:val="24"/>
                <w:szCs w:val="24"/>
              </w:rPr>
              <w:t xml:space="preserve"> Determine What Can Be Done Depending On The Stage At Which The Move Takes Place</w:t>
            </w:r>
          </w:p>
        </w:tc>
        <w:tc>
          <w:tcPr>
            <w:tcW w:w="1701" w:type="dxa"/>
            <w:tcBorders>
              <w:top w:val="single" w:sz="4" w:space="0" w:color="auto"/>
              <w:left w:val="single" w:sz="4" w:space="0" w:color="auto"/>
              <w:bottom w:val="single" w:sz="4" w:space="0" w:color="auto"/>
              <w:right w:val="single" w:sz="4" w:space="0" w:color="auto"/>
            </w:tcBorders>
          </w:tcPr>
          <w:p w14:paraId="411E11D9" w14:textId="0226EAC2"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Exams Officer</w:t>
            </w:r>
          </w:p>
        </w:tc>
      </w:tr>
      <w:tr w:rsidR="00950CCD" w:rsidRPr="005E6B73" w14:paraId="1C015CAC" w14:textId="77777777" w:rsidTr="00971B14">
        <w:trPr>
          <w:trHeight w:val="1441"/>
        </w:trPr>
        <w:tc>
          <w:tcPr>
            <w:tcW w:w="2972" w:type="dxa"/>
            <w:tcBorders>
              <w:top w:val="single" w:sz="4" w:space="0" w:color="auto"/>
              <w:left w:val="single" w:sz="4" w:space="0" w:color="auto"/>
              <w:bottom w:val="single" w:sz="4" w:space="0" w:color="auto"/>
              <w:right w:val="single" w:sz="4" w:space="0" w:color="auto"/>
            </w:tcBorders>
          </w:tcPr>
          <w:p w14:paraId="38B8576A" w14:textId="2C8CFD18"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An Excluded Student Wants </w:t>
            </w:r>
            <w:proofErr w:type="gramStart"/>
            <w:r w:rsidRPr="005E6B73">
              <w:rPr>
                <w:rFonts w:cstheme="minorHAnsi"/>
                <w:bCs/>
                <w:sz w:val="24"/>
                <w:szCs w:val="24"/>
              </w:rPr>
              <w:t>To</w:t>
            </w:r>
            <w:proofErr w:type="gramEnd"/>
            <w:r w:rsidRPr="005E6B73">
              <w:rPr>
                <w:rFonts w:cstheme="minorHAnsi"/>
                <w:bCs/>
                <w:sz w:val="24"/>
                <w:szCs w:val="24"/>
              </w:rPr>
              <w:t xml:space="preserve"> Complete </w:t>
            </w:r>
            <w:proofErr w:type="spellStart"/>
            <w:r w:rsidRPr="005E6B73">
              <w:rPr>
                <w:rFonts w:cstheme="minorHAnsi"/>
                <w:bCs/>
                <w:sz w:val="24"/>
                <w:szCs w:val="24"/>
              </w:rPr>
              <w:t>His/Her</w:t>
            </w:r>
            <w:proofErr w:type="spellEnd"/>
            <w:r w:rsidRPr="005E6B73">
              <w:rPr>
                <w:rFonts w:cstheme="minorHAnsi"/>
                <w:bCs/>
                <w:sz w:val="24"/>
                <w:szCs w:val="24"/>
              </w:rPr>
              <w:t xml:space="preserve"> Non-Examination Assessment(S)</w:t>
            </w:r>
          </w:p>
        </w:tc>
        <w:tc>
          <w:tcPr>
            <w:tcW w:w="5954" w:type="dxa"/>
            <w:tcBorders>
              <w:top w:val="single" w:sz="4" w:space="0" w:color="auto"/>
              <w:left w:val="single" w:sz="4" w:space="0" w:color="auto"/>
              <w:bottom w:val="single" w:sz="4" w:space="0" w:color="auto"/>
              <w:right w:val="single" w:sz="4" w:space="0" w:color="auto"/>
            </w:tcBorders>
          </w:tcPr>
          <w:p w14:paraId="12FE5F24" w14:textId="09F48D90"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The Awarding Body Specification Is Checked </w:t>
            </w:r>
            <w:proofErr w:type="gramStart"/>
            <w:r w:rsidRPr="005E6B73">
              <w:rPr>
                <w:rFonts w:cstheme="minorHAnsi"/>
                <w:bCs/>
                <w:sz w:val="24"/>
                <w:szCs w:val="24"/>
              </w:rPr>
              <w:t>To</w:t>
            </w:r>
            <w:proofErr w:type="gramEnd"/>
            <w:r w:rsidRPr="005E6B73">
              <w:rPr>
                <w:rFonts w:cstheme="minorHAnsi"/>
                <w:bCs/>
                <w:sz w:val="24"/>
                <w:szCs w:val="24"/>
              </w:rPr>
              <w:t xml:space="preserve"> Determine If The Specification Is Available To A Candidate Outside Mainstream Education</w:t>
            </w:r>
          </w:p>
          <w:p w14:paraId="4394B58E" w14:textId="1D86B415"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If So, Arrangements </w:t>
            </w:r>
            <w:proofErr w:type="gramStart"/>
            <w:r w:rsidRPr="005E6B73">
              <w:rPr>
                <w:rFonts w:cstheme="minorHAnsi"/>
                <w:bCs/>
                <w:sz w:val="24"/>
                <w:szCs w:val="24"/>
              </w:rPr>
              <w:t>For</w:t>
            </w:r>
            <w:proofErr w:type="gramEnd"/>
            <w:r w:rsidRPr="005E6B73">
              <w:rPr>
                <w:rFonts w:cstheme="minorHAnsi"/>
                <w:bCs/>
                <w:sz w:val="24"/>
                <w:szCs w:val="24"/>
              </w:rPr>
              <w:t xml:space="preserve"> Supervision, Authentication And Marking Are Made Separately For The Candidate </w:t>
            </w:r>
          </w:p>
        </w:tc>
        <w:tc>
          <w:tcPr>
            <w:tcW w:w="1701" w:type="dxa"/>
            <w:tcBorders>
              <w:top w:val="single" w:sz="4" w:space="0" w:color="auto"/>
              <w:left w:val="single" w:sz="4" w:space="0" w:color="auto"/>
              <w:bottom w:val="single" w:sz="4" w:space="0" w:color="auto"/>
              <w:right w:val="single" w:sz="4" w:space="0" w:color="auto"/>
            </w:tcBorders>
          </w:tcPr>
          <w:p w14:paraId="3B05DB62" w14:textId="3AA9C436"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Exams Officer</w:t>
            </w:r>
          </w:p>
          <w:p w14:paraId="6ABE0D6D" w14:textId="77777777" w:rsidR="000049A8" w:rsidRPr="005E6B73" w:rsidRDefault="000049A8" w:rsidP="00C45928">
            <w:pPr>
              <w:tabs>
                <w:tab w:val="left" w:pos="2835"/>
              </w:tabs>
              <w:spacing w:after="0" w:line="240" w:lineRule="auto"/>
              <w:contextualSpacing/>
              <w:rPr>
                <w:rFonts w:cstheme="minorHAnsi"/>
                <w:bCs/>
                <w:sz w:val="24"/>
                <w:szCs w:val="24"/>
              </w:rPr>
            </w:pPr>
          </w:p>
          <w:p w14:paraId="1815EBBC" w14:textId="2BBE8ADD"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tc>
      </w:tr>
      <w:tr w:rsidR="00950CCD" w:rsidRPr="005E6B73" w14:paraId="51A00EB5" w14:textId="77777777" w:rsidTr="00971B14">
        <w:trPr>
          <w:trHeight w:val="282"/>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tcPr>
          <w:p w14:paraId="7B4CEFFF" w14:textId="44149D35"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Resources</w:t>
            </w:r>
          </w:p>
        </w:tc>
      </w:tr>
      <w:tr w:rsidR="00950CCD" w:rsidRPr="005E6B73" w14:paraId="61C3D6A8" w14:textId="77777777" w:rsidTr="00443451">
        <w:trPr>
          <w:trHeight w:val="1727"/>
        </w:trPr>
        <w:tc>
          <w:tcPr>
            <w:tcW w:w="2972" w:type="dxa"/>
            <w:tcBorders>
              <w:top w:val="single" w:sz="4" w:space="0" w:color="auto"/>
              <w:left w:val="single" w:sz="4" w:space="0" w:color="auto"/>
              <w:bottom w:val="single" w:sz="4" w:space="0" w:color="auto"/>
              <w:right w:val="single" w:sz="4" w:space="0" w:color="auto"/>
            </w:tcBorders>
          </w:tcPr>
          <w:p w14:paraId="04612660" w14:textId="578D863E" w:rsidR="000049A8" w:rsidRPr="005E6B73" w:rsidRDefault="005E6B73" w:rsidP="00C45928">
            <w:pPr>
              <w:tabs>
                <w:tab w:val="left" w:pos="2835"/>
              </w:tabs>
              <w:spacing w:after="0" w:line="240" w:lineRule="auto"/>
              <w:contextualSpacing/>
              <w:rPr>
                <w:rFonts w:cstheme="minorHAnsi"/>
                <w:bCs/>
                <w:sz w:val="24"/>
                <w:szCs w:val="24"/>
                <w:highlight w:val="yellow"/>
              </w:rPr>
            </w:pPr>
            <w:r w:rsidRPr="005E6B73">
              <w:rPr>
                <w:rFonts w:cstheme="minorHAnsi"/>
                <w:bCs/>
                <w:sz w:val="24"/>
                <w:szCs w:val="24"/>
              </w:rPr>
              <w:t xml:space="preserve">A Candidate Augments Notes </w:t>
            </w:r>
            <w:proofErr w:type="gramStart"/>
            <w:r w:rsidRPr="005E6B73">
              <w:rPr>
                <w:rFonts w:cstheme="minorHAnsi"/>
                <w:bCs/>
                <w:sz w:val="24"/>
                <w:szCs w:val="24"/>
              </w:rPr>
              <w:t>And</w:t>
            </w:r>
            <w:proofErr w:type="gramEnd"/>
            <w:r w:rsidRPr="005E6B73">
              <w:rPr>
                <w:rFonts w:cstheme="minorHAnsi"/>
                <w:bCs/>
                <w:sz w:val="24"/>
                <w:szCs w:val="24"/>
              </w:rPr>
              <w:t xml:space="preserve"> Resources Between Formally Supervised Sessions</w:t>
            </w:r>
          </w:p>
        </w:tc>
        <w:tc>
          <w:tcPr>
            <w:tcW w:w="5954" w:type="dxa"/>
            <w:tcBorders>
              <w:top w:val="single" w:sz="4" w:space="0" w:color="auto"/>
              <w:left w:val="single" w:sz="4" w:space="0" w:color="auto"/>
              <w:bottom w:val="single" w:sz="4" w:space="0" w:color="auto"/>
              <w:right w:val="single" w:sz="4" w:space="0" w:color="auto"/>
            </w:tcBorders>
          </w:tcPr>
          <w:p w14:paraId="1E09E494" w14:textId="1ED24647"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Preparatory Notes </w:t>
            </w:r>
            <w:proofErr w:type="gramStart"/>
            <w:r w:rsidRPr="005E6B73">
              <w:rPr>
                <w:rFonts w:cstheme="minorHAnsi"/>
                <w:bCs/>
                <w:sz w:val="24"/>
                <w:szCs w:val="24"/>
              </w:rPr>
              <w:t>And</w:t>
            </w:r>
            <w:proofErr w:type="gramEnd"/>
            <w:r w:rsidRPr="005E6B73">
              <w:rPr>
                <w:rFonts w:cstheme="minorHAnsi"/>
                <w:bCs/>
                <w:sz w:val="24"/>
                <w:szCs w:val="24"/>
              </w:rPr>
              <w:t xml:space="preserve"> The Work To Be Assessed Are Collected In And Kept Secure Between Formally Supervised Sessions</w:t>
            </w:r>
          </w:p>
          <w:p w14:paraId="7C92C1FA" w14:textId="162E43A0"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Where Memory Sticks Are Used </w:t>
            </w:r>
            <w:proofErr w:type="gramStart"/>
            <w:r w:rsidRPr="005E6B73">
              <w:rPr>
                <w:rFonts w:cstheme="minorHAnsi"/>
                <w:bCs/>
                <w:sz w:val="24"/>
                <w:szCs w:val="24"/>
              </w:rPr>
              <w:t>By</w:t>
            </w:r>
            <w:proofErr w:type="gramEnd"/>
            <w:r w:rsidRPr="005E6B73">
              <w:rPr>
                <w:rFonts w:cstheme="minorHAnsi"/>
                <w:bCs/>
                <w:sz w:val="24"/>
                <w:szCs w:val="24"/>
              </w:rPr>
              <w:t xml:space="preserve"> Candidates, These Are Collected In And Kept Secure Between Formally Supervised Sessions </w:t>
            </w:r>
          </w:p>
          <w:p w14:paraId="25288736" w14:textId="01ABF30A"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Where Work Is Stored </w:t>
            </w:r>
            <w:proofErr w:type="gramStart"/>
            <w:r w:rsidRPr="005E6B73">
              <w:rPr>
                <w:rFonts w:cstheme="minorHAnsi"/>
                <w:bCs/>
                <w:sz w:val="24"/>
                <w:szCs w:val="24"/>
              </w:rPr>
              <w:t>On</w:t>
            </w:r>
            <w:proofErr w:type="gramEnd"/>
            <w:r w:rsidRPr="005E6B73">
              <w:rPr>
                <w:rFonts w:cstheme="minorHAnsi"/>
                <w:bCs/>
                <w:sz w:val="24"/>
                <w:szCs w:val="24"/>
              </w:rPr>
              <w:t xml:space="preserve"> The Centre’s Network, Access For Candidates Is Restricted Between Formally Supervised Sessions</w:t>
            </w:r>
          </w:p>
        </w:tc>
        <w:tc>
          <w:tcPr>
            <w:tcW w:w="1701" w:type="dxa"/>
            <w:tcBorders>
              <w:top w:val="single" w:sz="4" w:space="0" w:color="auto"/>
              <w:left w:val="single" w:sz="4" w:space="0" w:color="auto"/>
              <w:bottom w:val="single" w:sz="4" w:space="0" w:color="auto"/>
              <w:right w:val="single" w:sz="4" w:space="0" w:color="auto"/>
            </w:tcBorders>
          </w:tcPr>
          <w:p w14:paraId="1ED7F1F8" w14:textId="199BFCB4"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p w14:paraId="5D6A7848" w14:textId="77777777" w:rsidR="000049A8" w:rsidRPr="005E6B73" w:rsidRDefault="000049A8" w:rsidP="00C45928">
            <w:pPr>
              <w:tabs>
                <w:tab w:val="left" w:pos="2835"/>
              </w:tabs>
              <w:spacing w:after="0" w:line="240" w:lineRule="auto"/>
              <w:contextualSpacing/>
              <w:rPr>
                <w:rFonts w:cstheme="minorHAnsi"/>
                <w:bCs/>
                <w:sz w:val="24"/>
                <w:szCs w:val="24"/>
              </w:rPr>
            </w:pPr>
          </w:p>
          <w:p w14:paraId="58953D0B" w14:textId="77777777" w:rsidR="000049A8" w:rsidRPr="005E6B73" w:rsidRDefault="000049A8" w:rsidP="00C45928">
            <w:pPr>
              <w:tabs>
                <w:tab w:val="left" w:pos="2835"/>
              </w:tabs>
              <w:spacing w:after="0" w:line="240" w:lineRule="auto"/>
              <w:contextualSpacing/>
              <w:rPr>
                <w:rFonts w:cstheme="minorHAnsi"/>
                <w:bCs/>
                <w:sz w:val="24"/>
                <w:szCs w:val="24"/>
              </w:rPr>
            </w:pPr>
          </w:p>
          <w:p w14:paraId="7053B57F" w14:textId="26425BB3"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p w14:paraId="5666B58F" w14:textId="77777777" w:rsidR="000049A8" w:rsidRPr="005E6B73" w:rsidRDefault="000049A8" w:rsidP="00C45928">
            <w:pPr>
              <w:tabs>
                <w:tab w:val="left" w:pos="2835"/>
              </w:tabs>
              <w:spacing w:after="0" w:line="240" w:lineRule="auto"/>
              <w:contextualSpacing/>
              <w:rPr>
                <w:rFonts w:cstheme="minorHAnsi"/>
                <w:bCs/>
                <w:sz w:val="24"/>
                <w:szCs w:val="24"/>
              </w:rPr>
            </w:pPr>
          </w:p>
          <w:p w14:paraId="3D50027F" w14:textId="77777777" w:rsidR="000049A8" w:rsidRPr="005E6B73" w:rsidRDefault="000049A8" w:rsidP="00C45928">
            <w:pPr>
              <w:tabs>
                <w:tab w:val="left" w:pos="2835"/>
              </w:tabs>
              <w:spacing w:after="0" w:line="240" w:lineRule="auto"/>
              <w:contextualSpacing/>
              <w:rPr>
                <w:rFonts w:cstheme="minorHAnsi"/>
                <w:bCs/>
                <w:sz w:val="24"/>
                <w:szCs w:val="24"/>
              </w:rPr>
            </w:pPr>
          </w:p>
          <w:p w14:paraId="417C89EB" w14:textId="45A4E522"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tc>
      </w:tr>
      <w:tr w:rsidR="00950CCD" w:rsidRPr="005E6B73" w14:paraId="6098A3E7" w14:textId="77777777" w:rsidTr="00443451">
        <w:trPr>
          <w:trHeight w:val="991"/>
        </w:trPr>
        <w:tc>
          <w:tcPr>
            <w:tcW w:w="2972" w:type="dxa"/>
            <w:tcBorders>
              <w:top w:val="single" w:sz="4" w:space="0" w:color="auto"/>
              <w:left w:val="single" w:sz="4" w:space="0" w:color="auto"/>
              <w:bottom w:val="single" w:sz="4" w:space="0" w:color="auto"/>
              <w:right w:val="single" w:sz="4" w:space="0" w:color="auto"/>
            </w:tcBorders>
          </w:tcPr>
          <w:p w14:paraId="310EE684" w14:textId="636F450E" w:rsidR="000049A8" w:rsidRPr="005E6B73" w:rsidRDefault="005E6B73" w:rsidP="00C45928">
            <w:pPr>
              <w:tabs>
                <w:tab w:val="left" w:pos="2835"/>
              </w:tabs>
              <w:spacing w:after="0" w:line="240" w:lineRule="auto"/>
              <w:contextualSpacing/>
              <w:rPr>
                <w:rFonts w:cstheme="minorHAnsi"/>
                <w:bCs/>
                <w:sz w:val="24"/>
                <w:szCs w:val="24"/>
                <w:highlight w:val="yellow"/>
              </w:rPr>
            </w:pPr>
            <w:r w:rsidRPr="005E6B73">
              <w:rPr>
                <w:rFonts w:cstheme="minorHAnsi"/>
                <w:bCs/>
                <w:sz w:val="24"/>
                <w:szCs w:val="24"/>
              </w:rPr>
              <w:t xml:space="preserve">A Candidate Fails </w:t>
            </w:r>
            <w:proofErr w:type="gramStart"/>
            <w:r w:rsidRPr="005E6B73">
              <w:rPr>
                <w:rFonts w:cstheme="minorHAnsi"/>
                <w:bCs/>
                <w:sz w:val="24"/>
                <w:szCs w:val="24"/>
              </w:rPr>
              <w:t>To</w:t>
            </w:r>
            <w:proofErr w:type="gramEnd"/>
            <w:r w:rsidRPr="005E6B73">
              <w:rPr>
                <w:rFonts w:cstheme="minorHAnsi"/>
                <w:bCs/>
                <w:sz w:val="24"/>
                <w:szCs w:val="24"/>
              </w:rPr>
              <w:t xml:space="preserve"> Acknowledge Sources On Work That Is Submitted For Assessment</w:t>
            </w:r>
          </w:p>
        </w:tc>
        <w:tc>
          <w:tcPr>
            <w:tcW w:w="5954" w:type="dxa"/>
            <w:tcBorders>
              <w:top w:val="single" w:sz="4" w:space="0" w:color="auto"/>
              <w:left w:val="single" w:sz="4" w:space="0" w:color="auto"/>
              <w:bottom w:val="single" w:sz="4" w:space="0" w:color="auto"/>
              <w:right w:val="single" w:sz="4" w:space="0" w:color="auto"/>
            </w:tcBorders>
          </w:tcPr>
          <w:p w14:paraId="23AE169E" w14:textId="5DFCED88"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Candidate’s Detailed Record </w:t>
            </w:r>
            <w:proofErr w:type="gramStart"/>
            <w:r w:rsidRPr="005E6B73">
              <w:rPr>
                <w:rFonts w:cstheme="minorHAnsi"/>
                <w:bCs/>
                <w:sz w:val="24"/>
                <w:szCs w:val="24"/>
              </w:rPr>
              <w:t>Of</w:t>
            </w:r>
            <w:proofErr w:type="gramEnd"/>
            <w:r w:rsidRPr="005E6B73">
              <w:rPr>
                <w:rFonts w:cstheme="minorHAnsi"/>
                <w:bCs/>
                <w:sz w:val="24"/>
                <w:szCs w:val="24"/>
              </w:rPr>
              <w:t xml:space="preserve"> </w:t>
            </w:r>
            <w:proofErr w:type="spellStart"/>
            <w:r w:rsidRPr="005E6B73">
              <w:rPr>
                <w:rFonts w:cstheme="minorHAnsi"/>
                <w:bCs/>
                <w:sz w:val="24"/>
                <w:szCs w:val="24"/>
              </w:rPr>
              <w:t>His/Her</w:t>
            </w:r>
            <w:proofErr w:type="spellEnd"/>
            <w:r w:rsidRPr="005E6B73">
              <w:rPr>
                <w:rFonts w:cstheme="minorHAnsi"/>
                <w:bCs/>
                <w:sz w:val="24"/>
                <w:szCs w:val="24"/>
              </w:rPr>
              <w:t xml:space="preserve"> Own Research, Planning, Resources Etc. Is Checked </w:t>
            </w:r>
            <w:proofErr w:type="gramStart"/>
            <w:r w:rsidRPr="005E6B73">
              <w:rPr>
                <w:rFonts w:cstheme="minorHAnsi"/>
                <w:bCs/>
                <w:sz w:val="24"/>
                <w:szCs w:val="24"/>
              </w:rPr>
              <w:t>To</w:t>
            </w:r>
            <w:proofErr w:type="gramEnd"/>
            <w:r w:rsidRPr="005E6B73">
              <w:rPr>
                <w:rFonts w:cstheme="minorHAnsi"/>
                <w:bCs/>
                <w:sz w:val="24"/>
                <w:szCs w:val="24"/>
              </w:rPr>
              <w:t xml:space="preserve"> Confirm All The Sources Used, Including Books, Websites And Audio/Visual Resources</w:t>
            </w:r>
          </w:p>
          <w:p w14:paraId="68A67BDF" w14:textId="438FF064"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lastRenderedPageBreak/>
              <w:t xml:space="preserve">Awarding Body Guidance Is Sought </w:t>
            </w:r>
            <w:proofErr w:type="gramStart"/>
            <w:r w:rsidRPr="005E6B73">
              <w:rPr>
                <w:rFonts w:cstheme="minorHAnsi"/>
                <w:bCs/>
                <w:sz w:val="24"/>
                <w:szCs w:val="24"/>
              </w:rPr>
              <w:t>On</w:t>
            </w:r>
            <w:proofErr w:type="gramEnd"/>
            <w:r w:rsidRPr="005E6B73">
              <w:rPr>
                <w:rFonts w:cstheme="minorHAnsi"/>
                <w:bCs/>
                <w:sz w:val="24"/>
                <w:szCs w:val="24"/>
              </w:rPr>
              <w:t xml:space="preserve"> Whether The Work Of The Candidate Should Be Marked Where Candidate’s Detailed Records Acknowledges Sources Appropriately</w:t>
            </w:r>
          </w:p>
          <w:p w14:paraId="55EAF6FF" w14:textId="732AD3B1"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Where Confirmation Is Unavailable </w:t>
            </w:r>
            <w:proofErr w:type="gramStart"/>
            <w:r w:rsidRPr="005E6B73">
              <w:rPr>
                <w:rFonts w:cstheme="minorHAnsi"/>
                <w:bCs/>
                <w:sz w:val="24"/>
                <w:szCs w:val="24"/>
              </w:rPr>
              <w:t>From</w:t>
            </w:r>
            <w:proofErr w:type="gramEnd"/>
            <w:r w:rsidRPr="005E6B73">
              <w:rPr>
                <w:rFonts w:cstheme="minorHAnsi"/>
                <w:bCs/>
                <w:sz w:val="24"/>
                <w:szCs w:val="24"/>
              </w:rPr>
              <w:t xml:space="preserve"> Candidate’s Records, Awarding Body Guidance Is Sought </w:t>
            </w:r>
            <w:proofErr w:type="spellStart"/>
            <w:r w:rsidRPr="005E6B73">
              <w:rPr>
                <w:rFonts w:cstheme="minorHAnsi"/>
                <w:bCs/>
                <w:sz w:val="24"/>
                <w:szCs w:val="24"/>
              </w:rPr>
              <w:t>And/Or</w:t>
            </w:r>
            <w:proofErr w:type="spellEnd"/>
            <w:r w:rsidRPr="005E6B73">
              <w:rPr>
                <w:rFonts w:cstheme="minorHAnsi"/>
                <w:bCs/>
                <w:sz w:val="24"/>
                <w:szCs w:val="24"/>
              </w:rPr>
              <w:t xml:space="preserve"> A Mark Of Zero Is Submitted To The Awarding Body For The Candidate</w:t>
            </w:r>
          </w:p>
        </w:tc>
        <w:tc>
          <w:tcPr>
            <w:tcW w:w="1701" w:type="dxa"/>
            <w:tcBorders>
              <w:top w:val="single" w:sz="4" w:space="0" w:color="auto"/>
              <w:left w:val="single" w:sz="4" w:space="0" w:color="auto"/>
              <w:bottom w:val="single" w:sz="4" w:space="0" w:color="auto"/>
              <w:right w:val="single" w:sz="4" w:space="0" w:color="auto"/>
            </w:tcBorders>
          </w:tcPr>
          <w:p w14:paraId="32127E70" w14:textId="4B429C94"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lastRenderedPageBreak/>
              <w:t>Teacher</w:t>
            </w:r>
          </w:p>
          <w:p w14:paraId="0A895473" w14:textId="77777777" w:rsidR="000049A8" w:rsidRPr="005E6B73" w:rsidRDefault="000049A8" w:rsidP="00C45928">
            <w:pPr>
              <w:tabs>
                <w:tab w:val="left" w:pos="2835"/>
              </w:tabs>
              <w:spacing w:after="0" w:line="240" w:lineRule="auto"/>
              <w:contextualSpacing/>
              <w:rPr>
                <w:rFonts w:cstheme="minorHAnsi"/>
                <w:bCs/>
                <w:sz w:val="24"/>
                <w:szCs w:val="24"/>
              </w:rPr>
            </w:pPr>
          </w:p>
          <w:p w14:paraId="51797760" w14:textId="77777777" w:rsidR="000049A8" w:rsidRPr="005E6B73" w:rsidRDefault="000049A8" w:rsidP="00C45928">
            <w:pPr>
              <w:tabs>
                <w:tab w:val="left" w:pos="2835"/>
              </w:tabs>
              <w:spacing w:after="0" w:line="240" w:lineRule="auto"/>
              <w:contextualSpacing/>
              <w:rPr>
                <w:rFonts w:cstheme="minorHAnsi"/>
                <w:bCs/>
                <w:sz w:val="24"/>
                <w:szCs w:val="24"/>
              </w:rPr>
            </w:pPr>
          </w:p>
          <w:p w14:paraId="3BE56F2C" w14:textId="77777777" w:rsidR="000049A8" w:rsidRPr="005E6B73" w:rsidRDefault="000049A8" w:rsidP="00C45928">
            <w:pPr>
              <w:tabs>
                <w:tab w:val="left" w:pos="2835"/>
              </w:tabs>
              <w:spacing w:after="0" w:line="240" w:lineRule="auto"/>
              <w:contextualSpacing/>
              <w:rPr>
                <w:rFonts w:cstheme="minorHAnsi"/>
                <w:bCs/>
                <w:sz w:val="24"/>
                <w:szCs w:val="24"/>
              </w:rPr>
            </w:pPr>
          </w:p>
          <w:p w14:paraId="6BE6C7E5" w14:textId="53B62397"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Exams Officer</w:t>
            </w:r>
          </w:p>
          <w:p w14:paraId="0F8F7F06" w14:textId="77777777" w:rsidR="000049A8" w:rsidRPr="005E6B73" w:rsidRDefault="000049A8" w:rsidP="00C45928">
            <w:pPr>
              <w:tabs>
                <w:tab w:val="left" w:pos="2835"/>
              </w:tabs>
              <w:spacing w:after="0" w:line="240" w:lineRule="auto"/>
              <w:contextualSpacing/>
              <w:rPr>
                <w:rFonts w:cstheme="minorHAnsi"/>
                <w:bCs/>
                <w:sz w:val="24"/>
                <w:szCs w:val="24"/>
              </w:rPr>
            </w:pPr>
          </w:p>
          <w:p w14:paraId="0F08D323" w14:textId="0B2D1DC3"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Exams Officer</w:t>
            </w:r>
          </w:p>
        </w:tc>
      </w:tr>
      <w:tr w:rsidR="00950CCD" w:rsidRPr="005E6B73" w14:paraId="30A227B6" w14:textId="77777777" w:rsidTr="00971B14">
        <w:trPr>
          <w:trHeight w:val="282"/>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tcPr>
          <w:p w14:paraId="5AD4CBFA" w14:textId="6884295D"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lastRenderedPageBreak/>
              <w:t>Word And Time Limits</w:t>
            </w:r>
          </w:p>
        </w:tc>
      </w:tr>
      <w:tr w:rsidR="00950CCD" w:rsidRPr="005E6B73" w14:paraId="61C87D47" w14:textId="77777777" w:rsidTr="00443451">
        <w:trPr>
          <w:trHeight w:val="1727"/>
        </w:trPr>
        <w:tc>
          <w:tcPr>
            <w:tcW w:w="2972" w:type="dxa"/>
            <w:tcBorders>
              <w:top w:val="single" w:sz="4" w:space="0" w:color="auto"/>
              <w:left w:val="single" w:sz="4" w:space="0" w:color="auto"/>
              <w:bottom w:val="single" w:sz="4" w:space="0" w:color="auto"/>
              <w:right w:val="single" w:sz="4" w:space="0" w:color="auto"/>
            </w:tcBorders>
          </w:tcPr>
          <w:p w14:paraId="57DA4E8D" w14:textId="29381BEF" w:rsidR="000049A8" w:rsidRPr="005E6B73" w:rsidRDefault="005E6B73" w:rsidP="00C45928">
            <w:pPr>
              <w:tabs>
                <w:tab w:val="left" w:pos="2835"/>
              </w:tabs>
              <w:spacing w:after="0" w:line="240" w:lineRule="auto"/>
              <w:contextualSpacing/>
              <w:rPr>
                <w:rFonts w:cstheme="minorHAnsi"/>
                <w:bCs/>
                <w:sz w:val="24"/>
                <w:szCs w:val="24"/>
                <w:highlight w:val="yellow"/>
              </w:rPr>
            </w:pPr>
            <w:r w:rsidRPr="005E6B73">
              <w:rPr>
                <w:rFonts w:cstheme="minorHAnsi"/>
                <w:bCs/>
                <w:sz w:val="24"/>
                <w:szCs w:val="24"/>
              </w:rPr>
              <w:t xml:space="preserve">A Candidate Is Penalised </w:t>
            </w:r>
            <w:proofErr w:type="gramStart"/>
            <w:r w:rsidRPr="005E6B73">
              <w:rPr>
                <w:rFonts w:cstheme="minorHAnsi"/>
                <w:bCs/>
                <w:sz w:val="24"/>
                <w:szCs w:val="24"/>
              </w:rPr>
              <w:t>By</w:t>
            </w:r>
            <w:proofErr w:type="gramEnd"/>
            <w:r w:rsidRPr="005E6B73">
              <w:rPr>
                <w:rFonts w:cstheme="minorHAnsi"/>
                <w:bCs/>
                <w:sz w:val="24"/>
                <w:szCs w:val="24"/>
              </w:rPr>
              <w:t xml:space="preserve"> The Awarding Body For Exceeding Word Or Time Limits</w:t>
            </w:r>
          </w:p>
        </w:tc>
        <w:tc>
          <w:tcPr>
            <w:tcW w:w="5954" w:type="dxa"/>
            <w:tcBorders>
              <w:top w:val="single" w:sz="4" w:space="0" w:color="auto"/>
              <w:left w:val="single" w:sz="4" w:space="0" w:color="auto"/>
              <w:bottom w:val="single" w:sz="4" w:space="0" w:color="auto"/>
              <w:right w:val="single" w:sz="4" w:space="0" w:color="auto"/>
            </w:tcBorders>
          </w:tcPr>
          <w:p w14:paraId="6D046477" w14:textId="22852683"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Records Confirm </w:t>
            </w:r>
            <w:proofErr w:type="gramStart"/>
            <w:r w:rsidRPr="005E6B73">
              <w:rPr>
                <w:rFonts w:cstheme="minorHAnsi"/>
                <w:bCs/>
                <w:sz w:val="24"/>
                <w:szCs w:val="24"/>
              </w:rPr>
              <w:t>The</w:t>
            </w:r>
            <w:proofErr w:type="gramEnd"/>
            <w:r w:rsidRPr="005E6B73">
              <w:rPr>
                <w:rFonts w:cstheme="minorHAnsi"/>
                <w:bCs/>
                <w:sz w:val="24"/>
                <w:szCs w:val="24"/>
              </w:rPr>
              <w:t xml:space="preserve"> Awarding Body Specification Has Been Checked To Determine If Word Or Time Limits Are Mandatory</w:t>
            </w:r>
          </w:p>
          <w:p w14:paraId="5C8F22FD" w14:textId="043BB265"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Where Limits Are </w:t>
            </w:r>
            <w:proofErr w:type="gramStart"/>
            <w:r w:rsidRPr="005E6B73">
              <w:rPr>
                <w:rFonts w:cstheme="minorHAnsi"/>
                <w:bCs/>
                <w:sz w:val="24"/>
                <w:szCs w:val="24"/>
              </w:rPr>
              <w:t>For</w:t>
            </w:r>
            <w:proofErr w:type="gramEnd"/>
            <w:r w:rsidRPr="005E6B73">
              <w:rPr>
                <w:rFonts w:cstheme="minorHAnsi"/>
                <w:bCs/>
                <w:sz w:val="24"/>
                <w:szCs w:val="24"/>
              </w:rPr>
              <w:t xml:space="preserve"> Guidance Only, Candidates Are Discouraged From Exceeding Them</w:t>
            </w:r>
          </w:p>
          <w:p w14:paraId="7A3E2431" w14:textId="06C8EA6F"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Candidates Confirm/Record Any Information Provided </w:t>
            </w:r>
            <w:proofErr w:type="gramStart"/>
            <w:r w:rsidRPr="005E6B73">
              <w:rPr>
                <w:rFonts w:cstheme="minorHAnsi"/>
                <w:bCs/>
                <w:sz w:val="24"/>
                <w:szCs w:val="24"/>
              </w:rPr>
              <w:t>To</w:t>
            </w:r>
            <w:proofErr w:type="gramEnd"/>
            <w:r w:rsidRPr="005E6B73">
              <w:rPr>
                <w:rFonts w:cstheme="minorHAnsi"/>
                <w:bCs/>
                <w:sz w:val="24"/>
                <w:szCs w:val="24"/>
              </w:rPr>
              <w:t xml:space="preserve"> Them On Word Or Time Limits Is Known And Understood</w:t>
            </w:r>
          </w:p>
        </w:tc>
        <w:tc>
          <w:tcPr>
            <w:tcW w:w="1701" w:type="dxa"/>
            <w:tcBorders>
              <w:top w:val="single" w:sz="4" w:space="0" w:color="auto"/>
              <w:left w:val="single" w:sz="4" w:space="0" w:color="auto"/>
              <w:bottom w:val="single" w:sz="4" w:space="0" w:color="auto"/>
              <w:right w:val="single" w:sz="4" w:space="0" w:color="auto"/>
            </w:tcBorders>
          </w:tcPr>
          <w:p w14:paraId="3CFF554D" w14:textId="0D636B9D"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p w14:paraId="2A783B39" w14:textId="77777777" w:rsidR="000049A8" w:rsidRPr="005E6B73" w:rsidRDefault="000049A8" w:rsidP="00C45928">
            <w:pPr>
              <w:tabs>
                <w:tab w:val="left" w:pos="2835"/>
              </w:tabs>
              <w:spacing w:after="0" w:line="240" w:lineRule="auto"/>
              <w:contextualSpacing/>
              <w:rPr>
                <w:rFonts w:cstheme="minorHAnsi"/>
                <w:bCs/>
                <w:sz w:val="24"/>
                <w:szCs w:val="24"/>
              </w:rPr>
            </w:pPr>
          </w:p>
          <w:p w14:paraId="6184C1C9" w14:textId="18047078"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p w14:paraId="3D0B322F" w14:textId="77777777" w:rsidR="000049A8" w:rsidRPr="005E6B73" w:rsidRDefault="000049A8" w:rsidP="00C45928">
            <w:pPr>
              <w:tabs>
                <w:tab w:val="left" w:pos="2835"/>
              </w:tabs>
              <w:spacing w:after="0" w:line="240" w:lineRule="auto"/>
              <w:contextualSpacing/>
              <w:rPr>
                <w:rFonts w:cstheme="minorHAnsi"/>
                <w:bCs/>
                <w:sz w:val="24"/>
                <w:szCs w:val="24"/>
              </w:rPr>
            </w:pPr>
          </w:p>
          <w:p w14:paraId="7190F9B5" w14:textId="36A2B878"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tc>
      </w:tr>
      <w:tr w:rsidR="00950CCD" w:rsidRPr="005E6B73" w14:paraId="7F2D8CA8" w14:textId="77777777" w:rsidTr="00971B14">
        <w:trPr>
          <w:trHeight w:val="282"/>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tcPr>
          <w:p w14:paraId="637AF59E" w14:textId="570DDE11"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Collaboration And Group Work</w:t>
            </w:r>
          </w:p>
        </w:tc>
      </w:tr>
      <w:tr w:rsidR="00950CCD" w:rsidRPr="005E6B73" w14:paraId="5E1106AF" w14:textId="77777777" w:rsidTr="00443451">
        <w:trPr>
          <w:trHeight w:val="1146"/>
        </w:trPr>
        <w:tc>
          <w:tcPr>
            <w:tcW w:w="2972" w:type="dxa"/>
            <w:tcBorders>
              <w:top w:val="single" w:sz="4" w:space="0" w:color="auto"/>
              <w:left w:val="single" w:sz="4" w:space="0" w:color="auto"/>
              <w:bottom w:val="single" w:sz="4" w:space="0" w:color="auto"/>
              <w:right w:val="single" w:sz="4" w:space="0" w:color="auto"/>
            </w:tcBorders>
          </w:tcPr>
          <w:p w14:paraId="1179F634" w14:textId="7289FC00" w:rsidR="000049A8" w:rsidRPr="005E6B73" w:rsidRDefault="005E6B73" w:rsidP="00C45928">
            <w:pPr>
              <w:tabs>
                <w:tab w:val="left" w:pos="2835"/>
              </w:tabs>
              <w:spacing w:after="0" w:line="240" w:lineRule="auto"/>
              <w:contextualSpacing/>
              <w:rPr>
                <w:rFonts w:cstheme="minorHAnsi"/>
                <w:bCs/>
                <w:sz w:val="24"/>
                <w:szCs w:val="24"/>
                <w:highlight w:val="yellow"/>
              </w:rPr>
            </w:pPr>
            <w:r w:rsidRPr="005E6B73">
              <w:rPr>
                <w:rFonts w:cstheme="minorHAnsi"/>
                <w:bCs/>
                <w:sz w:val="24"/>
                <w:szCs w:val="24"/>
              </w:rPr>
              <w:t xml:space="preserve">Candidates Have Worked </w:t>
            </w:r>
            <w:proofErr w:type="gramStart"/>
            <w:r w:rsidRPr="005E6B73">
              <w:rPr>
                <w:rFonts w:cstheme="minorHAnsi"/>
                <w:bCs/>
                <w:sz w:val="24"/>
                <w:szCs w:val="24"/>
              </w:rPr>
              <w:t>In</w:t>
            </w:r>
            <w:proofErr w:type="gramEnd"/>
            <w:r w:rsidRPr="005E6B73">
              <w:rPr>
                <w:rFonts w:cstheme="minorHAnsi"/>
                <w:bCs/>
                <w:sz w:val="24"/>
                <w:szCs w:val="24"/>
              </w:rPr>
              <w:t xml:space="preserve"> Groups Where The Awarding Body Specification States This Is Not Permitted</w:t>
            </w:r>
          </w:p>
        </w:tc>
        <w:tc>
          <w:tcPr>
            <w:tcW w:w="5954" w:type="dxa"/>
            <w:tcBorders>
              <w:top w:val="single" w:sz="4" w:space="0" w:color="auto"/>
              <w:left w:val="single" w:sz="4" w:space="0" w:color="auto"/>
              <w:bottom w:val="single" w:sz="4" w:space="0" w:color="auto"/>
              <w:right w:val="single" w:sz="4" w:space="0" w:color="auto"/>
            </w:tcBorders>
          </w:tcPr>
          <w:p w14:paraId="0EE6F565" w14:textId="6F9BE88D"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Awarding Body Specification Has Been Checked </w:t>
            </w:r>
            <w:proofErr w:type="gramStart"/>
            <w:r w:rsidRPr="005E6B73">
              <w:rPr>
                <w:rFonts w:cstheme="minorHAnsi"/>
                <w:bCs/>
                <w:sz w:val="24"/>
                <w:szCs w:val="24"/>
              </w:rPr>
              <w:t>To</w:t>
            </w:r>
            <w:proofErr w:type="gramEnd"/>
            <w:r w:rsidRPr="005E6B73">
              <w:rPr>
                <w:rFonts w:cstheme="minorHAnsi"/>
                <w:bCs/>
                <w:sz w:val="24"/>
                <w:szCs w:val="24"/>
              </w:rPr>
              <w:t xml:space="preserve"> Determine If Group Work Is Permitted</w:t>
            </w:r>
          </w:p>
          <w:p w14:paraId="4D60E8A0" w14:textId="579F346F"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Awarding Body Guidance Sought Where This Issue Remains Unresolved</w:t>
            </w:r>
          </w:p>
        </w:tc>
        <w:tc>
          <w:tcPr>
            <w:tcW w:w="1701" w:type="dxa"/>
            <w:tcBorders>
              <w:top w:val="single" w:sz="4" w:space="0" w:color="auto"/>
              <w:left w:val="single" w:sz="4" w:space="0" w:color="auto"/>
              <w:bottom w:val="single" w:sz="4" w:space="0" w:color="auto"/>
              <w:right w:val="single" w:sz="4" w:space="0" w:color="auto"/>
            </w:tcBorders>
          </w:tcPr>
          <w:p w14:paraId="19C9202A" w14:textId="7949BDC2"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p w14:paraId="6342C26D" w14:textId="77777777" w:rsidR="00DA4DA0" w:rsidRPr="005E6B73" w:rsidRDefault="00DA4DA0" w:rsidP="00C45928">
            <w:pPr>
              <w:tabs>
                <w:tab w:val="left" w:pos="2835"/>
              </w:tabs>
              <w:spacing w:after="0" w:line="240" w:lineRule="auto"/>
              <w:contextualSpacing/>
              <w:rPr>
                <w:rFonts w:cstheme="minorHAnsi"/>
                <w:bCs/>
                <w:sz w:val="24"/>
                <w:szCs w:val="24"/>
              </w:rPr>
            </w:pPr>
          </w:p>
          <w:p w14:paraId="53E39D29" w14:textId="671C6D6F"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Exams Officer</w:t>
            </w:r>
          </w:p>
        </w:tc>
      </w:tr>
      <w:tr w:rsidR="00950CCD" w:rsidRPr="005E6B73" w14:paraId="2D53A104" w14:textId="77777777" w:rsidTr="00971B14">
        <w:trPr>
          <w:trHeight w:val="282"/>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tcPr>
          <w:p w14:paraId="4E3A4AC7" w14:textId="1F00A420"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Authentication Procedures</w:t>
            </w:r>
          </w:p>
        </w:tc>
      </w:tr>
      <w:tr w:rsidR="00950CCD" w:rsidRPr="005E6B73" w14:paraId="574DA8CA" w14:textId="77777777" w:rsidTr="00443451">
        <w:trPr>
          <w:trHeight w:val="696"/>
        </w:trPr>
        <w:tc>
          <w:tcPr>
            <w:tcW w:w="2972" w:type="dxa"/>
            <w:tcBorders>
              <w:top w:val="single" w:sz="4" w:space="0" w:color="auto"/>
              <w:left w:val="single" w:sz="4" w:space="0" w:color="auto"/>
              <w:bottom w:val="single" w:sz="4" w:space="0" w:color="auto"/>
              <w:right w:val="single" w:sz="4" w:space="0" w:color="auto"/>
            </w:tcBorders>
          </w:tcPr>
          <w:p w14:paraId="7C54DF6E" w14:textId="634B17EF"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 Teacher Has Doubts About </w:t>
            </w:r>
            <w:proofErr w:type="gramStart"/>
            <w:r w:rsidRPr="005E6B73">
              <w:rPr>
                <w:rFonts w:cstheme="minorHAnsi"/>
                <w:bCs/>
                <w:sz w:val="24"/>
                <w:szCs w:val="24"/>
              </w:rPr>
              <w:t>The</w:t>
            </w:r>
            <w:proofErr w:type="gramEnd"/>
            <w:r w:rsidRPr="005E6B73">
              <w:rPr>
                <w:rFonts w:cstheme="minorHAnsi"/>
                <w:bCs/>
                <w:sz w:val="24"/>
                <w:szCs w:val="24"/>
              </w:rPr>
              <w:t xml:space="preserve"> Authenticity Of The Work Submitted By A Candidate For Internal Assessment</w:t>
            </w:r>
          </w:p>
          <w:p w14:paraId="5F0C7C04" w14:textId="77777777" w:rsidR="000049A8" w:rsidRPr="005E6B73" w:rsidRDefault="000049A8" w:rsidP="00C45928">
            <w:pPr>
              <w:tabs>
                <w:tab w:val="left" w:pos="2835"/>
              </w:tabs>
              <w:spacing w:after="0" w:line="240" w:lineRule="auto"/>
              <w:contextualSpacing/>
              <w:rPr>
                <w:rFonts w:cstheme="minorHAnsi"/>
                <w:bCs/>
                <w:sz w:val="24"/>
                <w:szCs w:val="24"/>
              </w:rPr>
            </w:pPr>
          </w:p>
          <w:p w14:paraId="7CFE856F" w14:textId="493020AE"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Candidate Plagiarises Other Material</w:t>
            </w:r>
          </w:p>
          <w:p w14:paraId="4B51E750" w14:textId="77777777" w:rsidR="000049A8" w:rsidRPr="005E6B73" w:rsidRDefault="000049A8" w:rsidP="00C45928">
            <w:pPr>
              <w:tabs>
                <w:tab w:val="left" w:pos="2835"/>
              </w:tabs>
              <w:spacing w:after="0" w:line="240" w:lineRule="auto"/>
              <w:contextualSpacing/>
              <w:rPr>
                <w:rFonts w:cstheme="minorHAnsi"/>
                <w:bCs/>
                <w:sz w:val="24"/>
                <w:szCs w:val="24"/>
              </w:rPr>
            </w:pPr>
          </w:p>
          <w:p w14:paraId="2023C8CC" w14:textId="77777777" w:rsidR="000049A8" w:rsidRPr="005E6B73" w:rsidRDefault="000049A8" w:rsidP="00C45928">
            <w:pPr>
              <w:tabs>
                <w:tab w:val="left" w:pos="2835"/>
              </w:tabs>
              <w:spacing w:after="0" w:line="240" w:lineRule="auto"/>
              <w:contextualSpacing/>
              <w:rPr>
                <w:rFonts w:cstheme="minorHAnsi"/>
                <w:bCs/>
                <w:sz w:val="24"/>
                <w:szCs w:val="24"/>
              </w:rPr>
            </w:pPr>
          </w:p>
          <w:p w14:paraId="17DB00B2" w14:textId="77777777" w:rsidR="000049A8" w:rsidRPr="005E6B73" w:rsidRDefault="000049A8" w:rsidP="00C45928">
            <w:pPr>
              <w:tabs>
                <w:tab w:val="left" w:pos="2835"/>
              </w:tabs>
              <w:spacing w:after="0" w:line="240" w:lineRule="auto"/>
              <w:contextualSpacing/>
              <w:rPr>
                <w:rFonts w:cstheme="minorHAnsi"/>
                <w:bCs/>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tcPr>
          <w:p w14:paraId="47B66430" w14:textId="1FDAE59A"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Subject Staff Are Made Aware </w:t>
            </w:r>
            <w:proofErr w:type="gramStart"/>
            <w:r w:rsidRPr="005E6B73">
              <w:rPr>
                <w:rFonts w:cstheme="minorHAnsi"/>
                <w:bCs/>
                <w:sz w:val="24"/>
                <w:szCs w:val="24"/>
              </w:rPr>
              <w:t>Of</w:t>
            </w:r>
            <w:proofErr w:type="gramEnd"/>
            <w:r w:rsidRPr="005E6B73">
              <w:rPr>
                <w:rFonts w:cstheme="minorHAnsi"/>
                <w:bCs/>
                <w:sz w:val="24"/>
                <w:szCs w:val="24"/>
              </w:rPr>
              <w:t xml:space="preserve"> The </w:t>
            </w:r>
            <w:proofErr w:type="spellStart"/>
            <w:r w:rsidRPr="005E6B73">
              <w:rPr>
                <w:rFonts w:cstheme="minorHAnsi"/>
                <w:bCs/>
                <w:sz w:val="24"/>
                <w:szCs w:val="24"/>
              </w:rPr>
              <w:t>Jcq</w:t>
            </w:r>
            <w:proofErr w:type="spellEnd"/>
            <w:r w:rsidRPr="005E6B73">
              <w:rPr>
                <w:rFonts w:cstheme="minorHAnsi"/>
                <w:bCs/>
                <w:sz w:val="24"/>
                <w:szCs w:val="24"/>
              </w:rPr>
              <w:t xml:space="preserve"> Document Teachers Sharing Assessment Material And Candidates’ Work</w:t>
            </w:r>
          </w:p>
          <w:p w14:paraId="3B2E4FC4" w14:textId="6B842CD3"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Records Confirm That Candidates Have Been Issued </w:t>
            </w:r>
            <w:proofErr w:type="gramStart"/>
            <w:r w:rsidRPr="005E6B73">
              <w:rPr>
                <w:rFonts w:cstheme="minorHAnsi"/>
                <w:bCs/>
                <w:sz w:val="24"/>
                <w:szCs w:val="24"/>
              </w:rPr>
              <w:t>With</w:t>
            </w:r>
            <w:proofErr w:type="gramEnd"/>
            <w:r w:rsidRPr="005E6B73">
              <w:rPr>
                <w:rFonts w:cstheme="minorHAnsi"/>
                <w:bCs/>
                <w:sz w:val="24"/>
                <w:szCs w:val="24"/>
              </w:rPr>
              <w:t xml:space="preserve"> The Current </w:t>
            </w:r>
            <w:proofErr w:type="spellStart"/>
            <w:r w:rsidRPr="005E6B73">
              <w:rPr>
                <w:rFonts w:cstheme="minorHAnsi"/>
                <w:bCs/>
                <w:sz w:val="24"/>
                <w:szCs w:val="24"/>
              </w:rPr>
              <w:t>Jcq</w:t>
            </w:r>
            <w:proofErr w:type="spellEnd"/>
            <w:r w:rsidRPr="005E6B73">
              <w:rPr>
                <w:rFonts w:cstheme="minorHAnsi"/>
                <w:bCs/>
                <w:sz w:val="24"/>
                <w:szCs w:val="24"/>
              </w:rPr>
              <w:t xml:space="preserve"> Document Information For Candidates: Non-Examination Assessments</w:t>
            </w:r>
          </w:p>
          <w:p w14:paraId="7AB6F33B" w14:textId="5925EDCB"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Candidates Confirm/Record That They Understand What They Need </w:t>
            </w:r>
            <w:proofErr w:type="gramStart"/>
            <w:r w:rsidRPr="005E6B73">
              <w:rPr>
                <w:rFonts w:cstheme="minorHAnsi"/>
                <w:bCs/>
                <w:sz w:val="24"/>
                <w:szCs w:val="24"/>
              </w:rPr>
              <w:t>To</w:t>
            </w:r>
            <w:proofErr w:type="gramEnd"/>
            <w:r w:rsidRPr="005E6B73">
              <w:rPr>
                <w:rFonts w:cstheme="minorHAnsi"/>
                <w:bCs/>
                <w:sz w:val="24"/>
                <w:szCs w:val="24"/>
              </w:rPr>
              <w:t xml:space="preserve"> Do To Comply With The Regulations For Non-Examination Assessments As Outlined In The </w:t>
            </w:r>
            <w:proofErr w:type="spellStart"/>
            <w:r w:rsidRPr="005E6B73">
              <w:rPr>
                <w:rFonts w:cstheme="minorHAnsi"/>
                <w:bCs/>
                <w:sz w:val="24"/>
                <w:szCs w:val="24"/>
              </w:rPr>
              <w:t>Jcq</w:t>
            </w:r>
            <w:proofErr w:type="spellEnd"/>
            <w:r w:rsidRPr="005E6B73">
              <w:rPr>
                <w:rFonts w:cstheme="minorHAnsi"/>
                <w:bCs/>
                <w:sz w:val="24"/>
                <w:szCs w:val="24"/>
              </w:rPr>
              <w:t xml:space="preserve"> Document Information For Candidates: Non-Examination Assessments</w:t>
            </w:r>
          </w:p>
          <w:p w14:paraId="579E2740" w14:textId="3B182CCA"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The Candidate’s Work Is Not Accepted </w:t>
            </w:r>
            <w:proofErr w:type="gramStart"/>
            <w:r w:rsidRPr="005E6B73">
              <w:rPr>
                <w:rFonts w:cstheme="minorHAnsi"/>
                <w:bCs/>
                <w:sz w:val="24"/>
                <w:szCs w:val="24"/>
              </w:rPr>
              <w:t>For</w:t>
            </w:r>
            <w:proofErr w:type="gramEnd"/>
            <w:r w:rsidRPr="005E6B73">
              <w:rPr>
                <w:rFonts w:cstheme="minorHAnsi"/>
                <w:bCs/>
                <w:sz w:val="24"/>
                <w:szCs w:val="24"/>
              </w:rPr>
              <w:t xml:space="preserve"> Assessment</w:t>
            </w:r>
          </w:p>
          <w:p w14:paraId="6954B629" w14:textId="727CCF20"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 Mark </w:t>
            </w:r>
            <w:proofErr w:type="gramStart"/>
            <w:r w:rsidRPr="005E6B73">
              <w:rPr>
                <w:rFonts w:cstheme="minorHAnsi"/>
                <w:bCs/>
                <w:sz w:val="24"/>
                <w:szCs w:val="24"/>
              </w:rPr>
              <w:t>Of</w:t>
            </w:r>
            <w:proofErr w:type="gramEnd"/>
            <w:r w:rsidRPr="005E6B73">
              <w:rPr>
                <w:rFonts w:cstheme="minorHAnsi"/>
                <w:bCs/>
                <w:sz w:val="24"/>
                <w:szCs w:val="24"/>
              </w:rPr>
              <w:t xml:space="preserve"> Zero Is Recorded And Submitted To The Awarding Body</w:t>
            </w:r>
          </w:p>
        </w:tc>
        <w:tc>
          <w:tcPr>
            <w:tcW w:w="1701" w:type="dxa"/>
            <w:tcBorders>
              <w:top w:val="single" w:sz="4" w:space="0" w:color="auto"/>
              <w:left w:val="single" w:sz="4" w:space="0" w:color="auto"/>
              <w:bottom w:val="single" w:sz="4" w:space="0" w:color="auto"/>
              <w:right w:val="single" w:sz="4" w:space="0" w:color="auto"/>
            </w:tcBorders>
          </w:tcPr>
          <w:p w14:paraId="71DD4305" w14:textId="0F2F35D6"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p w14:paraId="506107E2" w14:textId="77777777" w:rsidR="000049A8" w:rsidRPr="005E6B73" w:rsidRDefault="000049A8" w:rsidP="00C45928">
            <w:pPr>
              <w:tabs>
                <w:tab w:val="left" w:pos="2835"/>
              </w:tabs>
              <w:spacing w:after="0" w:line="240" w:lineRule="auto"/>
              <w:ind w:left="34"/>
              <w:contextualSpacing/>
              <w:rPr>
                <w:rFonts w:cstheme="minorHAnsi"/>
                <w:bCs/>
                <w:sz w:val="24"/>
                <w:szCs w:val="24"/>
              </w:rPr>
            </w:pPr>
          </w:p>
          <w:p w14:paraId="357846B0" w14:textId="77777777" w:rsidR="000049A8" w:rsidRPr="005E6B73" w:rsidRDefault="000049A8" w:rsidP="00C45928">
            <w:pPr>
              <w:tabs>
                <w:tab w:val="left" w:pos="2835"/>
              </w:tabs>
              <w:spacing w:after="0" w:line="240" w:lineRule="auto"/>
              <w:ind w:left="34"/>
              <w:contextualSpacing/>
              <w:rPr>
                <w:rFonts w:cstheme="minorHAnsi"/>
                <w:bCs/>
                <w:sz w:val="24"/>
                <w:szCs w:val="24"/>
              </w:rPr>
            </w:pPr>
          </w:p>
          <w:p w14:paraId="623CA2C1" w14:textId="727A707C"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p w14:paraId="4B3CB7A1" w14:textId="77777777" w:rsidR="000049A8" w:rsidRPr="005E6B73" w:rsidRDefault="000049A8" w:rsidP="00C45928">
            <w:pPr>
              <w:tabs>
                <w:tab w:val="left" w:pos="2835"/>
              </w:tabs>
              <w:spacing w:after="0" w:line="240" w:lineRule="auto"/>
              <w:ind w:left="34"/>
              <w:contextualSpacing/>
              <w:rPr>
                <w:rFonts w:cstheme="minorHAnsi"/>
                <w:bCs/>
                <w:sz w:val="24"/>
                <w:szCs w:val="24"/>
              </w:rPr>
            </w:pPr>
          </w:p>
          <w:p w14:paraId="735D7C71" w14:textId="77777777" w:rsidR="000049A8" w:rsidRPr="005E6B73" w:rsidRDefault="000049A8" w:rsidP="00C45928">
            <w:pPr>
              <w:tabs>
                <w:tab w:val="left" w:pos="2835"/>
              </w:tabs>
              <w:spacing w:after="0" w:line="240" w:lineRule="auto"/>
              <w:ind w:left="34"/>
              <w:contextualSpacing/>
              <w:rPr>
                <w:rFonts w:cstheme="minorHAnsi"/>
                <w:bCs/>
                <w:sz w:val="24"/>
                <w:szCs w:val="24"/>
              </w:rPr>
            </w:pPr>
          </w:p>
          <w:p w14:paraId="647BFCE6" w14:textId="7B29694F"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p w14:paraId="7742C35C" w14:textId="2EBCB2AD" w:rsidR="000049A8" w:rsidRPr="005E6B73" w:rsidRDefault="000049A8" w:rsidP="00C45928">
            <w:pPr>
              <w:tabs>
                <w:tab w:val="left" w:pos="2835"/>
              </w:tabs>
              <w:spacing w:after="0" w:line="240" w:lineRule="auto"/>
              <w:contextualSpacing/>
              <w:rPr>
                <w:rFonts w:cstheme="minorHAnsi"/>
                <w:bCs/>
                <w:sz w:val="24"/>
                <w:szCs w:val="24"/>
              </w:rPr>
            </w:pPr>
          </w:p>
        </w:tc>
      </w:tr>
      <w:tr w:rsidR="00950CCD" w:rsidRPr="005E6B73" w14:paraId="58D0848B" w14:textId="77777777" w:rsidTr="00443451">
        <w:trPr>
          <w:trHeight w:val="848"/>
        </w:trPr>
        <w:tc>
          <w:tcPr>
            <w:tcW w:w="2972" w:type="dxa"/>
            <w:tcBorders>
              <w:top w:val="single" w:sz="4" w:space="0" w:color="auto"/>
              <w:left w:val="single" w:sz="4" w:space="0" w:color="auto"/>
              <w:bottom w:val="single" w:sz="4" w:space="0" w:color="auto"/>
              <w:right w:val="single" w:sz="4" w:space="0" w:color="auto"/>
            </w:tcBorders>
          </w:tcPr>
          <w:p w14:paraId="59513DB3" w14:textId="1C5B38C0"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Candidate Does Not Sign Their Authentication Statement/Declaration</w:t>
            </w:r>
          </w:p>
        </w:tc>
        <w:tc>
          <w:tcPr>
            <w:tcW w:w="5954" w:type="dxa"/>
            <w:tcBorders>
              <w:top w:val="single" w:sz="4" w:space="0" w:color="auto"/>
              <w:left w:val="single" w:sz="4" w:space="0" w:color="auto"/>
              <w:bottom w:val="single" w:sz="4" w:space="0" w:color="auto"/>
              <w:right w:val="single" w:sz="4" w:space="0" w:color="auto"/>
            </w:tcBorders>
          </w:tcPr>
          <w:p w14:paraId="1CB8E095" w14:textId="4407411B"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Declaration Is Checked </w:t>
            </w:r>
            <w:proofErr w:type="gramStart"/>
            <w:r w:rsidRPr="005E6B73">
              <w:rPr>
                <w:rFonts w:cstheme="minorHAnsi"/>
                <w:bCs/>
                <w:sz w:val="24"/>
                <w:szCs w:val="24"/>
              </w:rPr>
              <w:t>For</w:t>
            </w:r>
            <w:proofErr w:type="gramEnd"/>
            <w:r w:rsidRPr="005E6B73">
              <w:rPr>
                <w:rFonts w:cstheme="minorHAnsi"/>
                <w:bCs/>
                <w:sz w:val="24"/>
                <w:szCs w:val="24"/>
              </w:rPr>
              <w:t xml:space="preserve"> Signature Before Accepting The Work Of A Candidate For Formal Assessment</w:t>
            </w:r>
          </w:p>
        </w:tc>
        <w:tc>
          <w:tcPr>
            <w:tcW w:w="1701" w:type="dxa"/>
            <w:tcBorders>
              <w:top w:val="single" w:sz="4" w:space="0" w:color="auto"/>
              <w:left w:val="single" w:sz="4" w:space="0" w:color="auto"/>
              <w:bottom w:val="single" w:sz="4" w:space="0" w:color="auto"/>
              <w:right w:val="single" w:sz="4" w:space="0" w:color="auto"/>
            </w:tcBorders>
          </w:tcPr>
          <w:p w14:paraId="7B8C84D3" w14:textId="3685A583"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tc>
      </w:tr>
      <w:tr w:rsidR="00950CCD" w:rsidRPr="005E6B73" w14:paraId="002EA9EF" w14:textId="77777777" w:rsidTr="00443451">
        <w:trPr>
          <w:trHeight w:val="863"/>
        </w:trPr>
        <w:tc>
          <w:tcPr>
            <w:tcW w:w="2972" w:type="dxa"/>
            <w:tcBorders>
              <w:top w:val="single" w:sz="4" w:space="0" w:color="auto"/>
              <w:left w:val="single" w:sz="4" w:space="0" w:color="auto"/>
              <w:bottom w:val="single" w:sz="4" w:space="0" w:color="auto"/>
              <w:right w:val="single" w:sz="4" w:space="0" w:color="auto"/>
            </w:tcBorders>
          </w:tcPr>
          <w:p w14:paraId="5279A5EE" w14:textId="5AB822FB"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Subject Teacher Not Available </w:t>
            </w:r>
            <w:proofErr w:type="gramStart"/>
            <w:r w:rsidRPr="005E6B73">
              <w:rPr>
                <w:rFonts w:cstheme="minorHAnsi"/>
                <w:bCs/>
                <w:sz w:val="24"/>
                <w:szCs w:val="24"/>
              </w:rPr>
              <w:t>To</w:t>
            </w:r>
            <w:proofErr w:type="gramEnd"/>
            <w:r w:rsidRPr="005E6B73">
              <w:rPr>
                <w:rFonts w:cstheme="minorHAnsi"/>
                <w:bCs/>
                <w:sz w:val="24"/>
                <w:szCs w:val="24"/>
              </w:rPr>
              <w:t xml:space="preserve"> Sign Authentication Forms</w:t>
            </w:r>
          </w:p>
        </w:tc>
        <w:tc>
          <w:tcPr>
            <w:tcW w:w="5954" w:type="dxa"/>
            <w:tcBorders>
              <w:top w:val="single" w:sz="4" w:space="0" w:color="auto"/>
              <w:left w:val="single" w:sz="4" w:space="0" w:color="auto"/>
              <w:bottom w:val="single" w:sz="4" w:space="0" w:color="auto"/>
              <w:right w:val="single" w:sz="4" w:space="0" w:color="auto"/>
            </w:tcBorders>
          </w:tcPr>
          <w:p w14:paraId="29DAD29F" w14:textId="135AAFA4"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Ensures A Centre-Wide Process Is </w:t>
            </w:r>
            <w:proofErr w:type="gramStart"/>
            <w:r w:rsidRPr="005E6B73">
              <w:rPr>
                <w:rFonts w:cstheme="minorHAnsi"/>
                <w:bCs/>
                <w:sz w:val="24"/>
                <w:szCs w:val="24"/>
              </w:rPr>
              <w:t>In</w:t>
            </w:r>
            <w:proofErr w:type="gramEnd"/>
            <w:r w:rsidRPr="005E6B73">
              <w:rPr>
                <w:rFonts w:cstheme="minorHAnsi"/>
                <w:bCs/>
                <w:sz w:val="24"/>
                <w:szCs w:val="24"/>
              </w:rPr>
              <w:t xml:space="preserve"> Place For Subject Teachers To Sign Authentication Forms At The Point Of Marking Candidates Work As Part Of The Centre’s Quality Assurance Procedures</w:t>
            </w:r>
          </w:p>
        </w:tc>
        <w:tc>
          <w:tcPr>
            <w:tcW w:w="1701" w:type="dxa"/>
            <w:tcBorders>
              <w:top w:val="single" w:sz="4" w:space="0" w:color="auto"/>
              <w:left w:val="single" w:sz="4" w:space="0" w:color="auto"/>
              <w:bottom w:val="single" w:sz="4" w:space="0" w:color="auto"/>
              <w:right w:val="single" w:sz="4" w:space="0" w:color="auto"/>
            </w:tcBorders>
          </w:tcPr>
          <w:p w14:paraId="4ACEF235" w14:textId="60FB5F3E"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tc>
      </w:tr>
      <w:tr w:rsidR="00950CCD" w:rsidRPr="005E6B73" w14:paraId="5C1FD302" w14:textId="77777777" w:rsidTr="00971B14">
        <w:trPr>
          <w:trHeight w:val="297"/>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tcPr>
          <w:p w14:paraId="1939DEAA" w14:textId="5743695A"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Presentation Of Work</w:t>
            </w:r>
          </w:p>
        </w:tc>
      </w:tr>
      <w:tr w:rsidR="00950CCD" w:rsidRPr="005E6B73" w14:paraId="29E50DEE" w14:textId="77777777" w:rsidTr="00443451">
        <w:trPr>
          <w:trHeight w:val="1429"/>
        </w:trPr>
        <w:tc>
          <w:tcPr>
            <w:tcW w:w="2972" w:type="dxa"/>
            <w:tcBorders>
              <w:top w:val="single" w:sz="4" w:space="0" w:color="auto"/>
              <w:left w:val="single" w:sz="4" w:space="0" w:color="auto"/>
              <w:bottom w:val="single" w:sz="4" w:space="0" w:color="auto"/>
              <w:right w:val="single" w:sz="4" w:space="0" w:color="auto"/>
            </w:tcBorders>
          </w:tcPr>
          <w:p w14:paraId="4BEEE539" w14:textId="7E44AD48" w:rsidR="000049A8" w:rsidRPr="005E6B73" w:rsidRDefault="005E6B73" w:rsidP="00C45928">
            <w:pPr>
              <w:tabs>
                <w:tab w:val="left" w:pos="2835"/>
              </w:tabs>
              <w:spacing w:after="0" w:line="240" w:lineRule="auto"/>
              <w:contextualSpacing/>
              <w:rPr>
                <w:rFonts w:cstheme="minorHAnsi"/>
                <w:bCs/>
                <w:sz w:val="24"/>
                <w:szCs w:val="24"/>
                <w:highlight w:val="yellow"/>
              </w:rPr>
            </w:pPr>
            <w:r w:rsidRPr="005E6B73">
              <w:rPr>
                <w:rFonts w:cstheme="minorHAnsi"/>
                <w:bCs/>
                <w:sz w:val="24"/>
                <w:szCs w:val="24"/>
              </w:rPr>
              <w:t xml:space="preserve">Candidate Does Not Fully Complete The Awarding Body’s Cover Sheet That Is Attached To Their Worked Submitted For </w:t>
            </w:r>
            <w:proofErr w:type="gramStart"/>
            <w:r w:rsidRPr="005E6B73">
              <w:rPr>
                <w:rFonts w:cstheme="minorHAnsi"/>
                <w:bCs/>
                <w:sz w:val="24"/>
                <w:szCs w:val="24"/>
              </w:rPr>
              <w:t>Formal  Assessment</w:t>
            </w:r>
            <w:proofErr w:type="gramEnd"/>
          </w:p>
        </w:tc>
        <w:tc>
          <w:tcPr>
            <w:tcW w:w="5954" w:type="dxa"/>
            <w:tcBorders>
              <w:top w:val="single" w:sz="4" w:space="0" w:color="auto"/>
              <w:left w:val="single" w:sz="4" w:space="0" w:color="auto"/>
              <w:bottom w:val="single" w:sz="4" w:space="0" w:color="auto"/>
              <w:right w:val="single" w:sz="4" w:space="0" w:color="auto"/>
            </w:tcBorders>
          </w:tcPr>
          <w:p w14:paraId="26DCA489" w14:textId="10773B15"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Cover Sheet Is Checked </w:t>
            </w:r>
            <w:proofErr w:type="gramStart"/>
            <w:r w:rsidRPr="005E6B73">
              <w:rPr>
                <w:rFonts w:cstheme="minorHAnsi"/>
                <w:bCs/>
                <w:sz w:val="24"/>
                <w:szCs w:val="24"/>
              </w:rPr>
              <w:t>To</w:t>
            </w:r>
            <w:proofErr w:type="gramEnd"/>
            <w:r w:rsidRPr="005E6B73">
              <w:rPr>
                <w:rFonts w:cstheme="minorHAnsi"/>
                <w:bCs/>
                <w:sz w:val="24"/>
                <w:szCs w:val="24"/>
              </w:rPr>
              <w:t xml:space="preserve"> Ensure It Is Fully Completed Before Accepting The Work Of A Candidate For Formal Assessment </w:t>
            </w:r>
          </w:p>
        </w:tc>
        <w:tc>
          <w:tcPr>
            <w:tcW w:w="1701" w:type="dxa"/>
            <w:tcBorders>
              <w:top w:val="single" w:sz="4" w:space="0" w:color="auto"/>
              <w:left w:val="single" w:sz="4" w:space="0" w:color="auto"/>
              <w:bottom w:val="single" w:sz="4" w:space="0" w:color="auto"/>
              <w:right w:val="single" w:sz="4" w:space="0" w:color="auto"/>
            </w:tcBorders>
          </w:tcPr>
          <w:p w14:paraId="79A0D3AA" w14:textId="45C747DD"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tc>
      </w:tr>
      <w:tr w:rsidR="00950CCD" w:rsidRPr="005E6B73" w14:paraId="5FC0DBAA" w14:textId="77777777" w:rsidTr="00971B14">
        <w:trPr>
          <w:trHeight w:val="282"/>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tcPr>
          <w:p w14:paraId="53542FF6" w14:textId="31B27A90"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Keeping Materials Secure</w:t>
            </w:r>
          </w:p>
        </w:tc>
      </w:tr>
      <w:tr w:rsidR="00950CCD" w:rsidRPr="005E6B73" w14:paraId="34E0CEBA" w14:textId="77777777" w:rsidTr="00443451">
        <w:trPr>
          <w:trHeight w:val="1146"/>
        </w:trPr>
        <w:tc>
          <w:tcPr>
            <w:tcW w:w="2972" w:type="dxa"/>
            <w:tcBorders>
              <w:top w:val="single" w:sz="4" w:space="0" w:color="auto"/>
              <w:left w:val="single" w:sz="4" w:space="0" w:color="auto"/>
              <w:bottom w:val="single" w:sz="4" w:space="0" w:color="auto"/>
              <w:right w:val="single" w:sz="4" w:space="0" w:color="auto"/>
            </w:tcBorders>
          </w:tcPr>
          <w:p w14:paraId="04B7E6CC" w14:textId="5FE06393"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lastRenderedPageBreak/>
              <w:t>Candidates Work Between Formal Supervised Sessions Is Not Securely Stored</w:t>
            </w:r>
          </w:p>
        </w:tc>
        <w:tc>
          <w:tcPr>
            <w:tcW w:w="5954" w:type="dxa"/>
            <w:tcBorders>
              <w:top w:val="single" w:sz="4" w:space="0" w:color="auto"/>
              <w:left w:val="single" w:sz="4" w:space="0" w:color="auto"/>
              <w:bottom w:val="single" w:sz="4" w:space="0" w:color="auto"/>
              <w:right w:val="single" w:sz="4" w:space="0" w:color="auto"/>
            </w:tcBorders>
          </w:tcPr>
          <w:p w14:paraId="1E1DD204" w14:textId="73861C02"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Subject Teachers Are Aware </w:t>
            </w:r>
            <w:proofErr w:type="gramStart"/>
            <w:r w:rsidRPr="005E6B73">
              <w:rPr>
                <w:rFonts w:cstheme="minorHAnsi"/>
                <w:bCs/>
                <w:sz w:val="24"/>
                <w:szCs w:val="24"/>
              </w:rPr>
              <w:t>Of</w:t>
            </w:r>
            <w:proofErr w:type="gramEnd"/>
            <w:r w:rsidRPr="005E6B73">
              <w:rPr>
                <w:rFonts w:cstheme="minorHAnsi"/>
                <w:bCs/>
                <w:sz w:val="24"/>
                <w:szCs w:val="24"/>
              </w:rPr>
              <w:t xml:space="preserve"> And Follow Current </w:t>
            </w:r>
            <w:proofErr w:type="spellStart"/>
            <w:r w:rsidRPr="005E6B73">
              <w:rPr>
                <w:rFonts w:cstheme="minorHAnsi"/>
                <w:bCs/>
                <w:sz w:val="24"/>
                <w:szCs w:val="24"/>
              </w:rPr>
              <w:t>Jcq</w:t>
            </w:r>
            <w:proofErr w:type="spellEnd"/>
            <w:r w:rsidRPr="005E6B73">
              <w:rPr>
                <w:rFonts w:cstheme="minorHAnsi"/>
                <w:bCs/>
                <w:sz w:val="24"/>
                <w:szCs w:val="24"/>
              </w:rPr>
              <w:t xml:space="preserve"> Publication Instructions For Conducting Non-Examination Assessments</w:t>
            </w:r>
          </w:p>
          <w:p w14:paraId="790E95E0" w14:textId="02B27ABC"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Regular Monitoring Ensures Subject Teacher Use </w:t>
            </w:r>
            <w:proofErr w:type="gramStart"/>
            <w:r w:rsidRPr="005E6B73">
              <w:rPr>
                <w:rFonts w:cstheme="minorHAnsi"/>
                <w:bCs/>
                <w:sz w:val="24"/>
                <w:szCs w:val="24"/>
              </w:rPr>
              <w:t>Of</w:t>
            </w:r>
            <w:proofErr w:type="gramEnd"/>
            <w:r w:rsidRPr="005E6B73">
              <w:rPr>
                <w:rFonts w:cstheme="minorHAnsi"/>
                <w:bCs/>
                <w:sz w:val="24"/>
                <w:szCs w:val="24"/>
              </w:rPr>
              <w:t xml:space="preserve"> Appropriate Secure Storage</w:t>
            </w:r>
          </w:p>
        </w:tc>
        <w:tc>
          <w:tcPr>
            <w:tcW w:w="1701" w:type="dxa"/>
            <w:tcBorders>
              <w:top w:val="single" w:sz="4" w:space="0" w:color="auto"/>
              <w:left w:val="single" w:sz="4" w:space="0" w:color="auto"/>
              <w:bottom w:val="single" w:sz="4" w:space="0" w:color="auto"/>
              <w:right w:val="single" w:sz="4" w:space="0" w:color="auto"/>
            </w:tcBorders>
          </w:tcPr>
          <w:p w14:paraId="3F98BBF2" w14:textId="6F436DC7"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p w14:paraId="616EF945" w14:textId="77777777" w:rsidR="000049A8" w:rsidRPr="005E6B73" w:rsidRDefault="000049A8" w:rsidP="00C45928">
            <w:pPr>
              <w:tabs>
                <w:tab w:val="left" w:pos="2835"/>
              </w:tabs>
              <w:spacing w:after="0" w:line="240" w:lineRule="auto"/>
              <w:contextualSpacing/>
              <w:rPr>
                <w:rFonts w:cstheme="minorHAnsi"/>
                <w:bCs/>
                <w:sz w:val="24"/>
                <w:szCs w:val="24"/>
              </w:rPr>
            </w:pPr>
          </w:p>
          <w:p w14:paraId="795DBB68" w14:textId="77777777" w:rsidR="000049A8" w:rsidRPr="005E6B73" w:rsidRDefault="000049A8" w:rsidP="00C45928">
            <w:pPr>
              <w:tabs>
                <w:tab w:val="left" w:pos="2835"/>
              </w:tabs>
              <w:spacing w:after="0" w:line="240" w:lineRule="auto"/>
              <w:contextualSpacing/>
              <w:rPr>
                <w:rFonts w:cstheme="minorHAnsi"/>
                <w:bCs/>
                <w:sz w:val="24"/>
                <w:szCs w:val="24"/>
              </w:rPr>
            </w:pPr>
          </w:p>
          <w:p w14:paraId="1BEB81D7" w14:textId="4A27259D"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tc>
      </w:tr>
      <w:tr w:rsidR="000049A8" w:rsidRPr="005E6B73" w14:paraId="3130FF9A" w14:textId="77777777" w:rsidTr="00443451">
        <w:trPr>
          <w:trHeight w:val="565"/>
        </w:trPr>
        <w:tc>
          <w:tcPr>
            <w:tcW w:w="2972" w:type="dxa"/>
            <w:tcBorders>
              <w:top w:val="single" w:sz="4" w:space="0" w:color="auto"/>
              <w:left w:val="single" w:sz="4" w:space="0" w:color="auto"/>
              <w:bottom w:val="single" w:sz="4" w:space="0" w:color="auto"/>
              <w:right w:val="single" w:sz="4" w:space="0" w:color="auto"/>
            </w:tcBorders>
          </w:tcPr>
          <w:p w14:paraId="2F678333" w14:textId="0F81DDD8"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Adequate Secure Storage Not Available </w:t>
            </w:r>
            <w:proofErr w:type="gramStart"/>
            <w:r w:rsidRPr="005E6B73">
              <w:rPr>
                <w:rFonts w:cstheme="minorHAnsi"/>
                <w:bCs/>
                <w:sz w:val="24"/>
                <w:szCs w:val="24"/>
              </w:rPr>
              <w:t>To</w:t>
            </w:r>
            <w:proofErr w:type="gramEnd"/>
            <w:r w:rsidRPr="005E6B73">
              <w:rPr>
                <w:rFonts w:cstheme="minorHAnsi"/>
                <w:bCs/>
                <w:sz w:val="24"/>
                <w:szCs w:val="24"/>
              </w:rPr>
              <w:t xml:space="preserve"> Subject Teacher</w:t>
            </w:r>
          </w:p>
        </w:tc>
        <w:tc>
          <w:tcPr>
            <w:tcW w:w="5954" w:type="dxa"/>
            <w:tcBorders>
              <w:top w:val="single" w:sz="4" w:space="0" w:color="auto"/>
              <w:left w:val="single" w:sz="4" w:space="0" w:color="auto"/>
              <w:bottom w:val="single" w:sz="4" w:space="0" w:color="auto"/>
              <w:right w:val="single" w:sz="4" w:space="0" w:color="auto"/>
            </w:tcBorders>
          </w:tcPr>
          <w:p w14:paraId="3120F5E6" w14:textId="1D385070"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Alternative Secure Storage Sourced Where Required</w:t>
            </w:r>
          </w:p>
        </w:tc>
        <w:tc>
          <w:tcPr>
            <w:tcW w:w="1701" w:type="dxa"/>
            <w:tcBorders>
              <w:top w:val="single" w:sz="4" w:space="0" w:color="auto"/>
              <w:left w:val="single" w:sz="4" w:space="0" w:color="auto"/>
              <w:bottom w:val="single" w:sz="4" w:space="0" w:color="auto"/>
              <w:right w:val="single" w:sz="4" w:space="0" w:color="auto"/>
            </w:tcBorders>
          </w:tcPr>
          <w:p w14:paraId="58863F23" w14:textId="0DD626A0"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tc>
      </w:tr>
    </w:tbl>
    <w:p w14:paraId="3FCA8146" w14:textId="77777777" w:rsidR="000049A8" w:rsidRPr="005E6B73" w:rsidRDefault="000049A8" w:rsidP="00C45928">
      <w:pPr>
        <w:tabs>
          <w:tab w:val="left" w:pos="2835"/>
        </w:tabs>
        <w:spacing w:after="0" w:line="240" w:lineRule="auto"/>
        <w:contextualSpacing/>
        <w:rPr>
          <w:rFonts w:cstheme="minorHAnsi"/>
          <w:bCs/>
          <w:sz w:val="24"/>
          <w:szCs w:val="24"/>
        </w:rPr>
      </w:pPr>
    </w:p>
    <w:tbl>
      <w:tblPr>
        <w:tblW w:w="10627" w:type="dxa"/>
        <w:tblLayout w:type="fixed"/>
        <w:tblLook w:val="04A0" w:firstRow="1" w:lastRow="0" w:firstColumn="1" w:lastColumn="0" w:noHBand="0" w:noVBand="1"/>
      </w:tblPr>
      <w:tblGrid>
        <w:gridCol w:w="2972"/>
        <w:gridCol w:w="5954"/>
        <w:gridCol w:w="1701"/>
      </w:tblGrid>
      <w:tr w:rsidR="00950CCD" w:rsidRPr="005E6B73" w14:paraId="40CC0053" w14:textId="77777777" w:rsidTr="005E6B73">
        <w:trPr>
          <w:trHeight w:val="284"/>
        </w:trPr>
        <w:tc>
          <w:tcPr>
            <w:tcW w:w="10627"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6CE3B76" w14:textId="3B7EA74C"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Task Marking – Externally Assessed Components</w:t>
            </w:r>
          </w:p>
        </w:tc>
      </w:tr>
      <w:tr w:rsidR="00950CCD" w:rsidRPr="005E6B73" w14:paraId="7C0F41CF" w14:textId="77777777" w:rsidTr="00443451">
        <w:trPr>
          <w:trHeight w:val="1154"/>
        </w:trPr>
        <w:tc>
          <w:tcPr>
            <w:tcW w:w="2972" w:type="dxa"/>
            <w:tcBorders>
              <w:top w:val="single" w:sz="4" w:space="0" w:color="auto"/>
              <w:left w:val="single" w:sz="4" w:space="0" w:color="auto"/>
              <w:bottom w:val="single" w:sz="4" w:space="0" w:color="auto"/>
              <w:right w:val="single" w:sz="4" w:space="0" w:color="auto"/>
            </w:tcBorders>
          </w:tcPr>
          <w:p w14:paraId="6D353D8D" w14:textId="5C491A5D"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 Candidate Is Absent </w:t>
            </w:r>
            <w:proofErr w:type="gramStart"/>
            <w:r w:rsidRPr="005E6B73">
              <w:rPr>
                <w:rFonts w:cstheme="minorHAnsi"/>
                <w:bCs/>
                <w:sz w:val="24"/>
                <w:szCs w:val="24"/>
              </w:rPr>
              <w:t>On</w:t>
            </w:r>
            <w:proofErr w:type="gramEnd"/>
            <w:r w:rsidRPr="005E6B73">
              <w:rPr>
                <w:rFonts w:cstheme="minorHAnsi"/>
                <w:bCs/>
                <w:sz w:val="24"/>
                <w:szCs w:val="24"/>
              </w:rPr>
              <w:t xml:space="preserve"> The Day Of The Examiner Visit For An Acceptable Reason</w:t>
            </w:r>
          </w:p>
        </w:tc>
        <w:tc>
          <w:tcPr>
            <w:tcW w:w="5954" w:type="dxa"/>
            <w:tcBorders>
              <w:top w:val="single" w:sz="4" w:space="0" w:color="auto"/>
              <w:left w:val="single" w:sz="4" w:space="0" w:color="auto"/>
              <w:bottom w:val="single" w:sz="4" w:space="0" w:color="auto"/>
              <w:right w:val="single" w:sz="4" w:space="0" w:color="auto"/>
            </w:tcBorders>
          </w:tcPr>
          <w:p w14:paraId="2E873C6A" w14:textId="71FD6CC3"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Awarding Body Guidance Is Sought </w:t>
            </w:r>
            <w:proofErr w:type="gramStart"/>
            <w:r w:rsidRPr="005E6B73">
              <w:rPr>
                <w:rFonts w:cstheme="minorHAnsi"/>
                <w:bCs/>
                <w:sz w:val="24"/>
                <w:szCs w:val="24"/>
              </w:rPr>
              <w:t>To</w:t>
            </w:r>
            <w:proofErr w:type="gramEnd"/>
            <w:r w:rsidRPr="005E6B73">
              <w:rPr>
                <w:rFonts w:cstheme="minorHAnsi"/>
                <w:bCs/>
                <w:sz w:val="24"/>
                <w:szCs w:val="24"/>
              </w:rPr>
              <w:t xml:space="preserve"> Determine If Alternative Assessment Arrangements Can Be Made For The Candidate</w:t>
            </w:r>
          </w:p>
          <w:p w14:paraId="15258175" w14:textId="6B37B13D"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If Not, Eligibility </w:t>
            </w:r>
            <w:proofErr w:type="gramStart"/>
            <w:r w:rsidRPr="005E6B73">
              <w:rPr>
                <w:rFonts w:cstheme="minorHAnsi"/>
                <w:bCs/>
                <w:sz w:val="24"/>
                <w:szCs w:val="24"/>
              </w:rPr>
              <w:t>For</w:t>
            </w:r>
            <w:proofErr w:type="gramEnd"/>
            <w:r w:rsidRPr="005E6B73">
              <w:rPr>
                <w:rFonts w:cstheme="minorHAnsi"/>
                <w:bCs/>
                <w:sz w:val="24"/>
                <w:szCs w:val="24"/>
              </w:rPr>
              <w:t xml:space="preserve"> Special Consideration Is Explored And A Request Submitted To The Awarding Body Where Appropriate</w:t>
            </w:r>
          </w:p>
        </w:tc>
        <w:tc>
          <w:tcPr>
            <w:tcW w:w="1701" w:type="dxa"/>
            <w:tcBorders>
              <w:top w:val="single" w:sz="4" w:space="0" w:color="auto"/>
              <w:left w:val="single" w:sz="4" w:space="0" w:color="auto"/>
              <w:bottom w:val="single" w:sz="4" w:space="0" w:color="auto"/>
              <w:right w:val="single" w:sz="4" w:space="0" w:color="auto"/>
            </w:tcBorders>
          </w:tcPr>
          <w:p w14:paraId="5AE41BE7" w14:textId="291C6422"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 &amp; Exams Officer</w:t>
            </w:r>
          </w:p>
        </w:tc>
      </w:tr>
      <w:tr w:rsidR="00950CCD" w:rsidRPr="005E6B73" w14:paraId="42107A99" w14:textId="77777777" w:rsidTr="00443451">
        <w:trPr>
          <w:trHeight w:val="869"/>
        </w:trPr>
        <w:tc>
          <w:tcPr>
            <w:tcW w:w="2972" w:type="dxa"/>
            <w:tcBorders>
              <w:top w:val="single" w:sz="4" w:space="0" w:color="auto"/>
              <w:left w:val="single" w:sz="4" w:space="0" w:color="auto"/>
              <w:bottom w:val="single" w:sz="4" w:space="0" w:color="auto"/>
              <w:right w:val="single" w:sz="4" w:space="0" w:color="auto"/>
            </w:tcBorders>
          </w:tcPr>
          <w:p w14:paraId="705C9AAE" w14:textId="58F23C91"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 Candidate Is Absent </w:t>
            </w:r>
            <w:proofErr w:type="gramStart"/>
            <w:r w:rsidRPr="005E6B73">
              <w:rPr>
                <w:rFonts w:cstheme="minorHAnsi"/>
                <w:bCs/>
                <w:sz w:val="24"/>
                <w:szCs w:val="24"/>
              </w:rPr>
              <w:t>On</w:t>
            </w:r>
            <w:proofErr w:type="gramEnd"/>
            <w:r w:rsidRPr="005E6B73">
              <w:rPr>
                <w:rFonts w:cstheme="minorHAnsi"/>
                <w:bCs/>
                <w:sz w:val="24"/>
                <w:szCs w:val="24"/>
              </w:rPr>
              <w:t xml:space="preserve"> The Day Of The Examiner Visit For An Unacceptable Reason</w:t>
            </w:r>
          </w:p>
        </w:tc>
        <w:tc>
          <w:tcPr>
            <w:tcW w:w="5954" w:type="dxa"/>
            <w:tcBorders>
              <w:top w:val="single" w:sz="4" w:space="0" w:color="auto"/>
              <w:left w:val="single" w:sz="4" w:space="0" w:color="auto"/>
              <w:bottom w:val="single" w:sz="4" w:space="0" w:color="auto"/>
              <w:right w:val="single" w:sz="4" w:space="0" w:color="auto"/>
            </w:tcBorders>
          </w:tcPr>
          <w:p w14:paraId="2BA70869" w14:textId="0C0DF822"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The Candidate Is Marked Absent </w:t>
            </w:r>
            <w:proofErr w:type="gramStart"/>
            <w:r w:rsidRPr="005E6B73">
              <w:rPr>
                <w:rFonts w:cstheme="minorHAnsi"/>
                <w:bCs/>
                <w:sz w:val="24"/>
                <w:szCs w:val="24"/>
              </w:rPr>
              <w:t>On</w:t>
            </w:r>
            <w:proofErr w:type="gramEnd"/>
            <w:r w:rsidRPr="005E6B73">
              <w:rPr>
                <w:rFonts w:cstheme="minorHAnsi"/>
                <w:bCs/>
                <w:sz w:val="24"/>
                <w:szCs w:val="24"/>
              </w:rPr>
              <w:t xml:space="preserve"> The Attendance Register</w:t>
            </w:r>
          </w:p>
        </w:tc>
        <w:tc>
          <w:tcPr>
            <w:tcW w:w="1701" w:type="dxa"/>
            <w:tcBorders>
              <w:top w:val="single" w:sz="4" w:space="0" w:color="auto"/>
              <w:left w:val="single" w:sz="4" w:space="0" w:color="auto"/>
              <w:bottom w:val="single" w:sz="4" w:space="0" w:color="auto"/>
              <w:right w:val="single" w:sz="4" w:space="0" w:color="auto"/>
            </w:tcBorders>
          </w:tcPr>
          <w:p w14:paraId="41FA8015" w14:textId="64C962B1"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Exams Officer</w:t>
            </w:r>
          </w:p>
        </w:tc>
      </w:tr>
      <w:tr w:rsidR="00950CCD" w:rsidRPr="005E6B73" w14:paraId="558B5733" w14:textId="77777777" w:rsidTr="005E6B73">
        <w:trPr>
          <w:trHeight w:val="284"/>
        </w:trPr>
        <w:tc>
          <w:tcPr>
            <w:tcW w:w="10627"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D3C18AD" w14:textId="4305EFFA"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Task Marking – Internally Assessed Components</w:t>
            </w:r>
          </w:p>
        </w:tc>
      </w:tr>
      <w:tr w:rsidR="00950CCD" w:rsidRPr="005E6B73" w14:paraId="283DB92D" w14:textId="77777777" w:rsidTr="00443451">
        <w:trPr>
          <w:trHeight w:val="2008"/>
        </w:trPr>
        <w:tc>
          <w:tcPr>
            <w:tcW w:w="2972" w:type="dxa"/>
            <w:tcBorders>
              <w:top w:val="single" w:sz="4" w:space="0" w:color="auto"/>
              <w:left w:val="single" w:sz="4" w:space="0" w:color="auto"/>
              <w:bottom w:val="single" w:sz="4" w:space="0" w:color="auto"/>
              <w:right w:val="single" w:sz="4" w:space="0" w:color="auto"/>
            </w:tcBorders>
          </w:tcPr>
          <w:p w14:paraId="5D9D1BC3" w14:textId="456EC751"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 Candidate Submits Little </w:t>
            </w:r>
            <w:proofErr w:type="gramStart"/>
            <w:r w:rsidRPr="005E6B73">
              <w:rPr>
                <w:rFonts w:cstheme="minorHAnsi"/>
                <w:bCs/>
                <w:sz w:val="24"/>
                <w:szCs w:val="24"/>
              </w:rPr>
              <w:t>Or</w:t>
            </w:r>
            <w:proofErr w:type="gramEnd"/>
            <w:r w:rsidRPr="005E6B73">
              <w:rPr>
                <w:rFonts w:cstheme="minorHAnsi"/>
                <w:bCs/>
                <w:sz w:val="24"/>
                <w:szCs w:val="24"/>
              </w:rPr>
              <w:t xml:space="preserve"> No Work</w:t>
            </w:r>
          </w:p>
        </w:tc>
        <w:tc>
          <w:tcPr>
            <w:tcW w:w="5954" w:type="dxa"/>
            <w:tcBorders>
              <w:top w:val="single" w:sz="4" w:space="0" w:color="auto"/>
              <w:left w:val="single" w:sz="4" w:space="0" w:color="auto"/>
              <w:bottom w:val="single" w:sz="4" w:space="0" w:color="auto"/>
              <w:right w:val="single" w:sz="4" w:space="0" w:color="auto"/>
            </w:tcBorders>
          </w:tcPr>
          <w:p w14:paraId="6F3EF8AE" w14:textId="280E579A"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Where A Candidate Submits No Work, The Candidate Is Recorded </w:t>
            </w:r>
            <w:proofErr w:type="gramStart"/>
            <w:r w:rsidRPr="005E6B73">
              <w:rPr>
                <w:rFonts w:cstheme="minorHAnsi"/>
                <w:bCs/>
                <w:sz w:val="24"/>
                <w:szCs w:val="24"/>
              </w:rPr>
              <w:t>As</w:t>
            </w:r>
            <w:proofErr w:type="gramEnd"/>
            <w:r w:rsidRPr="005E6B73">
              <w:rPr>
                <w:rFonts w:cstheme="minorHAnsi"/>
                <w:bCs/>
                <w:sz w:val="24"/>
                <w:szCs w:val="24"/>
              </w:rPr>
              <w:t xml:space="preserve"> Absent When Marks Are Submitted To The Awarding Body</w:t>
            </w:r>
          </w:p>
          <w:p w14:paraId="5DD71A2E" w14:textId="477CE90A"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Where A Candidate Submits Little Work, The Work Produced Is Assessed Against </w:t>
            </w:r>
            <w:proofErr w:type="gramStart"/>
            <w:r w:rsidRPr="005E6B73">
              <w:rPr>
                <w:rFonts w:cstheme="minorHAnsi"/>
                <w:bCs/>
                <w:sz w:val="24"/>
                <w:szCs w:val="24"/>
              </w:rPr>
              <w:t>The</w:t>
            </w:r>
            <w:proofErr w:type="gramEnd"/>
            <w:r w:rsidRPr="005E6B73">
              <w:rPr>
                <w:rFonts w:cstheme="minorHAnsi"/>
                <w:bCs/>
                <w:sz w:val="24"/>
                <w:szCs w:val="24"/>
              </w:rPr>
              <w:t xml:space="preserve"> Assessment Criteria And A Mark Allocated Appropriately; Where The Work Does Not Meet Any Of The Assessment Criteria A Mark Of Zero Is Submitted To The Awarding Body</w:t>
            </w:r>
          </w:p>
        </w:tc>
        <w:tc>
          <w:tcPr>
            <w:tcW w:w="1701" w:type="dxa"/>
            <w:tcBorders>
              <w:top w:val="single" w:sz="4" w:space="0" w:color="auto"/>
              <w:left w:val="single" w:sz="4" w:space="0" w:color="auto"/>
              <w:bottom w:val="single" w:sz="4" w:space="0" w:color="auto"/>
              <w:right w:val="single" w:sz="4" w:space="0" w:color="auto"/>
            </w:tcBorders>
          </w:tcPr>
          <w:p w14:paraId="20143100" w14:textId="3E2AD615"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p w14:paraId="41A8A21E" w14:textId="77777777" w:rsidR="000049A8" w:rsidRPr="005E6B73" w:rsidRDefault="000049A8" w:rsidP="00C45928">
            <w:pPr>
              <w:tabs>
                <w:tab w:val="left" w:pos="2835"/>
              </w:tabs>
              <w:spacing w:after="0" w:line="240" w:lineRule="auto"/>
              <w:contextualSpacing/>
              <w:rPr>
                <w:rFonts w:cstheme="minorHAnsi"/>
                <w:bCs/>
                <w:sz w:val="24"/>
                <w:szCs w:val="24"/>
              </w:rPr>
            </w:pPr>
          </w:p>
          <w:p w14:paraId="7D603FEC" w14:textId="77777777" w:rsidR="000049A8" w:rsidRPr="005E6B73" w:rsidRDefault="000049A8" w:rsidP="00C45928">
            <w:pPr>
              <w:tabs>
                <w:tab w:val="left" w:pos="2835"/>
              </w:tabs>
              <w:spacing w:after="0" w:line="240" w:lineRule="auto"/>
              <w:contextualSpacing/>
              <w:rPr>
                <w:rFonts w:cstheme="minorHAnsi"/>
                <w:bCs/>
                <w:sz w:val="24"/>
                <w:szCs w:val="24"/>
              </w:rPr>
            </w:pPr>
          </w:p>
          <w:p w14:paraId="70813791" w14:textId="673ACF5A"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tc>
      </w:tr>
      <w:tr w:rsidR="00950CCD" w:rsidRPr="005E6B73" w14:paraId="3A74A6D4" w14:textId="77777777" w:rsidTr="00443451">
        <w:trPr>
          <w:trHeight w:val="869"/>
        </w:trPr>
        <w:tc>
          <w:tcPr>
            <w:tcW w:w="2972" w:type="dxa"/>
            <w:tcBorders>
              <w:top w:val="single" w:sz="4" w:space="0" w:color="auto"/>
              <w:left w:val="single" w:sz="4" w:space="0" w:color="auto"/>
              <w:bottom w:val="single" w:sz="4" w:space="0" w:color="auto"/>
              <w:right w:val="single" w:sz="4" w:space="0" w:color="auto"/>
            </w:tcBorders>
          </w:tcPr>
          <w:p w14:paraId="62F5C4CB" w14:textId="4A38E79B"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 Candidate Is Unable </w:t>
            </w:r>
            <w:proofErr w:type="gramStart"/>
            <w:r w:rsidRPr="005E6B73">
              <w:rPr>
                <w:rFonts w:cstheme="minorHAnsi"/>
                <w:bCs/>
                <w:sz w:val="24"/>
                <w:szCs w:val="24"/>
              </w:rPr>
              <w:t>To</w:t>
            </w:r>
            <w:proofErr w:type="gramEnd"/>
            <w:r w:rsidRPr="005E6B73">
              <w:rPr>
                <w:rFonts w:cstheme="minorHAnsi"/>
                <w:bCs/>
                <w:sz w:val="24"/>
                <w:szCs w:val="24"/>
              </w:rPr>
              <w:t xml:space="preserve"> Finish Their Work For Unforeseen Reason</w:t>
            </w:r>
          </w:p>
        </w:tc>
        <w:tc>
          <w:tcPr>
            <w:tcW w:w="5954" w:type="dxa"/>
            <w:tcBorders>
              <w:top w:val="single" w:sz="4" w:space="0" w:color="auto"/>
              <w:left w:val="single" w:sz="4" w:space="0" w:color="auto"/>
              <w:bottom w:val="single" w:sz="4" w:space="0" w:color="auto"/>
              <w:right w:val="single" w:sz="4" w:space="0" w:color="auto"/>
            </w:tcBorders>
          </w:tcPr>
          <w:p w14:paraId="098B8A99" w14:textId="37B5B53E"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Relevant Staff Are Signposted </w:t>
            </w:r>
            <w:proofErr w:type="gramStart"/>
            <w:r w:rsidRPr="005E6B73">
              <w:rPr>
                <w:rFonts w:cstheme="minorHAnsi"/>
                <w:bCs/>
                <w:sz w:val="24"/>
                <w:szCs w:val="24"/>
              </w:rPr>
              <w:t>To</w:t>
            </w:r>
            <w:proofErr w:type="gramEnd"/>
            <w:r w:rsidRPr="005E6B73">
              <w:rPr>
                <w:rFonts w:cstheme="minorHAnsi"/>
                <w:bCs/>
                <w:sz w:val="24"/>
                <w:szCs w:val="24"/>
              </w:rPr>
              <w:t xml:space="preserve"> The </w:t>
            </w:r>
            <w:proofErr w:type="spellStart"/>
            <w:r w:rsidRPr="005E6B73">
              <w:rPr>
                <w:rFonts w:cstheme="minorHAnsi"/>
                <w:bCs/>
                <w:sz w:val="24"/>
                <w:szCs w:val="24"/>
              </w:rPr>
              <w:t>Jcq</w:t>
            </w:r>
            <w:proofErr w:type="spellEnd"/>
            <w:r w:rsidRPr="005E6B73">
              <w:rPr>
                <w:rFonts w:cstheme="minorHAnsi"/>
                <w:bCs/>
                <w:sz w:val="24"/>
                <w:szCs w:val="24"/>
              </w:rPr>
              <w:t xml:space="preserve"> Publication A Guide To The Special Consideration Process (Chapter 5), To Determine Eligibility And The Process To Be Followed For Shortfall In Work</w:t>
            </w:r>
          </w:p>
        </w:tc>
        <w:tc>
          <w:tcPr>
            <w:tcW w:w="1701" w:type="dxa"/>
            <w:tcBorders>
              <w:top w:val="single" w:sz="4" w:space="0" w:color="auto"/>
              <w:left w:val="single" w:sz="4" w:space="0" w:color="auto"/>
              <w:bottom w:val="single" w:sz="4" w:space="0" w:color="auto"/>
              <w:right w:val="single" w:sz="4" w:space="0" w:color="auto"/>
            </w:tcBorders>
          </w:tcPr>
          <w:p w14:paraId="4950C3CF" w14:textId="2B2E8DEF"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Exams Officer</w:t>
            </w:r>
          </w:p>
        </w:tc>
      </w:tr>
      <w:tr w:rsidR="00950CCD" w:rsidRPr="005E6B73" w14:paraId="43902B08" w14:textId="77777777" w:rsidTr="00443451">
        <w:trPr>
          <w:trHeight w:val="1154"/>
        </w:trPr>
        <w:tc>
          <w:tcPr>
            <w:tcW w:w="2972" w:type="dxa"/>
            <w:tcBorders>
              <w:top w:val="single" w:sz="4" w:space="0" w:color="auto"/>
              <w:left w:val="single" w:sz="4" w:space="0" w:color="auto"/>
              <w:bottom w:val="single" w:sz="4" w:space="0" w:color="auto"/>
              <w:right w:val="single" w:sz="4" w:space="0" w:color="auto"/>
            </w:tcBorders>
          </w:tcPr>
          <w:p w14:paraId="2830E98F" w14:textId="29465584"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The Work </w:t>
            </w:r>
            <w:proofErr w:type="gramStart"/>
            <w:r w:rsidRPr="005E6B73">
              <w:rPr>
                <w:rFonts w:cstheme="minorHAnsi"/>
                <w:bCs/>
                <w:sz w:val="24"/>
                <w:szCs w:val="24"/>
              </w:rPr>
              <w:t>Of</w:t>
            </w:r>
            <w:proofErr w:type="gramEnd"/>
            <w:r w:rsidRPr="005E6B73">
              <w:rPr>
                <w:rFonts w:cstheme="minorHAnsi"/>
                <w:bCs/>
                <w:sz w:val="24"/>
                <w:szCs w:val="24"/>
              </w:rPr>
              <w:t xml:space="preserve"> A Candidate Is Lost Or Damaged</w:t>
            </w:r>
          </w:p>
        </w:tc>
        <w:tc>
          <w:tcPr>
            <w:tcW w:w="5954" w:type="dxa"/>
            <w:tcBorders>
              <w:top w:val="single" w:sz="4" w:space="0" w:color="auto"/>
              <w:left w:val="single" w:sz="4" w:space="0" w:color="auto"/>
              <w:bottom w:val="single" w:sz="4" w:space="0" w:color="auto"/>
              <w:right w:val="single" w:sz="4" w:space="0" w:color="auto"/>
            </w:tcBorders>
          </w:tcPr>
          <w:p w14:paraId="777CE4EB" w14:textId="059D5559"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Relevant Staff Are Signposted </w:t>
            </w:r>
            <w:proofErr w:type="gramStart"/>
            <w:r w:rsidRPr="005E6B73">
              <w:rPr>
                <w:rFonts w:cstheme="minorHAnsi"/>
                <w:bCs/>
                <w:sz w:val="24"/>
                <w:szCs w:val="24"/>
              </w:rPr>
              <w:t>To</w:t>
            </w:r>
            <w:proofErr w:type="gramEnd"/>
            <w:r w:rsidRPr="005E6B73">
              <w:rPr>
                <w:rFonts w:cstheme="minorHAnsi"/>
                <w:bCs/>
                <w:sz w:val="24"/>
                <w:szCs w:val="24"/>
              </w:rPr>
              <w:t xml:space="preserve"> The </w:t>
            </w:r>
            <w:proofErr w:type="spellStart"/>
            <w:r w:rsidRPr="005E6B73">
              <w:rPr>
                <w:rFonts w:cstheme="minorHAnsi"/>
                <w:bCs/>
                <w:sz w:val="24"/>
                <w:szCs w:val="24"/>
              </w:rPr>
              <w:t>Jcq</w:t>
            </w:r>
            <w:proofErr w:type="spellEnd"/>
            <w:r w:rsidRPr="005E6B73">
              <w:rPr>
                <w:rFonts w:cstheme="minorHAnsi"/>
                <w:bCs/>
                <w:sz w:val="24"/>
                <w:szCs w:val="24"/>
              </w:rPr>
              <w:t xml:space="preserve"> Publication A Guide To The Special Consideration Process (Chapter 5), To Determine Eligibility And The Process To Be Followed For Lost Or Damaged Work</w:t>
            </w:r>
          </w:p>
        </w:tc>
        <w:tc>
          <w:tcPr>
            <w:tcW w:w="1701" w:type="dxa"/>
            <w:tcBorders>
              <w:top w:val="single" w:sz="4" w:space="0" w:color="auto"/>
              <w:left w:val="single" w:sz="4" w:space="0" w:color="auto"/>
              <w:bottom w:val="single" w:sz="4" w:space="0" w:color="auto"/>
              <w:right w:val="single" w:sz="4" w:space="0" w:color="auto"/>
            </w:tcBorders>
          </w:tcPr>
          <w:p w14:paraId="0D6700A3" w14:textId="4BA77FBA"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Exams Officer</w:t>
            </w:r>
          </w:p>
        </w:tc>
      </w:tr>
      <w:tr w:rsidR="00950CCD" w:rsidRPr="005E6B73" w14:paraId="76DB018E" w14:textId="77777777" w:rsidTr="00443451">
        <w:trPr>
          <w:trHeight w:val="2023"/>
        </w:trPr>
        <w:tc>
          <w:tcPr>
            <w:tcW w:w="2972" w:type="dxa"/>
            <w:tcBorders>
              <w:top w:val="single" w:sz="4" w:space="0" w:color="auto"/>
              <w:left w:val="single" w:sz="4" w:space="0" w:color="auto"/>
              <w:bottom w:val="single" w:sz="4" w:space="0" w:color="auto"/>
              <w:right w:val="single" w:sz="4" w:space="0" w:color="auto"/>
            </w:tcBorders>
          </w:tcPr>
          <w:p w14:paraId="0CCFA621" w14:textId="52D1CEC4"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Candidate Malpractice Is Discovered </w:t>
            </w:r>
          </w:p>
        </w:tc>
        <w:tc>
          <w:tcPr>
            <w:tcW w:w="5954" w:type="dxa"/>
            <w:tcBorders>
              <w:top w:val="single" w:sz="4" w:space="0" w:color="auto"/>
              <w:left w:val="single" w:sz="4" w:space="0" w:color="auto"/>
              <w:bottom w:val="single" w:sz="4" w:space="0" w:color="auto"/>
              <w:right w:val="single" w:sz="4" w:space="0" w:color="auto"/>
            </w:tcBorders>
          </w:tcPr>
          <w:p w14:paraId="1524F9C3" w14:textId="5DEAD0CD"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Instructions And Processes In The Current </w:t>
            </w:r>
            <w:proofErr w:type="spellStart"/>
            <w:r w:rsidRPr="005E6B73">
              <w:rPr>
                <w:rFonts w:cstheme="minorHAnsi"/>
                <w:bCs/>
                <w:sz w:val="24"/>
                <w:szCs w:val="24"/>
              </w:rPr>
              <w:t>Jcq</w:t>
            </w:r>
            <w:proofErr w:type="spellEnd"/>
            <w:r w:rsidRPr="005E6B73">
              <w:rPr>
                <w:rFonts w:cstheme="minorHAnsi"/>
                <w:bCs/>
                <w:sz w:val="24"/>
                <w:szCs w:val="24"/>
              </w:rPr>
              <w:t xml:space="preserve"> Publication Instructions For Conducting Non-Examination </w:t>
            </w:r>
            <w:proofErr w:type="gramStart"/>
            <w:r w:rsidRPr="005E6B73">
              <w:rPr>
                <w:rFonts w:cstheme="minorHAnsi"/>
                <w:bCs/>
                <w:sz w:val="24"/>
                <w:szCs w:val="24"/>
              </w:rPr>
              <w:t>Assessments  (</w:t>
            </w:r>
            <w:proofErr w:type="gramEnd"/>
            <w:r w:rsidRPr="005E6B73">
              <w:rPr>
                <w:rFonts w:cstheme="minorHAnsi"/>
                <w:bCs/>
                <w:sz w:val="24"/>
                <w:szCs w:val="24"/>
              </w:rPr>
              <w:t>Chapter 9 Malpractice) Are Followed</w:t>
            </w:r>
          </w:p>
          <w:p w14:paraId="468E630A" w14:textId="39923B7A"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Investigation And Reporting Procedures </w:t>
            </w:r>
            <w:proofErr w:type="gramStart"/>
            <w:r w:rsidRPr="005E6B73">
              <w:rPr>
                <w:rFonts w:cstheme="minorHAnsi"/>
                <w:bCs/>
                <w:sz w:val="24"/>
                <w:szCs w:val="24"/>
              </w:rPr>
              <w:t>In</w:t>
            </w:r>
            <w:proofErr w:type="gramEnd"/>
            <w:r w:rsidRPr="005E6B73">
              <w:rPr>
                <w:rFonts w:cstheme="minorHAnsi"/>
                <w:bCs/>
                <w:sz w:val="24"/>
                <w:szCs w:val="24"/>
              </w:rPr>
              <w:t xml:space="preserve"> The Current </w:t>
            </w:r>
            <w:proofErr w:type="spellStart"/>
            <w:r w:rsidRPr="005E6B73">
              <w:rPr>
                <w:rFonts w:cstheme="minorHAnsi"/>
                <w:bCs/>
                <w:sz w:val="24"/>
                <w:szCs w:val="24"/>
              </w:rPr>
              <w:t>Jcq</w:t>
            </w:r>
            <w:proofErr w:type="spellEnd"/>
            <w:r w:rsidRPr="005E6B73">
              <w:rPr>
                <w:rFonts w:cstheme="minorHAnsi"/>
                <w:bCs/>
                <w:sz w:val="24"/>
                <w:szCs w:val="24"/>
              </w:rPr>
              <w:t xml:space="preserve"> Publication Suspected Malpractice In Examinations And Assessments Are Followed</w:t>
            </w:r>
          </w:p>
          <w:p w14:paraId="5F7A4F1F" w14:textId="4288A6AC"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Appropriate Internal Disciplinary Procedures Are Also Followed</w:t>
            </w:r>
          </w:p>
        </w:tc>
        <w:tc>
          <w:tcPr>
            <w:tcW w:w="1701" w:type="dxa"/>
            <w:tcBorders>
              <w:top w:val="single" w:sz="4" w:space="0" w:color="auto"/>
              <w:left w:val="single" w:sz="4" w:space="0" w:color="auto"/>
              <w:bottom w:val="single" w:sz="4" w:space="0" w:color="auto"/>
              <w:right w:val="single" w:sz="4" w:space="0" w:color="auto"/>
            </w:tcBorders>
          </w:tcPr>
          <w:p w14:paraId="723A45F4" w14:textId="43C42E35"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 &amp; Exams Officer</w:t>
            </w:r>
          </w:p>
          <w:p w14:paraId="409A9ED9" w14:textId="77777777" w:rsidR="000049A8" w:rsidRPr="005E6B73" w:rsidRDefault="000049A8" w:rsidP="00C45928">
            <w:pPr>
              <w:tabs>
                <w:tab w:val="left" w:pos="2835"/>
              </w:tabs>
              <w:spacing w:after="0" w:line="240" w:lineRule="auto"/>
              <w:contextualSpacing/>
              <w:rPr>
                <w:rFonts w:cstheme="minorHAnsi"/>
                <w:bCs/>
                <w:sz w:val="24"/>
                <w:szCs w:val="24"/>
              </w:rPr>
            </w:pPr>
          </w:p>
          <w:p w14:paraId="06CCB264" w14:textId="77777777" w:rsidR="000049A8" w:rsidRPr="005E6B73" w:rsidRDefault="000049A8" w:rsidP="00C45928">
            <w:pPr>
              <w:tabs>
                <w:tab w:val="left" w:pos="2835"/>
              </w:tabs>
              <w:spacing w:after="0" w:line="240" w:lineRule="auto"/>
              <w:contextualSpacing/>
              <w:rPr>
                <w:rFonts w:cstheme="minorHAnsi"/>
                <w:bCs/>
                <w:sz w:val="24"/>
                <w:szCs w:val="24"/>
              </w:rPr>
            </w:pPr>
          </w:p>
          <w:p w14:paraId="75E46BB5" w14:textId="77777777" w:rsidR="000049A8" w:rsidRPr="005E6B73" w:rsidRDefault="000049A8" w:rsidP="00C45928">
            <w:pPr>
              <w:tabs>
                <w:tab w:val="left" w:pos="2835"/>
              </w:tabs>
              <w:spacing w:after="0" w:line="240" w:lineRule="auto"/>
              <w:contextualSpacing/>
              <w:rPr>
                <w:rFonts w:cstheme="minorHAnsi"/>
                <w:bCs/>
                <w:sz w:val="24"/>
                <w:szCs w:val="24"/>
              </w:rPr>
            </w:pPr>
          </w:p>
          <w:p w14:paraId="57050699" w14:textId="64CF869D"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tc>
      </w:tr>
      <w:tr w:rsidR="00950CCD" w:rsidRPr="005E6B73" w14:paraId="3E27A898" w14:textId="77777777" w:rsidTr="00443451">
        <w:trPr>
          <w:trHeight w:val="1439"/>
        </w:trPr>
        <w:tc>
          <w:tcPr>
            <w:tcW w:w="2972" w:type="dxa"/>
            <w:tcBorders>
              <w:top w:val="single" w:sz="4" w:space="0" w:color="auto"/>
              <w:left w:val="single" w:sz="4" w:space="0" w:color="auto"/>
              <w:bottom w:val="single" w:sz="4" w:space="0" w:color="auto"/>
              <w:right w:val="single" w:sz="4" w:space="0" w:color="auto"/>
            </w:tcBorders>
          </w:tcPr>
          <w:p w14:paraId="4AD7ACF5" w14:textId="72FFA9A9"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 Teacher Marks </w:t>
            </w:r>
            <w:proofErr w:type="gramStart"/>
            <w:r w:rsidRPr="005E6B73">
              <w:rPr>
                <w:rFonts w:cstheme="minorHAnsi"/>
                <w:bCs/>
                <w:sz w:val="24"/>
                <w:szCs w:val="24"/>
              </w:rPr>
              <w:t>The</w:t>
            </w:r>
            <w:proofErr w:type="gramEnd"/>
            <w:r w:rsidRPr="005E6B73">
              <w:rPr>
                <w:rFonts w:cstheme="minorHAnsi"/>
                <w:bCs/>
                <w:sz w:val="24"/>
                <w:szCs w:val="24"/>
              </w:rPr>
              <w:t xml:space="preserve"> Work Of </w:t>
            </w:r>
            <w:proofErr w:type="spellStart"/>
            <w:r w:rsidRPr="005E6B73">
              <w:rPr>
                <w:rFonts w:cstheme="minorHAnsi"/>
                <w:bCs/>
                <w:sz w:val="24"/>
                <w:szCs w:val="24"/>
              </w:rPr>
              <w:t>His/Her</w:t>
            </w:r>
            <w:proofErr w:type="spellEnd"/>
            <w:r w:rsidRPr="005E6B73">
              <w:rPr>
                <w:rFonts w:cstheme="minorHAnsi"/>
                <w:bCs/>
                <w:sz w:val="24"/>
                <w:szCs w:val="24"/>
              </w:rPr>
              <w:t xml:space="preserve"> Own Child</w:t>
            </w:r>
          </w:p>
        </w:tc>
        <w:tc>
          <w:tcPr>
            <w:tcW w:w="5954" w:type="dxa"/>
            <w:tcBorders>
              <w:top w:val="single" w:sz="4" w:space="0" w:color="auto"/>
              <w:left w:val="single" w:sz="4" w:space="0" w:color="auto"/>
              <w:bottom w:val="single" w:sz="4" w:space="0" w:color="auto"/>
              <w:right w:val="single" w:sz="4" w:space="0" w:color="auto"/>
            </w:tcBorders>
          </w:tcPr>
          <w:p w14:paraId="4F12FCF5" w14:textId="46E050EB"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 Conflict </w:t>
            </w:r>
            <w:proofErr w:type="gramStart"/>
            <w:r w:rsidRPr="005E6B73">
              <w:rPr>
                <w:rFonts w:cstheme="minorHAnsi"/>
                <w:bCs/>
                <w:sz w:val="24"/>
                <w:szCs w:val="24"/>
              </w:rPr>
              <w:t>Of</w:t>
            </w:r>
            <w:proofErr w:type="gramEnd"/>
            <w:r w:rsidRPr="005E6B73">
              <w:rPr>
                <w:rFonts w:cstheme="minorHAnsi"/>
                <w:bCs/>
                <w:sz w:val="24"/>
                <w:szCs w:val="24"/>
              </w:rPr>
              <w:t xml:space="preserve"> Interest Is Declared By Informing The Awarding Body That A Teacher Is Teaching </w:t>
            </w:r>
            <w:proofErr w:type="spellStart"/>
            <w:r w:rsidRPr="005E6B73">
              <w:rPr>
                <w:rFonts w:cstheme="minorHAnsi"/>
                <w:bCs/>
                <w:sz w:val="24"/>
                <w:szCs w:val="24"/>
              </w:rPr>
              <w:t>His/Her</w:t>
            </w:r>
            <w:proofErr w:type="spellEnd"/>
            <w:r w:rsidRPr="005E6B73">
              <w:rPr>
                <w:rFonts w:cstheme="minorHAnsi"/>
                <w:bCs/>
                <w:sz w:val="24"/>
                <w:szCs w:val="24"/>
              </w:rPr>
              <w:t xml:space="preserve"> Own Child At The Start Of The Course</w:t>
            </w:r>
          </w:p>
          <w:p w14:paraId="267F278F" w14:textId="39557201"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Marked Work </w:t>
            </w:r>
            <w:proofErr w:type="gramStart"/>
            <w:r w:rsidRPr="005E6B73">
              <w:rPr>
                <w:rFonts w:cstheme="minorHAnsi"/>
                <w:bCs/>
                <w:sz w:val="24"/>
                <w:szCs w:val="24"/>
              </w:rPr>
              <w:t>Of</w:t>
            </w:r>
            <w:proofErr w:type="gramEnd"/>
            <w:r w:rsidRPr="005E6B73">
              <w:rPr>
                <w:rFonts w:cstheme="minorHAnsi"/>
                <w:bCs/>
                <w:sz w:val="24"/>
                <w:szCs w:val="24"/>
              </w:rPr>
              <w:t xml:space="preserve"> Said Child Is Submitted For Moderation Whether Part Of The Sample Requested Or Not</w:t>
            </w:r>
          </w:p>
        </w:tc>
        <w:tc>
          <w:tcPr>
            <w:tcW w:w="1701" w:type="dxa"/>
            <w:tcBorders>
              <w:top w:val="single" w:sz="4" w:space="0" w:color="auto"/>
              <w:left w:val="single" w:sz="4" w:space="0" w:color="auto"/>
              <w:bottom w:val="single" w:sz="4" w:space="0" w:color="auto"/>
              <w:right w:val="single" w:sz="4" w:space="0" w:color="auto"/>
            </w:tcBorders>
          </w:tcPr>
          <w:p w14:paraId="771D69A5" w14:textId="053BF0FD"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p w14:paraId="3E6AD0D5" w14:textId="77777777" w:rsidR="000049A8" w:rsidRPr="005E6B73" w:rsidRDefault="000049A8" w:rsidP="00C45928">
            <w:pPr>
              <w:tabs>
                <w:tab w:val="left" w:pos="2835"/>
              </w:tabs>
              <w:spacing w:after="0" w:line="240" w:lineRule="auto"/>
              <w:ind w:left="34"/>
              <w:contextualSpacing/>
              <w:rPr>
                <w:rFonts w:cstheme="minorHAnsi"/>
                <w:bCs/>
                <w:sz w:val="24"/>
                <w:szCs w:val="24"/>
              </w:rPr>
            </w:pPr>
          </w:p>
          <w:p w14:paraId="22DA58D1" w14:textId="77777777" w:rsidR="000049A8" w:rsidRPr="005E6B73" w:rsidRDefault="000049A8" w:rsidP="00C45928">
            <w:pPr>
              <w:tabs>
                <w:tab w:val="left" w:pos="2835"/>
              </w:tabs>
              <w:spacing w:after="0" w:line="240" w:lineRule="auto"/>
              <w:ind w:left="34"/>
              <w:contextualSpacing/>
              <w:rPr>
                <w:rFonts w:cstheme="minorHAnsi"/>
                <w:bCs/>
                <w:sz w:val="24"/>
                <w:szCs w:val="24"/>
              </w:rPr>
            </w:pPr>
          </w:p>
          <w:p w14:paraId="2D8E10CF" w14:textId="6A5FD3E7" w:rsidR="000049A8" w:rsidRPr="005E6B73" w:rsidRDefault="005E6B73" w:rsidP="00C45928">
            <w:pPr>
              <w:tabs>
                <w:tab w:val="left" w:pos="2835"/>
              </w:tabs>
              <w:spacing w:after="0" w:line="240" w:lineRule="auto"/>
              <w:ind w:left="34"/>
              <w:contextualSpacing/>
              <w:rPr>
                <w:rFonts w:cstheme="minorHAnsi"/>
                <w:bCs/>
                <w:sz w:val="24"/>
                <w:szCs w:val="24"/>
              </w:rPr>
            </w:pPr>
            <w:r w:rsidRPr="005E6B73">
              <w:rPr>
                <w:rFonts w:cstheme="minorHAnsi"/>
                <w:bCs/>
                <w:sz w:val="24"/>
                <w:szCs w:val="24"/>
              </w:rPr>
              <w:t>Exams Officer</w:t>
            </w:r>
          </w:p>
        </w:tc>
      </w:tr>
      <w:tr w:rsidR="00950CCD" w:rsidRPr="005E6B73" w14:paraId="0B24B2F1" w14:textId="77777777" w:rsidTr="00443451">
        <w:trPr>
          <w:trHeight w:val="1738"/>
        </w:trPr>
        <w:tc>
          <w:tcPr>
            <w:tcW w:w="2972" w:type="dxa"/>
            <w:tcBorders>
              <w:top w:val="single" w:sz="4" w:space="0" w:color="auto"/>
              <w:left w:val="single" w:sz="4" w:space="0" w:color="auto"/>
              <w:bottom w:val="single" w:sz="4" w:space="0" w:color="auto"/>
              <w:right w:val="single" w:sz="4" w:space="0" w:color="auto"/>
            </w:tcBorders>
          </w:tcPr>
          <w:p w14:paraId="127BAF6E" w14:textId="3DCCE852"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lastRenderedPageBreak/>
              <w:t xml:space="preserve">An Extension </w:t>
            </w:r>
            <w:proofErr w:type="gramStart"/>
            <w:r w:rsidRPr="005E6B73">
              <w:rPr>
                <w:rFonts w:cstheme="minorHAnsi"/>
                <w:bCs/>
                <w:sz w:val="24"/>
                <w:szCs w:val="24"/>
              </w:rPr>
              <w:t>To</w:t>
            </w:r>
            <w:proofErr w:type="gramEnd"/>
            <w:r w:rsidRPr="005E6B73">
              <w:rPr>
                <w:rFonts w:cstheme="minorHAnsi"/>
                <w:bCs/>
                <w:sz w:val="24"/>
                <w:szCs w:val="24"/>
              </w:rPr>
              <w:t xml:space="preserve"> The Deadline For Submission Of Marks Is Required For A Legitimate Reason</w:t>
            </w:r>
          </w:p>
        </w:tc>
        <w:tc>
          <w:tcPr>
            <w:tcW w:w="5954" w:type="dxa"/>
            <w:tcBorders>
              <w:top w:val="single" w:sz="4" w:space="0" w:color="auto"/>
              <w:left w:val="single" w:sz="4" w:space="0" w:color="auto"/>
              <w:bottom w:val="single" w:sz="4" w:space="0" w:color="auto"/>
              <w:right w:val="single" w:sz="4" w:space="0" w:color="auto"/>
            </w:tcBorders>
          </w:tcPr>
          <w:p w14:paraId="2E05CB21" w14:textId="156EBC79"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Awarding Body Is Contacted </w:t>
            </w:r>
            <w:proofErr w:type="gramStart"/>
            <w:r w:rsidRPr="005E6B73">
              <w:rPr>
                <w:rFonts w:cstheme="minorHAnsi"/>
                <w:bCs/>
                <w:sz w:val="24"/>
                <w:szCs w:val="24"/>
              </w:rPr>
              <w:t>To</w:t>
            </w:r>
            <w:proofErr w:type="gramEnd"/>
            <w:r w:rsidRPr="005E6B73">
              <w:rPr>
                <w:rFonts w:cstheme="minorHAnsi"/>
                <w:bCs/>
                <w:sz w:val="24"/>
                <w:szCs w:val="24"/>
              </w:rPr>
              <w:t xml:space="preserve"> Determine If An Extension Can Be Granted</w:t>
            </w:r>
          </w:p>
          <w:p w14:paraId="2F4E855C" w14:textId="563F467E"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Relevant Staff Are Signposted </w:t>
            </w:r>
            <w:proofErr w:type="gramStart"/>
            <w:r w:rsidRPr="005E6B73">
              <w:rPr>
                <w:rFonts w:cstheme="minorHAnsi"/>
                <w:bCs/>
                <w:sz w:val="24"/>
                <w:szCs w:val="24"/>
              </w:rPr>
              <w:t>To</w:t>
            </w:r>
            <w:proofErr w:type="gramEnd"/>
            <w:r w:rsidRPr="005E6B73">
              <w:rPr>
                <w:rFonts w:cstheme="minorHAnsi"/>
                <w:bCs/>
                <w:sz w:val="24"/>
                <w:szCs w:val="24"/>
              </w:rPr>
              <w:t xml:space="preserve"> The </w:t>
            </w:r>
            <w:proofErr w:type="spellStart"/>
            <w:r w:rsidRPr="005E6B73">
              <w:rPr>
                <w:rFonts w:cstheme="minorHAnsi"/>
                <w:bCs/>
                <w:sz w:val="24"/>
                <w:szCs w:val="24"/>
              </w:rPr>
              <w:t>Jcq</w:t>
            </w:r>
            <w:proofErr w:type="spellEnd"/>
            <w:r w:rsidRPr="005E6B73">
              <w:rPr>
                <w:rFonts w:cstheme="minorHAnsi"/>
                <w:bCs/>
                <w:sz w:val="24"/>
                <w:szCs w:val="24"/>
              </w:rPr>
              <w:t xml:space="preserve"> Publication A Guide To The Special Consideration Process (Chapter 5), To Determine Eligibility And The Process To Be Followed For Non-Examination Assessment Extension</w:t>
            </w:r>
          </w:p>
        </w:tc>
        <w:tc>
          <w:tcPr>
            <w:tcW w:w="1701" w:type="dxa"/>
            <w:tcBorders>
              <w:top w:val="single" w:sz="4" w:space="0" w:color="auto"/>
              <w:left w:val="single" w:sz="4" w:space="0" w:color="auto"/>
              <w:bottom w:val="single" w:sz="4" w:space="0" w:color="auto"/>
              <w:right w:val="single" w:sz="4" w:space="0" w:color="auto"/>
            </w:tcBorders>
          </w:tcPr>
          <w:p w14:paraId="725EE220" w14:textId="52B54A1F"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Exams Officer</w:t>
            </w:r>
          </w:p>
          <w:p w14:paraId="3D15DF4F" w14:textId="08F9A034"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Exams Officer</w:t>
            </w:r>
          </w:p>
        </w:tc>
      </w:tr>
      <w:tr w:rsidR="00950CCD" w:rsidRPr="005E6B73" w14:paraId="70C96C82" w14:textId="77777777" w:rsidTr="00443451">
        <w:trPr>
          <w:trHeight w:val="1454"/>
        </w:trPr>
        <w:tc>
          <w:tcPr>
            <w:tcW w:w="2972" w:type="dxa"/>
            <w:tcBorders>
              <w:top w:val="single" w:sz="4" w:space="0" w:color="auto"/>
              <w:left w:val="single" w:sz="4" w:space="0" w:color="auto"/>
              <w:bottom w:val="single" w:sz="4" w:space="0" w:color="auto"/>
              <w:right w:val="single" w:sz="4" w:space="0" w:color="auto"/>
            </w:tcBorders>
          </w:tcPr>
          <w:p w14:paraId="19F187D8" w14:textId="22EFF169"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After Submission </w:t>
            </w:r>
            <w:proofErr w:type="gramStart"/>
            <w:r w:rsidRPr="005E6B73">
              <w:rPr>
                <w:rFonts w:cstheme="minorHAnsi"/>
                <w:bCs/>
                <w:sz w:val="24"/>
                <w:szCs w:val="24"/>
              </w:rPr>
              <w:t>Of</w:t>
            </w:r>
            <w:proofErr w:type="gramEnd"/>
            <w:r w:rsidRPr="005E6B73">
              <w:rPr>
                <w:rFonts w:cstheme="minorHAnsi"/>
                <w:bCs/>
                <w:sz w:val="24"/>
                <w:szCs w:val="24"/>
              </w:rPr>
              <w:t xml:space="preserve"> Marks, It Is Discovered That The Wrong Task Was Given To Candidates</w:t>
            </w:r>
          </w:p>
        </w:tc>
        <w:tc>
          <w:tcPr>
            <w:tcW w:w="5954" w:type="dxa"/>
            <w:tcBorders>
              <w:top w:val="single" w:sz="4" w:space="0" w:color="auto"/>
              <w:left w:val="single" w:sz="4" w:space="0" w:color="auto"/>
              <w:bottom w:val="single" w:sz="4" w:space="0" w:color="auto"/>
              <w:right w:val="single" w:sz="4" w:space="0" w:color="auto"/>
            </w:tcBorders>
          </w:tcPr>
          <w:p w14:paraId="61F51719" w14:textId="1212D11B"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Awarding Body Is Contacted </w:t>
            </w:r>
            <w:proofErr w:type="gramStart"/>
            <w:r w:rsidRPr="005E6B73">
              <w:rPr>
                <w:rFonts w:cstheme="minorHAnsi"/>
                <w:bCs/>
                <w:sz w:val="24"/>
                <w:szCs w:val="24"/>
              </w:rPr>
              <w:t>For</w:t>
            </w:r>
            <w:proofErr w:type="gramEnd"/>
            <w:r w:rsidRPr="005E6B73">
              <w:rPr>
                <w:rFonts w:cstheme="minorHAnsi"/>
                <w:bCs/>
                <w:sz w:val="24"/>
                <w:szCs w:val="24"/>
              </w:rPr>
              <w:t xml:space="preserve"> Guidance</w:t>
            </w:r>
          </w:p>
          <w:p w14:paraId="12840BAD" w14:textId="5BDBAEA1"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Relevant Staff Are Signposted </w:t>
            </w:r>
            <w:proofErr w:type="gramStart"/>
            <w:r w:rsidRPr="005E6B73">
              <w:rPr>
                <w:rFonts w:cstheme="minorHAnsi"/>
                <w:bCs/>
                <w:sz w:val="24"/>
                <w:szCs w:val="24"/>
              </w:rPr>
              <w:t>To</w:t>
            </w:r>
            <w:proofErr w:type="gramEnd"/>
            <w:r w:rsidRPr="005E6B73">
              <w:rPr>
                <w:rFonts w:cstheme="minorHAnsi"/>
                <w:bCs/>
                <w:sz w:val="24"/>
                <w:szCs w:val="24"/>
              </w:rPr>
              <w:t xml:space="preserve"> The </w:t>
            </w:r>
            <w:proofErr w:type="spellStart"/>
            <w:r w:rsidRPr="005E6B73">
              <w:rPr>
                <w:rFonts w:cstheme="minorHAnsi"/>
                <w:bCs/>
                <w:sz w:val="24"/>
                <w:szCs w:val="24"/>
              </w:rPr>
              <w:t>Jcq</w:t>
            </w:r>
            <w:proofErr w:type="spellEnd"/>
            <w:r w:rsidRPr="005E6B73">
              <w:rPr>
                <w:rFonts w:cstheme="minorHAnsi"/>
                <w:bCs/>
                <w:sz w:val="24"/>
                <w:szCs w:val="24"/>
              </w:rPr>
              <w:t xml:space="preserve"> Publication A Guide To The Special Consideration Process (Chapter 2), To Determine Eligibility And The Process To Be Followed To Apply For Special Consideration For Candidates</w:t>
            </w:r>
          </w:p>
        </w:tc>
        <w:tc>
          <w:tcPr>
            <w:tcW w:w="1701" w:type="dxa"/>
            <w:tcBorders>
              <w:top w:val="single" w:sz="4" w:space="0" w:color="auto"/>
              <w:left w:val="single" w:sz="4" w:space="0" w:color="auto"/>
              <w:bottom w:val="single" w:sz="4" w:space="0" w:color="auto"/>
              <w:right w:val="single" w:sz="4" w:space="0" w:color="auto"/>
            </w:tcBorders>
          </w:tcPr>
          <w:p w14:paraId="6EC0AD68" w14:textId="17A3E086"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Exams Officer</w:t>
            </w:r>
          </w:p>
        </w:tc>
      </w:tr>
      <w:tr w:rsidR="00950CCD" w:rsidRPr="005E6B73" w14:paraId="75DDD515" w14:textId="77777777" w:rsidTr="00443451">
        <w:trPr>
          <w:trHeight w:val="3477"/>
        </w:trPr>
        <w:tc>
          <w:tcPr>
            <w:tcW w:w="2972" w:type="dxa"/>
            <w:tcBorders>
              <w:top w:val="single" w:sz="4" w:space="0" w:color="auto"/>
              <w:left w:val="single" w:sz="4" w:space="0" w:color="auto"/>
              <w:bottom w:val="single" w:sz="4" w:space="0" w:color="auto"/>
              <w:right w:val="single" w:sz="4" w:space="0" w:color="auto"/>
            </w:tcBorders>
          </w:tcPr>
          <w:p w14:paraId="7A54AFA2" w14:textId="019C225A"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A Candidate Wishes </w:t>
            </w:r>
            <w:proofErr w:type="gramStart"/>
            <w:r w:rsidRPr="005E6B73">
              <w:rPr>
                <w:rFonts w:cstheme="minorHAnsi"/>
                <w:bCs/>
                <w:sz w:val="24"/>
                <w:szCs w:val="24"/>
              </w:rPr>
              <w:t>To</w:t>
            </w:r>
            <w:proofErr w:type="gramEnd"/>
            <w:r w:rsidRPr="005E6B73">
              <w:rPr>
                <w:rFonts w:cstheme="minorHAnsi"/>
                <w:bCs/>
                <w:sz w:val="24"/>
                <w:szCs w:val="24"/>
              </w:rPr>
              <w:t xml:space="preserve"> Appeal The Marks Awarded For Their Work By Their Teacher</w:t>
            </w:r>
          </w:p>
        </w:tc>
        <w:tc>
          <w:tcPr>
            <w:tcW w:w="5954" w:type="dxa"/>
            <w:tcBorders>
              <w:top w:val="single" w:sz="4" w:space="0" w:color="auto"/>
              <w:left w:val="single" w:sz="4" w:space="0" w:color="auto"/>
              <w:bottom w:val="single" w:sz="4" w:space="0" w:color="auto"/>
              <w:right w:val="single" w:sz="4" w:space="0" w:color="auto"/>
            </w:tcBorders>
          </w:tcPr>
          <w:p w14:paraId="1DE2D629" w14:textId="3C7336A7"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Candidates Are Informed </w:t>
            </w:r>
            <w:proofErr w:type="gramStart"/>
            <w:r w:rsidRPr="005E6B73">
              <w:rPr>
                <w:rFonts w:cstheme="minorHAnsi"/>
                <w:bCs/>
                <w:sz w:val="24"/>
                <w:szCs w:val="24"/>
              </w:rPr>
              <w:t>Of</w:t>
            </w:r>
            <w:proofErr w:type="gramEnd"/>
            <w:r w:rsidRPr="005E6B73">
              <w:rPr>
                <w:rFonts w:cstheme="minorHAnsi"/>
                <w:bCs/>
                <w:sz w:val="24"/>
                <w:szCs w:val="24"/>
              </w:rPr>
              <w:t xml:space="preserve"> The Marks They Have Been Awarded For Their Work Prior To The Marks Being Submitted To The Awarding Body</w:t>
            </w:r>
          </w:p>
          <w:p w14:paraId="223EA38F" w14:textId="3669E7B7"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Candidates Are Informed </w:t>
            </w:r>
            <w:proofErr w:type="gramStart"/>
            <w:r w:rsidRPr="005E6B73">
              <w:rPr>
                <w:rFonts w:cstheme="minorHAnsi"/>
                <w:bCs/>
                <w:sz w:val="24"/>
                <w:szCs w:val="24"/>
              </w:rPr>
              <w:t>Of</w:t>
            </w:r>
            <w:proofErr w:type="gramEnd"/>
            <w:r w:rsidRPr="005E6B73">
              <w:rPr>
                <w:rFonts w:cstheme="minorHAnsi"/>
                <w:bCs/>
                <w:sz w:val="24"/>
                <w:szCs w:val="24"/>
              </w:rPr>
              <w:t xml:space="preserve"> Their Marks</w:t>
            </w:r>
          </w:p>
          <w:p w14:paraId="5815756C" w14:textId="34C468FB"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Candidates Are Informed That These Marks Are Subject </w:t>
            </w:r>
            <w:proofErr w:type="gramStart"/>
            <w:r w:rsidRPr="005E6B73">
              <w:rPr>
                <w:rFonts w:cstheme="minorHAnsi"/>
                <w:bCs/>
                <w:sz w:val="24"/>
                <w:szCs w:val="24"/>
              </w:rPr>
              <w:t>To</w:t>
            </w:r>
            <w:proofErr w:type="gramEnd"/>
            <w:r w:rsidRPr="005E6B73">
              <w:rPr>
                <w:rFonts w:cstheme="minorHAnsi"/>
                <w:bCs/>
                <w:sz w:val="24"/>
                <w:szCs w:val="24"/>
              </w:rPr>
              <w:t xml:space="preserve"> Change Through The Awarding Body’s Moderation Process</w:t>
            </w:r>
          </w:p>
          <w:p w14:paraId="4A468D38" w14:textId="7DB20163"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Candidates Are Informed </w:t>
            </w:r>
            <w:proofErr w:type="gramStart"/>
            <w:r w:rsidRPr="005E6B73">
              <w:rPr>
                <w:rFonts w:cstheme="minorHAnsi"/>
                <w:bCs/>
                <w:sz w:val="24"/>
                <w:szCs w:val="24"/>
              </w:rPr>
              <w:t>Of</w:t>
            </w:r>
            <w:proofErr w:type="gramEnd"/>
            <w:r w:rsidRPr="005E6B73">
              <w:rPr>
                <w:rFonts w:cstheme="minorHAnsi"/>
                <w:bCs/>
                <w:sz w:val="24"/>
                <w:szCs w:val="24"/>
              </w:rPr>
              <w:t xml:space="preserve"> Their Marks Prior To The Internal Deadline Set By The Exams Officer For The Submission Of Marks</w:t>
            </w:r>
          </w:p>
          <w:p w14:paraId="0FA48725" w14:textId="717B3D7A"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Through The Candidate Exam Handbook, Candidates Are Made Aware </w:t>
            </w:r>
            <w:proofErr w:type="gramStart"/>
            <w:r w:rsidRPr="005E6B73">
              <w:rPr>
                <w:rFonts w:cstheme="minorHAnsi"/>
                <w:bCs/>
                <w:sz w:val="24"/>
                <w:szCs w:val="24"/>
              </w:rPr>
              <w:t>Of</w:t>
            </w:r>
            <w:proofErr w:type="gramEnd"/>
            <w:r w:rsidRPr="005E6B73">
              <w:rPr>
                <w:rFonts w:cstheme="minorHAnsi"/>
                <w:bCs/>
                <w:sz w:val="24"/>
                <w:szCs w:val="24"/>
              </w:rPr>
              <w:t xml:space="preserve"> The Centre’s Internal Appeals Procedures And Timescale For Submitting An Appeal Prior To The Submission Of Marks To The Awarding Body  </w:t>
            </w:r>
          </w:p>
        </w:tc>
        <w:tc>
          <w:tcPr>
            <w:tcW w:w="1701" w:type="dxa"/>
            <w:tcBorders>
              <w:top w:val="single" w:sz="4" w:space="0" w:color="auto"/>
              <w:left w:val="single" w:sz="4" w:space="0" w:color="auto"/>
              <w:bottom w:val="single" w:sz="4" w:space="0" w:color="auto"/>
              <w:right w:val="single" w:sz="4" w:space="0" w:color="auto"/>
            </w:tcBorders>
          </w:tcPr>
          <w:p w14:paraId="35E15C33" w14:textId="3302931D"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p w14:paraId="219AEE7D" w14:textId="77777777" w:rsidR="000049A8" w:rsidRPr="005E6B73" w:rsidRDefault="000049A8" w:rsidP="00C45928">
            <w:pPr>
              <w:tabs>
                <w:tab w:val="left" w:pos="2835"/>
              </w:tabs>
              <w:spacing w:after="0" w:line="240" w:lineRule="auto"/>
              <w:contextualSpacing/>
              <w:rPr>
                <w:rFonts w:cstheme="minorHAnsi"/>
                <w:bCs/>
                <w:sz w:val="24"/>
                <w:szCs w:val="24"/>
              </w:rPr>
            </w:pPr>
          </w:p>
          <w:p w14:paraId="4FBC02B5" w14:textId="77777777" w:rsidR="000049A8" w:rsidRPr="005E6B73" w:rsidRDefault="000049A8" w:rsidP="00C45928">
            <w:pPr>
              <w:tabs>
                <w:tab w:val="left" w:pos="2835"/>
              </w:tabs>
              <w:spacing w:after="0" w:line="240" w:lineRule="auto"/>
              <w:contextualSpacing/>
              <w:rPr>
                <w:rFonts w:cstheme="minorHAnsi"/>
                <w:bCs/>
                <w:sz w:val="24"/>
                <w:szCs w:val="24"/>
              </w:rPr>
            </w:pPr>
          </w:p>
          <w:p w14:paraId="7AC0B6A9" w14:textId="1E7DE79C"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p w14:paraId="4E2C7A96" w14:textId="11B5ED85"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p w14:paraId="1B67BCD0" w14:textId="77777777" w:rsidR="000049A8" w:rsidRPr="005E6B73" w:rsidRDefault="000049A8" w:rsidP="00C45928">
            <w:pPr>
              <w:tabs>
                <w:tab w:val="left" w:pos="2835"/>
              </w:tabs>
              <w:spacing w:after="0" w:line="240" w:lineRule="auto"/>
              <w:contextualSpacing/>
              <w:rPr>
                <w:rFonts w:cstheme="minorHAnsi"/>
                <w:bCs/>
                <w:sz w:val="24"/>
                <w:szCs w:val="24"/>
              </w:rPr>
            </w:pPr>
          </w:p>
          <w:p w14:paraId="75C335C0" w14:textId="5A345E7A"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p w14:paraId="5CF1FDCF" w14:textId="77777777" w:rsidR="000049A8" w:rsidRPr="005E6B73" w:rsidRDefault="000049A8" w:rsidP="00C45928">
            <w:pPr>
              <w:tabs>
                <w:tab w:val="left" w:pos="2835"/>
              </w:tabs>
              <w:spacing w:after="0" w:line="240" w:lineRule="auto"/>
              <w:contextualSpacing/>
              <w:rPr>
                <w:rFonts w:cstheme="minorHAnsi"/>
                <w:bCs/>
                <w:sz w:val="24"/>
                <w:szCs w:val="24"/>
              </w:rPr>
            </w:pPr>
          </w:p>
          <w:p w14:paraId="4AA2E02A" w14:textId="77777777" w:rsidR="000049A8" w:rsidRPr="005E6B73" w:rsidRDefault="000049A8" w:rsidP="00C45928">
            <w:pPr>
              <w:tabs>
                <w:tab w:val="left" w:pos="2835"/>
              </w:tabs>
              <w:spacing w:after="0" w:line="240" w:lineRule="auto"/>
              <w:contextualSpacing/>
              <w:rPr>
                <w:rFonts w:cstheme="minorHAnsi"/>
                <w:bCs/>
                <w:sz w:val="24"/>
                <w:szCs w:val="24"/>
              </w:rPr>
            </w:pPr>
          </w:p>
          <w:p w14:paraId="657E8FA9" w14:textId="32768421"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p w14:paraId="435A2F85" w14:textId="77777777" w:rsidR="000049A8" w:rsidRPr="005E6B73" w:rsidRDefault="000049A8" w:rsidP="00C45928">
            <w:pPr>
              <w:tabs>
                <w:tab w:val="left" w:pos="2835"/>
              </w:tabs>
              <w:spacing w:after="0" w:line="240" w:lineRule="auto"/>
              <w:contextualSpacing/>
              <w:rPr>
                <w:rFonts w:cstheme="minorHAnsi"/>
                <w:bCs/>
                <w:sz w:val="24"/>
                <w:szCs w:val="24"/>
              </w:rPr>
            </w:pPr>
          </w:p>
        </w:tc>
      </w:tr>
      <w:tr w:rsidR="00950CCD" w:rsidRPr="005E6B73" w14:paraId="7655CCFC" w14:textId="77777777" w:rsidTr="00443451">
        <w:trPr>
          <w:trHeight w:val="2878"/>
        </w:trPr>
        <w:tc>
          <w:tcPr>
            <w:tcW w:w="2972" w:type="dxa"/>
            <w:tcBorders>
              <w:top w:val="single" w:sz="4" w:space="0" w:color="auto"/>
              <w:left w:val="single" w:sz="4" w:space="0" w:color="auto"/>
              <w:bottom w:val="single" w:sz="4" w:space="0" w:color="auto"/>
              <w:right w:val="single" w:sz="4" w:space="0" w:color="auto"/>
            </w:tcBorders>
          </w:tcPr>
          <w:p w14:paraId="5A4489AD" w14:textId="7F72A1FB"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Deadline For Submitting Work </w:t>
            </w:r>
            <w:proofErr w:type="gramStart"/>
            <w:r w:rsidRPr="005E6B73">
              <w:rPr>
                <w:rFonts w:cstheme="minorHAnsi"/>
                <w:bCs/>
                <w:sz w:val="24"/>
                <w:szCs w:val="24"/>
              </w:rPr>
              <w:t>For</w:t>
            </w:r>
            <w:proofErr w:type="gramEnd"/>
            <w:r w:rsidRPr="005E6B73">
              <w:rPr>
                <w:rFonts w:cstheme="minorHAnsi"/>
                <w:bCs/>
                <w:sz w:val="24"/>
                <w:szCs w:val="24"/>
              </w:rPr>
              <w:t xml:space="preserve"> Formal Assessment Not Met By Candidate</w:t>
            </w:r>
          </w:p>
        </w:tc>
        <w:tc>
          <w:tcPr>
            <w:tcW w:w="5954" w:type="dxa"/>
            <w:tcBorders>
              <w:top w:val="single" w:sz="4" w:space="0" w:color="auto"/>
              <w:left w:val="single" w:sz="4" w:space="0" w:color="auto"/>
              <w:bottom w:val="single" w:sz="4" w:space="0" w:color="auto"/>
              <w:right w:val="single" w:sz="4" w:space="0" w:color="auto"/>
            </w:tcBorders>
          </w:tcPr>
          <w:p w14:paraId="1262A637" w14:textId="5125B43A"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Deadline Given </w:t>
            </w:r>
            <w:proofErr w:type="gramStart"/>
            <w:r w:rsidRPr="005E6B73">
              <w:rPr>
                <w:rFonts w:cstheme="minorHAnsi"/>
                <w:bCs/>
                <w:sz w:val="24"/>
                <w:szCs w:val="24"/>
              </w:rPr>
              <w:t>And</w:t>
            </w:r>
            <w:proofErr w:type="gramEnd"/>
            <w:r w:rsidRPr="005E6B73">
              <w:rPr>
                <w:rFonts w:cstheme="minorHAnsi"/>
                <w:bCs/>
                <w:sz w:val="24"/>
                <w:szCs w:val="24"/>
              </w:rPr>
              <w:t xml:space="preserve"> Understood By Candidates At The Start Of The Course</w:t>
            </w:r>
          </w:p>
          <w:p w14:paraId="6D8F42D3" w14:textId="7B7643E7"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Candidates Confirm/Record Deadlines Known </w:t>
            </w:r>
            <w:proofErr w:type="gramStart"/>
            <w:r w:rsidRPr="005E6B73">
              <w:rPr>
                <w:rFonts w:cstheme="minorHAnsi"/>
                <w:bCs/>
                <w:sz w:val="24"/>
                <w:szCs w:val="24"/>
              </w:rPr>
              <w:t>And</w:t>
            </w:r>
            <w:proofErr w:type="gramEnd"/>
            <w:r w:rsidRPr="005E6B73">
              <w:rPr>
                <w:rFonts w:cstheme="minorHAnsi"/>
                <w:bCs/>
                <w:sz w:val="24"/>
                <w:szCs w:val="24"/>
              </w:rPr>
              <w:t xml:space="preserve"> Understood</w:t>
            </w:r>
          </w:p>
          <w:p w14:paraId="2C03975C" w14:textId="60903454"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Depending On </w:t>
            </w:r>
            <w:proofErr w:type="gramStart"/>
            <w:r w:rsidRPr="005E6B73">
              <w:rPr>
                <w:rFonts w:cstheme="minorHAnsi"/>
                <w:bCs/>
                <w:sz w:val="24"/>
                <w:szCs w:val="24"/>
              </w:rPr>
              <w:t>The</w:t>
            </w:r>
            <w:proofErr w:type="gramEnd"/>
            <w:r w:rsidRPr="005E6B73">
              <w:rPr>
                <w:rFonts w:cstheme="minorHAnsi"/>
                <w:bCs/>
                <w:sz w:val="24"/>
                <w:szCs w:val="24"/>
              </w:rPr>
              <w:t xml:space="preserve"> Circumstances, Awarding Body Guidance Sought To Determine If The Work Can Be Accepted Late For Marking Providing The Awarding Body’s Deadline For Submitting Marks Can Be Met</w:t>
            </w:r>
          </w:p>
          <w:p w14:paraId="20D25DE5" w14:textId="77777777" w:rsidR="000049A8" w:rsidRPr="005E6B73" w:rsidRDefault="000049A8" w:rsidP="00C45928">
            <w:pPr>
              <w:tabs>
                <w:tab w:val="left" w:pos="2835"/>
              </w:tabs>
              <w:spacing w:after="0" w:line="240" w:lineRule="auto"/>
              <w:contextualSpacing/>
              <w:rPr>
                <w:rFonts w:cstheme="minorHAnsi"/>
                <w:bCs/>
                <w:sz w:val="24"/>
                <w:szCs w:val="24"/>
              </w:rPr>
            </w:pPr>
          </w:p>
          <w:p w14:paraId="4168D9E1" w14:textId="0D65BA3B"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Decision Made (Depending </w:t>
            </w:r>
            <w:proofErr w:type="gramStart"/>
            <w:r w:rsidRPr="005E6B73">
              <w:rPr>
                <w:rFonts w:cstheme="minorHAnsi"/>
                <w:bCs/>
                <w:sz w:val="24"/>
                <w:szCs w:val="24"/>
              </w:rPr>
              <w:t>On</w:t>
            </w:r>
            <w:proofErr w:type="gramEnd"/>
            <w:r w:rsidRPr="005E6B73">
              <w:rPr>
                <w:rFonts w:cstheme="minorHAnsi"/>
                <w:bCs/>
                <w:sz w:val="24"/>
                <w:szCs w:val="24"/>
              </w:rPr>
              <w:t xml:space="preserve"> The Circumstances) If The Work Will Be Accepted Late For Marking Or A Mark Of Zero Submitted To The Awarding Body For The Candidate</w:t>
            </w:r>
          </w:p>
          <w:p w14:paraId="6E7B75B6" w14:textId="77777777" w:rsidR="000049A8" w:rsidRPr="005E6B73" w:rsidRDefault="000049A8" w:rsidP="00C45928">
            <w:pPr>
              <w:tabs>
                <w:tab w:val="left" w:pos="2835"/>
              </w:tabs>
              <w:spacing w:after="0" w:line="240" w:lineRule="auto"/>
              <w:contextualSpacing/>
              <w:rPr>
                <w:rFonts w:cstheme="minorHAnsi"/>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15FB351" w14:textId="08513819"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p w14:paraId="1F6EE8FE" w14:textId="77777777" w:rsidR="000049A8" w:rsidRPr="005E6B73" w:rsidRDefault="000049A8" w:rsidP="00C45928">
            <w:pPr>
              <w:tabs>
                <w:tab w:val="left" w:pos="2835"/>
              </w:tabs>
              <w:spacing w:after="0" w:line="240" w:lineRule="auto"/>
              <w:contextualSpacing/>
              <w:rPr>
                <w:rFonts w:cstheme="minorHAnsi"/>
                <w:bCs/>
                <w:sz w:val="24"/>
                <w:szCs w:val="24"/>
              </w:rPr>
            </w:pPr>
          </w:p>
          <w:p w14:paraId="7CED2572" w14:textId="27AE9B6A"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Teacher</w:t>
            </w:r>
          </w:p>
          <w:p w14:paraId="30C28A10" w14:textId="77777777" w:rsidR="000049A8" w:rsidRPr="005E6B73" w:rsidRDefault="000049A8" w:rsidP="00C45928">
            <w:pPr>
              <w:tabs>
                <w:tab w:val="left" w:pos="2835"/>
              </w:tabs>
              <w:spacing w:after="0" w:line="240" w:lineRule="auto"/>
              <w:contextualSpacing/>
              <w:rPr>
                <w:rFonts w:cstheme="minorHAnsi"/>
                <w:bCs/>
                <w:sz w:val="24"/>
                <w:szCs w:val="24"/>
              </w:rPr>
            </w:pPr>
          </w:p>
          <w:p w14:paraId="32376733" w14:textId="6D01F220"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Exams Officer</w:t>
            </w:r>
          </w:p>
          <w:p w14:paraId="127ECBC6" w14:textId="77777777" w:rsidR="000049A8" w:rsidRPr="005E6B73" w:rsidRDefault="000049A8" w:rsidP="00C45928">
            <w:pPr>
              <w:tabs>
                <w:tab w:val="left" w:pos="2835"/>
              </w:tabs>
              <w:spacing w:after="0" w:line="240" w:lineRule="auto"/>
              <w:contextualSpacing/>
              <w:rPr>
                <w:rFonts w:cstheme="minorHAnsi"/>
                <w:bCs/>
                <w:sz w:val="24"/>
                <w:szCs w:val="24"/>
              </w:rPr>
            </w:pPr>
          </w:p>
          <w:p w14:paraId="255C1FE8" w14:textId="77777777" w:rsidR="000049A8" w:rsidRPr="005E6B73" w:rsidRDefault="000049A8" w:rsidP="00C45928">
            <w:pPr>
              <w:tabs>
                <w:tab w:val="left" w:pos="2835"/>
              </w:tabs>
              <w:spacing w:after="0" w:line="240" w:lineRule="auto"/>
              <w:contextualSpacing/>
              <w:rPr>
                <w:rFonts w:cstheme="minorHAnsi"/>
                <w:bCs/>
                <w:sz w:val="24"/>
                <w:szCs w:val="24"/>
              </w:rPr>
            </w:pPr>
          </w:p>
          <w:p w14:paraId="5A40CADE" w14:textId="77777777" w:rsidR="000049A8" w:rsidRPr="005E6B73" w:rsidRDefault="000049A8" w:rsidP="00C45928">
            <w:pPr>
              <w:tabs>
                <w:tab w:val="left" w:pos="2835"/>
              </w:tabs>
              <w:spacing w:after="0" w:line="240" w:lineRule="auto"/>
              <w:contextualSpacing/>
              <w:rPr>
                <w:rFonts w:cstheme="minorHAnsi"/>
                <w:bCs/>
                <w:sz w:val="24"/>
                <w:szCs w:val="24"/>
              </w:rPr>
            </w:pPr>
          </w:p>
          <w:p w14:paraId="02B37A59" w14:textId="77777777" w:rsidR="000049A8" w:rsidRPr="005E6B73" w:rsidRDefault="000049A8" w:rsidP="00C45928">
            <w:pPr>
              <w:tabs>
                <w:tab w:val="left" w:pos="2835"/>
              </w:tabs>
              <w:spacing w:after="0" w:line="240" w:lineRule="auto"/>
              <w:contextualSpacing/>
              <w:rPr>
                <w:rFonts w:cstheme="minorHAnsi"/>
                <w:bCs/>
                <w:sz w:val="24"/>
                <w:szCs w:val="24"/>
              </w:rPr>
            </w:pPr>
          </w:p>
          <w:p w14:paraId="3A6957B0" w14:textId="24840AFA"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tc>
      </w:tr>
      <w:tr w:rsidR="00950CCD" w:rsidRPr="005E6B73" w14:paraId="44312938" w14:textId="77777777" w:rsidTr="00443451">
        <w:trPr>
          <w:trHeight w:val="1738"/>
        </w:trPr>
        <w:tc>
          <w:tcPr>
            <w:tcW w:w="2972" w:type="dxa"/>
            <w:tcBorders>
              <w:top w:val="single" w:sz="4" w:space="0" w:color="auto"/>
              <w:left w:val="single" w:sz="4" w:space="0" w:color="auto"/>
              <w:bottom w:val="single" w:sz="4" w:space="0" w:color="auto"/>
              <w:right w:val="single" w:sz="4" w:space="0" w:color="auto"/>
            </w:tcBorders>
          </w:tcPr>
          <w:p w14:paraId="54A5CC6B" w14:textId="0FB1A236"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Deadline For Submitting Marks </w:t>
            </w:r>
            <w:proofErr w:type="gramStart"/>
            <w:r w:rsidRPr="005E6B73">
              <w:rPr>
                <w:rFonts w:cstheme="minorHAnsi"/>
                <w:bCs/>
                <w:sz w:val="24"/>
                <w:szCs w:val="24"/>
              </w:rPr>
              <w:t>And</w:t>
            </w:r>
            <w:proofErr w:type="gramEnd"/>
            <w:r w:rsidRPr="005E6B73">
              <w:rPr>
                <w:rFonts w:cstheme="minorHAnsi"/>
                <w:bCs/>
                <w:sz w:val="24"/>
                <w:szCs w:val="24"/>
              </w:rPr>
              <w:t xml:space="preserve"> Samples Of Candidates Work Ignored By Subject Teacher</w:t>
            </w:r>
          </w:p>
        </w:tc>
        <w:tc>
          <w:tcPr>
            <w:tcW w:w="5954" w:type="dxa"/>
            <w:tcBorders>
              <w:top w:val="single" w:sz="4" w:space="0" w:color="auto"/>
              <w:left w:val="single" w:sz="4" w:space="0" w:color="auto"/>
              <w:bottom w:val="single" w:sz="4" w:space="0" w:color="auto"/>
              <w:right w:val="single" w:sz="4" w:space="0" w:color="auto"/>
            </w:tcBorders>
          </w:tcPr>
          <w:p w14:paraId="779FFBDC" w14:textId="5C3162A2"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Internal/External Deadlines Are Published </w:t>
            </w:r>
            <w:proofErr w:type="gramStart"/>
            <w:r w:rsidRPr="005E6B73">
              <w:rPr>
                <w:rFonts w:cstheme="minorHAnsi"/>
                <w:bCs/>
                <w:sz w:val="24"/>
                <w:szCs w:val="24"/>
              </w:rPr>
              <w:t>At</w:t>
            </w:r>
            <w:proofErr w:type="gramEnd"/>
            <w:r w:rsidRPr="005E6B73">
              <w:rPr>
                <w:rFonts w:cstheme="minorHAnsi"/>
                <w:bCs/>
                <w:sz w:val="24"/>
                <w:szCs w:val="24"/>
              </w:rPr>
              <w:t xml:space="preserve"> The Start Of Each Academic Year</w:t>
            </w:r>
          </w:p>
          <w:p w14:paraId="4F8E22B4" w14:textId="06ABC98B"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Reminders Are Issued Through Senior Leaders/Subject Heads </w:t>
            </w:r>
            <w:proofErr w:type="gramStart"/>
            <w:r w:rsidRPr="005E6B73">
              <w:rPr>
                <w:rFonts w:cstheme="minorHAnsi"/>
                <w:bCs/>
                <w:sz w:val="24"/>
                <w:szCs w:val="24"/>
              </w:rPr>
              <w:t>As</w:t>
            </w:r>
            <w:proofErr w:type="gramEnd"/>
            <w:r w:rsidRPr="005E6B73">
              <w:rPr>
                <w:rFonts w:cstheme="minorHAnsi"/>
                <w:bCs/>
                <w:sz w:val="24"/>
                <w:szCs w:val="24"/>
              </w:rPr>
              <w:t xml:space="preserve"> Deadlines Approach</w:t>
            </w:r>
          </w:p>
          <w:p w14:paraId="1AD62FEE" w14:textId="75939670"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Deadlines Known </w:t>
            </w:r>
            <w:proofErr w:type="gramStart"/>
            <w:r w:rsidRPr="005E6B73">
              <w:rPr>
                <w:rFonts w:cstheme="minorHAnsi"/>
                <w:bCs/>
                <w:sz w:val="24"/>
                <w:szCs w:val="24"/>
              </w:rPr>
              <w:t>And</w:t>
            </w:r>
            <w:proofErr w:type="gramEnd"/>
            <w:r w:rsidRPr="005E6B73">
              <w:rPr>
                <w:rFonts w:cstheme="minorHAnsi"/>
                <w:bCs/>
                <w:sz w:val="24"/>
                <w:szCs w:val="24"/>
              </w:rPr>
              <w:t xml:space="preserve"> Understood By Subject Teachers</w:t>
            </w:r>
          </w:p>
          <w:p w14:paraId="25F97D74" w14:textId="125D9E6C"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Where Appropriate, Internal Disciplinary Procedures Are Followed</w:t>
            </w:r>
          </w:p>
        </w:tc>
        <w:tc>
          <w:tcPr>
            <w:tcW w:w="1701" w:type="dxa"/>
            <w:tcBorders>
              <w:top w:val="single" w:sz="4" w:space="0" w:color="auto"/>
              <w:left w:val="single" w:sz="4" w:space="0" w:color="auto"/>
              <w:bottom w:val="single" w:sz="4" w:space="0" w:color="auto"/>
              <w:right w:val="single" w:sz="4" w:space="0" w:color="auto"/>
            </w:tcBorders>
          </w:tcPr>
          <w:p w14:paraId="6F4E8342" w14:textId="29C39B01"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p w14:paraId="320E7D0E" w14:textId="77777777" w:rsidR="000049A8" w:rsidRPr="005E6B73" w:rsidRDefault="000049A8" w:rsidP="00C45928">
            <w:pPr>
              <w:tabs>
                <w:tab w:val="left" w:pos="2835"/>
              </w:tabs>
              <w:spacing w:after="0" w:line="240" w:lineRule="auto"/>
              <w:contextualSpacing/>
              <w:rPr>
                <w:rFonts w:cstheme="minorHAnsi"/>
                <w:bCs/>
                <w:sz w:val="24"/>
                <w:szCs w:val="24"/>
              </w:rPr>
            </w:pPr>
          </w:p>
          <w:p w14:paraId="70E04226" w14:textId="35E56EA8"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p w14:paraId="66569141" w14:textId="77777777" w:rsidR="000049A8" w:rsidRPr="005E6B73" w:rsidRDefault="000049A8" w:rsidP="00C45928">
            <w:pPr>
              <w:tabs>
                <w:tab w:val="left" w:pos="2835"/>
              </w:tabs>
              <w:spacing w:after="0" w:line="240" w:lineRule="auto"/>
              <w:contextualSpacing/>
              <w:rPr>
                <w:rFonts w:cstheme="minorHAnsi"/>
                <w:bCs/>
                <w:sz w:val="24"/>
                <w:szCs w:val="24"/>
              </w:rPr>
            </w:pPr>
          </w:p>
          <w:p w14:paraId="220F68B8" w14:textId="63979909"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Headteacher</w:t>
            </w:r>
          </w:p>
        </w:tc>
      </w:tr>
      <w:tr w:rsidR="00950CCD" w:rsidRPr="005E6B73" w14:paraId="77F2031C" w14:textId="77777777" w:rsidTr="00443451">
        <w:trPr>
          <w:trHeight w:val="854"/>
        </w:trPr>
        <w:tc>
          <w:tcPr>
            <w:tcW w:w="2972" w:type="dxa"/>
            <w:tcBorders>
              <w:top w:val="single" w:sz="4" w:space="0" w:color="auto"/>
              <w:left w:val="single" w:sz="4" w:space="0" w:color="auto"/>
              <w:bottom w:val="single" w:sz="4" w:space="0" w:color="auto"/>
              <w:right w:val="single" w:sz="4" w:space="0" w:color="auto"/>
            </w:tcBorders>
          </w:tcPr>
          <w:p w14:paraId="2D072309" w14:textId="424B7322"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 xml:space="preserve">Subject Teacher Long Term Absence During </w:t>
            </w:r>
            <w:proofErr w:type="gramStart"/>
            <w:r w:rsidRPr="005E6B73">
              <w:rPr>
                <w:rFonts w:cstheme="minorHAnsi"/>
                <w:bCs/>
                <w:sz w:val="24"/>
                <w:szCs w:val="24"/>
              </w:rPr>
              <w:t>The</w:t>
            </w:r>
            <w:proofErr w:type="gramEnd"/>
            <w:r w:rsidRPr="005E6B73">
              <w:rPr>
                <w:rFonts w:cstheme="minorHAnsi"/>
                <w:bCs/>
                <w:sz w:val="24"/>
                <w:szCs w:val="24"/>
              </w:rPr>
              <w:t xml:space="preserve"> Marking Period</w:t>
            </w:r>
          </w:p>
        </w:tc>
        <w:tc>
          <w:tcPr>
            <w:tcW w:w="5954" w:type="dxa"/>
            <w:tcBorders>
              <w:top w:val="single" w:sz="4" w:space="0" w:color="auto"/>
              <w:left w:val="single" w:sz="4" w:space="0" w:color="auto"/>
              <w:bottom w:val="single" w:sz="4" w:space="0" w:color="auto"/>
              <w:right w:val="single" w:sz="4" w:space="0" w:color="auto"/>
            </w:tcBorders>
          </w:tcPr>
          <w:p w14:paraId="05D7D402" w14:textId="63DA91E3" w:rsidR="000049A8" w:rsidRPr="005E6B73" w:rsidRDefault="00783B40" w:rsidP="00C45928">
            <w:pPr>
              <w:tabs>
                <w:tab w:val="left" w:pos="2835"/>
              </w:tabs>
              <w:spacing w:after="0" w:line="240" w:lineRule="auto"/>
              <w:contextualSpacing/>
              <w:rPr>
                <w:rFonts w:cstheme="minorHAnsi"/>
                <w:bCs/>
                <w:sz w:val="24"/>
                <w:szCs w:val="24"/>
              </w:rPr>
            </w:pPr>
            <w:r>
              <w:rPr>
                <w:rFonts w:cstheme="minorHAnsi"/>
                <w:bCs/>
                <w:sz w:val="24"/>
                <w:szCs w:val="24"/>
              </w:rPr>
              <w:t xml:space="preserve">Subject specialist supply staff to be sought; timetable changes to be made where possible to use the subject specialist skills of Academy Staff; </w:t>
            </w:r>
            <w:r w:rsidR="00531D56">
              <w:rPr>
                <w:rFonts w:cstheme="minorHAnsi"/>
                <w:bCs/>
                <w:sz w:val="24"/>
                <w:szCs w:val="24"/>
              </w:rPr>
              <w:t>to work in partnership</w:t>
            </w:r>
            <w:r w:rsidR="00AD34CE">
              <w:rPr>
                <w:rFonts w:cstheme="minorHAnsi"/>
                <w:bCs/>
                <w:sz w:val="24"/>
                <w:szCs w:val="24"/>
              </w:rPr>
              <w:t xml:space="preserve"> with local schools to use any subject specialist staff that may be willing to support the Academy during this period.</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ED0BFF" w14:textId="4300DB16" w:rsidR="000049A8" w:rsidRPr="005E6B73" w:rsidRDefault="005E6B73" w:rsidP="00C45928">
            <w:pPr>
              <w:tabs>
                <w:tab w:val="left" w:pos="2835"/>
              </w:tabs>
              <w:spacing w:after="0" w:line="240" w:lineRule="auto"/>
              <w:contextualSpacing/>
              <w:rPr>
                <w:rFonts w:cstheme="minorHAnsi"/>
                <w:bCs/>
                <w:sz w:val="24"/>
                <w:szCs w:val="24"/>
              </w:rPr>
            </w:pPr>
            <w:r w:rsidRPr="005E6B73">
              <w:rPr>
                <w:rFonts w:cstheme="minorHAnsi"/>
                <w:bCs/>
                <w:sz w:val="24"/>
                <w:szCs w:val="24"/>
              </w:rPr>
              <w:t>Deputy Headteacher</w:t>
            </w:r>
          </w:p>
        </w:tc>
      </w:tr>
    </w:tbl>
    <w:p w14:paraId="1A6E4255" w14:textId="77777777" w:rsidR="000049A8" w:rsidRPr="00950CCD" w:rsidRDefault="000049A8" w:rsidP="00950CCD">
      <w:pPr>
        <w:spacing w:after="0" w:line="240" w:lineRule="auto"/>
        <w:contextualSpacing/>
        <w:jc w:val="both"/>
        <w:rPr>
          <w:rFonts w:asciiTheme="majorHAnsi" w:hAnsiTheme="majorHAnsi" w:cstheme="majorHAnsi"/>
          <w:bCs/>
          <w:sz w:val="24"/>
          <w:szCs w:val="24"/>
          <w:u w:val="single"/>
        </w:rPr>
      </w:pPr>
    </w:p>
    <w:p w14:paraId="12F385C8" w14:textId="77777777" w:rsidR="000049A8" w:rsidRPr="00950CCD" w:rsidRDefault="000049A8" w:rsidP="00950CCD">
      <w:pPr>
        <w:spacing w:after="0" w:line="240" w:lineRule="auto"/>
        <w:contextualSpacing/>
        <w:jc w:val="both"/>
        <w:rPr>
          <w:rFonts w:asciiTheme="majorHAnsi" w:hAnsiTheme="majorHAnsi" w:cstheme="majorHAnsi"/>
          <w:bCs/>
          <w:sz w:val="24"/>
          <w:szCs w:val="24"/>
          <w:u w:val="single"/>
        </w:rPr>
      </w:pPr>
    </w:p>
    <w:p w14:paraId="23600766" w14:textId="77777777" w:rsidR="000049A8" w:rsidRPr="00950CCD" w:rsidRDefault="000049A8" w:rsidP="00950CCD">
      <w:pPr>
        <w:spacing w:after="0" w:line="240" w:lineRule="auto"/>
        <w:contextualSpacing/>
        <w:jc w:val="both"/>
        <w:rPr>
          <w:rFonts w:asciiTheme="majorHAnsi" w:hAnsiTheme="majorHAnsi" w:cstheme="majorHAnsi"/>
          <w:bCs/>
          <w:sz w:val="24"/>
          <w:szCs w:val="24"/>
          <w:u w:val="single"/>
        </w:rPr>
      </w:pPr>
    </w:p>
    <w:p w14:paraId="2C7DA980" w14:textId="15B9E63A" w:rsidR="00616C5E" w:rsidRDefault="00616C5E">
      <w:pPr>
        <w:rPr>
          <w:rFonts w:asciiTheme="majorHAnsi" w:hAnsiTheme="majorHAnsi" w:cstheme="majorHAnsi"/>
          <w:bCs/>
          <w:sz w:val="24"/>
          <w:szCs w:val="24"/>
        </w:rPr>
      </w:pPr>
    </w:p>
    <w:p w14:paraId="4B77E60B" w14:textId="1B79136E" w:rsidR="00AA4891" w:rsidRDefault="005A33E8" w:rsidP="00616C5E">
      <w:pPr>
        <w:spacing w:after="0" w:line="240" w:lineRule="auto"/>
        <w:contextualSpacing/>
        <w:jc w:val="center"/>
        <w:rPr>
          <w:rFonts w:asciiTheme="majorHAnsi" w:hAnsiTheme="majorHAnsi" w:cstheme="majorHAnsi"/>
          <w:bCs/>
          <w:sz w:val="24"/>
          <w:szCs w:val="24"/>
        </w:rPr>
      </w:pPr>
      <w:r w:rsidRPr="00616C5E">
        <w:rPr>
          <w:rFonts w:asciiTheme="majorHAnsi" w:hAnsiTheme="majorHAnsi" w:cstheme="majorHAnsi"/>
          <w:b/>
          <w:sz w:val="96"/>
          <w:szCs w:val="96"/>
        </w:rPr>
        <w:t>Appendi</w:t>
      </w:r>
      <w:r>
        <w:rPr>
          <w:rFonts w:asciiTheme="majorHAnsi" w:hAnsiTheme="majorHAnsi" w:cstheme="majorHAnsi"/>
          <w:b/>
          <w:sz w:val="96"/>
          <w:szCs w:val="96"/>
        </w:rPr>
        <w:t>ces</w:t>
      </w:r>
    </w:p>
    <w:p w14:paraId="6E609A7C" w14:textId="0B13678F" w:rsidR="005A33E8" w:rsidRDefault="005A33E8">
      <w:pPr>
        <w:rPr>
          <w:rFonts w:asciiTheme="majorHAnsi" w:hAnsiTheme="majorHAnsi" w:cstheme="majorHAnsi"/>
          <w:bCs/>
          <w:sz w:val="24"/>
          <w:szCs w:val="24"/>
        </w:rPr>
      </w:pPr>
      <w:r>
        <w:rPr>
          <w:rFonts w:asciiTheme="majorHAnsi" w:hAnsiTheme="majorHAnsi" w:cstheme="majorHAnsi"/>
          <w:bCs/>
          <w:sz w:val="24"/>
          <w:szCs w:val="24"/>
        </w:rPr>
        <w:br w:type="page"/>
      </w:r>
    </w:p>
    <w:p w14:paraId="524FB759" w14:textId="77777777" w:rsidR="000C604C" w:rsidRPr="008E5FD4" w:rsidRDefault="000C604C" w:rsidP="000C604C">
      <w:pPr>
        <w:spacing w:after="65"/>
        <w:rPr>
          <w:b/>
          <w:bCs/>
          <w:sz w:val="36"/>
          <w:szCs w:val="32"/>
        </w:rPr>
      </w:pPr>
      <w:r w:rsidRPr="008E5FD4">
        <w:rPr>
          <w:b/>
          <w:bCs/>
          <w:sz w:val="36"/>
          <w:szCs w:val="32"/>
        </w:rPr>
        <w:lastRenderedPageBreak/>
        <w:t>Internal Appeals Form</w:t>
      </w:r>
      <w:r w:rsidRPr="008E5FD4">
        <w:rPr>
          <w:rFonts w:ascii="Calibri" w:eastAsia="Calibri" w:hAnsi="Calibri" w:cs="Calibri"/>
          <w:b/>
          <w:bCs/>
          <w:szCs w:val="32"/>
        </w:rPr>
        <w:t xml:space="preserve"> </w:t>
      </w:r>
    </w:p>
    <w:p w14:paraId="5739C180" w14:textId="77777777" w:rsidR="000C604C" w:rsidRDefault="000C604C" w:rsidP="000C604C">
      <w:pPr>
        <w:spacing w:after="46"/>
      </w:pPr>
      <w:r>
        <w:rPr>
          <w:rFonts w:ascii="Calibri" w:eastAsia="Calibri" w:hAnsi="Calibri" w:cs="Calibri"/>
          <w:b/>
          <w:sz w:val="16"/>
        </w:rPr>
        <w:t xml:space="preserve"> </w:t>
      </w:r>
    </w:p>
    <w:p w14:paraId="5DC1221E" w14:textId="77777777" w:rsidR="000C604C" w:rsidRDefault="000C604C" w:rsidP="000C604C">
      <w:r>
        <w:t xml:space="preserve">This form should be completed in all cases to lodge an appeal. </w:t>
      </w:r>
    </w:p>
    <w:p w14:paraId="5546B1D6" w14:textId="77777777" w:rsidR="000C604C" w:rsidRDefault="000C604C" w:rsidP="000C604C">
      <w:pPr>
        <w:spacing w:after="46"/>
      </w:pPr>
      <w:r>
        <w:rPr>
          <w:sz w:val="16"/>
        </w:rPr>
        <w:t xml:space="preserve"> </w:t>
      </w:r>
    </w:p>
    <w:p w14:paraId="14214FE3" w14:textId="77777777" w:rsidR="000C604C" w:rsidRDefault="000C604C" w:rsidP="000C604C">
      <w:r>
        <w:t xml:space="preserve">Please tick to indicate what the appeal is against: </w:t>
      </w:r>
    </w:p>
    <w:p w14:paraId="5D027594" w14:textId="77777777" w:rsidR="000C604C" w:rsidRDefault="000C604C" w:rsidP="000C604C">
      <w:pPr>
        <w:spacing w:after="60"/>
      </w:pPr>
      <w:r>
        <w:rPr>
          <w:sz w:val="16"/>
        </w:rPr>
        <w:t xml:space="preserve"> </w:t>
      </w:r>
    </w:p>
    <w:p w14:paraId="42659EDC" w14:textId="77777777" w:rsidR="000C604C" w:rsidRDefault="000C604C" w:rsidP="000C604C">
      <w:pPr>
        <w:numPr>
          <w:ilvl w:val="0"/>
          <w:numId w:val="41"/>
        </w:numPr>
        <w:spacing w:after="5" w:line="249" w:lineRule="auto"/>
        <w:ind w:right="625" w:hanging="571"/>
      </w:pPr>
      <w:r>
        <w:rPr>
          <w:rFonts w:ascii="Calibri" w:eastAsia="Calibri" w:hAnsi="Calibri" w:cs="Calibri"/>
          <w:b/>
        </w:rPr>
        <w:t>Internally assessed marks</w:t>
      </w:r>
      <w:r>
        <w:t xml:space="preserve"> </w:t>
      </w:r>
    </w:p>
    <w:p w14:paraId="4F8C2D92" w14:textId="77777777" w:rsidR="000C604C" w:rsidRDefault="000C604C" w:rsidP="000C604C">
      <w:pPr>
        <w:numPr>
          <w:ilvl w:val="0"/>
          <w:numId w:val="41"/>
        </w:numPr>
        <w:spacing w:after="5" w:line="249" w:lineRule="auto"/>
        <w:ind w:right="625" w:hanging="571"/>
      </w:pPr>
      <w:r>
        <w:rPr>
          <w:rFonts w:ascii="Calibri" w:eastAsia="Calibri" w:hAnsi="Calibri" w:cs="Calibri"/>
          <w:b/>
        </w:rPr>
        <w:t>The centre decision not to support an enquiry about results (EAR)</w:t>
      </w:r>
      <w:r>
        <w:t xml:space="preserve"> </w:t>
      </w:r>
      <w:r>
        <w:rPr>
          <w:rFonts w:ascii="Wingdings" w:eastAsia="Wingdings" w:hAnsi="Wingdings" w:cs="Wingdings"/>
        </w:rPr>
        <w:t></w:t>
      </w:r>
      <w:r>
        <w:rPr>
          <w:rFonts w:ascii="Arial" w:eastAsia="Arial" w:hAnsi="Arial" w:cs="Arial"/>
        </w:rPr>
        <w:t xml:space="preserve"> </w:t>
      </w:r>
      <w:r>
        <w:rPr>
          <w:rFonts w:ascii="Arial" w:eastAsia="Arial" w:hAnsi="Arial" w:cs="Arial"/>
        </w:rPr>
        <w:tab/>
      </w:r>
      <w:r>
        <w:rPr>
          <w:rFonts w:ascii="Calibri" w:eastAsia="Calibri" w:hAnsi="Calibri" w:cs="Calibri"/>
          <w:b/>
        </w:rPr>
        <w:t>The outcome of an enquiry about results.</w:t>
      </w:r>
      <w:r>
        <w:t xml:space="preserve"> </w:t>
      </w:r>
    </w:p>
    <w:p w14:paraId="4FBD1719" w14:textId="77777777" w:rsidR="000C604C" w:rsidRDefault="000C604C" w:rsidP="000C604C">
      <w:pPr>
        <w:spacing w:after="0"/>
      </w:pPr>
      <w:r>
        <w:rPr>
          <w:noProof/>
        </w:rPr>
        <mc:AlternateContent>
          <mc:Choice Requires="wpg">
            <w:drawing>
              <wp:anchor distT="0" distB="0" distL="114300" distR="114300" simplePos="0" relativeHeight="251660288" behindDoc="0" locked="0" layoutInCell="1" allowOverlap="1" wp14:anchorId="5C20EDBA" wp14:editId="764CD448">
                <wp:simplePos x="0" y="0"/>
                <wp:positionH relativeFrom="page">
                  <wp:posOffset>304800</wp:posOffset>
                </wp:positionH>
                <wp:positionV relativeFrom="page">
                  <wp:posOffset>323088</wp:posOffset>
                </wp:positionV>
                <wp:extent cx="18301" cy="10046208"/>
                <wp:effectExtent l="0" t="0" r="0" b="0"/>
                <wp:wrapSquare wrapText="bothSides"/>
                <wp:docPr id="22832" name="Group 22832"/>
                <wp:cNvGraphicFramePr/>
                <a:graphic xmlns:a="http://schemas.openxmlformats.org/drawingml/2006/main">
                  <a:graphicData uri="http://schemas.microsoft.com/office/word/2010/wordprocessingGroup">
                    <wpg:wgp>
                      <wpg:cNvGrpSpPr/>
                      <wpg:grpSpPr>
                        <a:xfrm>
                          <a:off x="0" y="0"/>
                          <a:ext cx="18301" cy="10046208"/>
                          <a:chOff x="0" y="0"/>
                          <a:chExt cx="18301" cy="10046208"/>
                        </a:xfrm>
                      </wpg:grpSpPr>
                      <wps:wsp>
                        <wps:cNvPr id="25451" name="Shape 25451"/>
                        <wps:cNvSpPr/>
                        <wps:spPr>
                          <a:xfrm>
                            <a:off x="0" y="0"/>
                            <a:ext cx="9144" cy="10046208"/>
                          </a:xfrm>
                          <a:custGeom>
                            <a:avLst/>
                            <a:gdLst/>
                            <a:ahLst/>
                            <a:cxnLst/>
                            <a:rect l="0" t="0" r="0" b="0"/>
                            <a:pathLst>
                              <a:path w="9144" h="10046208">
                                <a:moveTo>
                                  <a:pt x="0" y="0"/>
                                </a:moveTo>
                                <a:lnTo>
                                  <a:pt x="9144" y="0"/>
                                </a:lnTo>
                                <a:lnTo>
                                  <a:pt x="9144" y="10046208"/>
                                </a:lnTo>
                                <a:lnTo>
                                  <a:pt x="0" y="10046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52" name="Shape 25452"/>
                        <wps:cNvSpPr/>
                        <wps:spPr>
                          <a:xfrm>
                            <a:off x="6096" y="0"/>
                            <a:ext cx="9144" cy="10046208"/>
                          </a:xfrm>
                          <a:custGeom>
                            <a:avLst/>
                            <a:gdLst/>
                            <a:ahLst/>
                            <a:cxnLst/>
                            <a:rect l="0" t="0" r="0" b="0"/>
                            <a:pathLst>
                              <a:path w="9144" h="10046208">
                                <a:moveTo>
                                  <a:pt x="0" y="0"/>
                                </a:moveTo>
                                <a:lnTo>
                                  <a:pt x="9144" y="0"/>
                                </a:lnTo>
                                <a:lnTo>
                                  <a:pt x="9144" y="10046208"/>
                                </a:lnTo>
                                <a:lnTo>
                                  <a:pt x="0" y="100462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53" name="Shape 25453"/>
                        <wps:cNvSpPr/>
                        <wps:spPr>
                          <a:xfrm>
                            <a:off x="12192" y="0"/>
                            <a:ext cx="9144" cy="10046208"/>
                          </a:xfrm>
                          <a:custGeom>
                            <a:avLst/>
                            <a:gdLst/>
                            <a:ahLst/>
                            <a:cxnLst/>
                            <a:rect l="0" t="0" r="0" b="0"/>
                            <a:pathLst>
                              <a:path w="9144" h="10046208">
                                <a:moveTo>
                                  <a:pt x="0" y="0"/>
                                </a:moveTo>
                                <a:lnTo>
                                  <a:pt x="9144" y="0"/>
                                </a:lnTo>
                                <a:lnTo>
                                  <a:pt x="9144" y="10046208"/>
                                </a:lnTo>
                                <a:lnTo>
                                  <a:pt x="0" y="10046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6BCB912" id="Group 22832" o:spid="_x0000_s1026" style="position:absolute;margin-left:24pt;margin-top:25.45pt;width:1.45pt;height:791.05pt;z-index:251660288;mso-position-horizontal-relative:page;mso-position-vertical-relative:page" coordsize="183,10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">
                <v:shape id="Shape 25451" o:spid="_x0000_s1027" style="position:absolute;width:91;height:100462;visibility:visible;mso-wrap-style:square;v-text-anchor:top" coordsize="9144,1004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" path="m,l9144,r,10046208l,10046208,,e" fillcolor="black" stroked="f" strokeweight="0">
                  <v:stroke miterlimit="83231f" joinstyle="miter"/>
                  <v:path arrowok="t" textboxrect="0,0,9144,10046208"/>
                </v:shape>
                <v:shape id="Shape 25452" o:spid="_x0000_s1028" style="position:absolute;left:60;width:92;height:100462;visibility:visible;mso-wrap-style:square;v-text-anchor:top" coordsize="9144,1004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" path="m,l9144,r,10046208l,10046208,,e" stroked="f" strokeweight="0">
                  <v:stroke miterlimit="83231f" joinstyle="miter"/>
                  <v:path arrowok="t" textboxrect="0,0,9144,10046208"/>
                </v:shape>
                <v:shape id="Shape 25453" o:spid="_x0000_s1029" style="position:absolute;left:121;width:92;height:100462;visibility:visible;mso-wrap-style:square;v-text-anchor:top" coordsize="9144,1004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" path="m,l9144,r,10046208l,10046208,,e" fillcolor="black" stroked="f" strokeweight="0">
                  <v:stroke miterlimit="83231f" joinstyle="miter"/>
                  <v:path arrowok="t" textboxrect="0,0,9144,10046208"/>
                </v:shape>
                <w10:wrap type="square" anchorx="page" anchory="page"/>
              </v:group>
            </w:pict>
          </mc:Fallback>
        </mc:AlternateContent>
      </w:r>
      <w:r>
        <w:rPr>
          <w:noProof/>
        </w:rPr>
        <mc:AlternateContent>
          <mc:Choice Requires="wpg">
            <w:drawing>
              <wp:anchor distT="0" distB="0" distL="114300" distR="114300" simplePos="0" relativeHeight="251661312" behindDoc="0" locked="0" layoutInCell="1" allowOverlap="1" wp14:anchorId="7C78B494" wp14:editId="3DB49DA8">
                <wp:simplePos x="0" y="0"/>
                <wp:positionH relativeFrom="page">
                  <wp:posOffset>7235952</wp:posOffset>
                </wp:positionH>
                <wp:positionV relativeFrom="page">
                  <wp:posOffset>323088</wp:posOffset>
                </wp:positionV>
                <wp:extent cx="18300" cy="10046208"/>
                <wp:effectExtent l="0" t="0" r="0" b="0"/>
                <wp:wrapSquare wrapText="bothSides"/>
                <wp:docPr id="22833" name="Group 22833"/>
                <wp:cNvGraphicFramePr/>
                <a:graphic xmlns:a="http://schemas.openxmlformats.org/drawingml/2006/main">
                  <a:graphicData uri="http://schemas.microsoft.com/office/word/2010/wordprocessingGroup">
                    <wpg:wgp>
                      <wpg:cNvGrpSpPr/>
                      <wpg:grpSpPr>
                        <a:xfrm>
                          <a:off x="0" y="0"/>
                          <a:ext cx="18300" cy="10046208"/>
                          <a:chOff x="0" y="0"/>
                          <a:chExt cx="18300" cy="10046208"/>
                        </a:xfrm>
                      </wpg:grpSpPr>
                      <wps:wsp>
                        <wps:cNvPr id="25457" name="Shape 25457"/>
                        <wps:cNvSpPr/>
                        <wps:spPr>
                          <a:xfrm>
                            <a:off x="12192" y="0"/>
                            <a:ext cx="9144" cy="10046208"/>
                          </a:xfrm>
                          <a:custGeom>
                            <a:avLst/>
                            <a:gdLst/>
                            <a:ahLst/>
                            <a:cxnLst/>
                            <a:rect l="0" t="0" r="0" b="0"/>
                            <a:pathLst>
                              <a:path w="9144" h="10046208">
                                <a:moveTo>
                                  <a:pt x="0" y="0"/>
                                </a:moveTo>
                                <a:lnTo>
                                  <a:pt x="9144" y="0"/>
                                </a:lnTo>
                                <a:lnTo>
                                  <a:pt x="9144" y="10046208"/>
                                </a:lnTo>
                                <a:lnTo>
                                  <a:pt x="0" y="10046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58" name="Shape 25458"/>
                        <wps:cNvSpPr/>
                        <wps:spPr>
                          <a:xfrm>
                            <a:off x="6096" y="0"/>
                            <a:ext cx="9144" cy="10046208"/>
                          </a:xfrm>
                          <a:custGeom>
                            <a:avLst/>
                            <a:gdLst/>
                            <a:ahLst/>
                            <a:cxnLst/>
                            <a:rect l="0" t="0" r="0" b="0"/>
                            <a:pathLst>
                              <a:path w="9144" h="10046208">
                                <a:moveTo>
                                  <a:pt x="0" y="0"/>
                                </a:moveTo>
                                <a:lnTo>
                                  <a:pt x="9144" y="0"/>
                                </a:lnTo>
                                <a:lnTo>
                                  <a:pt x="9144" y="10046208"/>
                                </a:lnTo>
                                <a:lnTo>
                                  <a:pt x="0" y="100462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59" name="Shape 25459"/>
                        <wps:cNvSpPr/>
                        <wps:spPr>
                          <a:xfrm>
                            <a:off x="0" y="0"/>
                            <a:ext cx="9144" cy="10046208"/>
                          </a:xfrm>
                          <a:custGeom>
                            <a:avLst/>
                            <a:gdLst/>
                            <a:ahLst/>
                            <a:cxnLst/>
                            <a:rect l="0" t="0" r="0" b="0"/>
                            <a:pathLst>
                              <a:path w="9144" h="10046208">
                                <a:moveTo>
                                  <a:pt x="0" y="0"/>
                                </a:moveTo>
                                <a:lnTo>
                                  <a:pt x="9144" y="0"/>
                                </a:lnTo>
                                <a:lnTo>
                                  <a:pt x="9144" y="10046208"/>
                                </a:lnTo>
                                <a:lnTo>
                                  <a:pt x="0" y="10046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AD76BBA" id="Group 22833" o:spid="_x0000_s1026" style="position:absolute;margin-left:569.75pt;margin-top:25.45pt;width:1.45pt;height:791.05pt;z-index:251661312;mso-position-horizontal-relative:page;mso-position-vertical-relative:page" coordsize="183,10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">
                <v:shape id="Shape 25457" o:spid="_x0000_s1027" style="position:absolute;left:121;width:92;height:100462;visibility:visible;mso-wrap-style:square;v-text-anchor:top" coordsize="9144,1004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" path="m,l9144,r,10046208l,10046208,,e" fillcolor="black" stroked="f" strokeweight="0">
                  <v:stroke miterlimit="83231f" joinstyle="miter"/>
                  <v:path arrowok="t" textboxrect="0,0,9144,10046208"/>
                </v:shape>
                <v:shape id="Shape 25458" o:spid="_x0000_s1028" style="position:absolute;left:60;width:92;height:100462;visibility:visible;mso-wrap-style:square;v-text-anchor:top" coordsize="9144,1004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" path="m,l9144,r,10046208l,10046208,,e" stroked="f" strokeweight="0">
                  <v:stroke miterlimit="83231f" joinstyle="miter"/>
                  <v:path arrowok="t" textboxrect="0,0,9144,10046208"/>
                </v:shape>
                <v:shape id="Shape 25459" o:spid="_x0000_s1029" style="position:absolute;width:91;height:100462;visibility:visible;mso-wrap-style:square;v-text-anchor:top" coordsize="9144,1004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" path="m,l9144,r,10046208l,10046208,,e" fillcolor="black" stroked="f" strokeweight="0">
                  <v:stroke miterlimit="83231f" joinstyle="miter"/>
                  <v:path arrowok="t" textboxrect="0,0,9144,10046208"/>
                </v:shape>
                <w10:wrap type="square" anchorx="page" anchory="page"/>
              </v:group>
            </w:pict>
          </mc:Fallback>
        </mc:AlternateContent>
      </w:r>
      <w:r>
        <w:rPr>
          <w:rFonts w:ascii="Calibri" w:eastAsia="Calibri" w:hAnsi="Calibri" w:cs="Calibri"/>
          <w:b/>
          <w:sz w:val="16"/>
        </w:rPr>
        <w:t xml:space="preserve"> </w:t>
      </w:r>
    </w:p>
    <w:tbl>
      <w:tblPr>
        <w:tblStyle w:val="TableGrid0"/>
        <w:tblW w:w="10170" w:type="dxa"/>
        <w:tblInd w:w="-110" w:type="dxa"/>
        <w:tblCellMar>
          <w:top w:w="46" w:type="dxa"/>
          <w:left w:w="106" w:type="dxa"/>
          <w:right w:w="65" w:type="dxa"/>
        </w:tblCellMar>
        <w:tblLook w:val="04A0" w:firstRow="1" w:lastRow="0" w:firstColumn="1" w:lastColumn="0" w:noHBand="0" w:noVBand="1"/>
      </w:tblPr>
      <w:tblGrid>
        <w:gridCol w:w="2313"/>
        <w:gridCol w:w="2309"/>
        <w:gridCol w:w="2309"/>
        <w:gridCol w:w="3239"/>
      </w:tblGrid>
      <w:tr w:rsidR="000C604C" w14:paraId="61D20FEF" w14:textId="77777777" w:rsidTr="007A0950">
        <w:trPr>
          <w:trHeight w:val="1008"/>
        </w:trPr>
        <w:tc>
          <w:tcPr>
            <w:tcW w:w="2313" w:type="dxa"/>
            <w:tcBorders>
              <w:top w:val="single" w:sz="4" w:space="0" w:color="000000"/>
              <w:left w:val="single" w:sz="4" w:space="0" w:color="000000"/>
              <w:bottom w:val="single" w:sz="4" w:space="0" w:color="000000"/>
              <w:right w:val="single" w:sz="4" w:space="0" w:color="000000"/>
            </w:tcBorders>
          </w:tcPr>
          <w:p w14:paraId="242C0ADA" w14:textId="77777777" w:rsidR="000C604C" w:rsidRDefault="000C604C" w:rsidP="007A0950">
            <w:pPr>
              <w:spacing w:line="259" w:lineRule="auto"/>
              <w:ind w:left="5"/>
            </w:pPr>
            <w:r>
              <w:rPr>
                <w:rFonts w:ascii="Calibri" w:eastAsia="Calibri" w:hAnsi="Calibri" w:cs="Calibri"/>
                <w:b/>
                <w:sz w:val="24"/>
              </w:rPr>
              <w:t xml:space="preserve">Name of appellant </w:t>
            </w:r>
          </w:p>
        </w:tc>
        <w:tc>
          <w:tcPr>
            <w:tcW w:w="2309" w:type="dxa"/>
            <w:tcBorders>
              <w:top w:val="single" w:sz="4" w:space="0" w:color="000000"/>
              <w:left w:val="single" w:sz="4" w:space="0" w:color="000000"/>
              <w:bottom w:val="single" w:sz="4" w:space="0" w:color="000000"/>
              <w:right w:val="single" w:sz="4" w:space="0" w:color="000000"/>
            </w:tcBorders>
          </w:tcPr>
          <w:p w14:paraId="48A90ED5" w14:textId="77777777" w:rsidR="000C604C" w:rsidRDefault="000C604C" w:rsidP="007A0950">
            <w:pPr>
              <w:spacing w:line="259" w:lineRule="auto"/>
            </w:pPr>
            <w:r>
              <w:rPr>
                <w:sz w:val="24"/>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18AADFB7" w14:textId="77777777" w:rsidR="000C604C" w:rsidRDefault="000C604C" w:rsidP="007A0950">
            <w:pPr>
              <w:spacing w:line="259" w:lineRule="auto"/>
              <w:ind w:left="5"/>
            </w:pPr>
            <w:r>
              <w:rPr>
                <w:rFonts w:ascii="Calibri" w:eastAsia="Calibri" w:hAnsi="Calibri" w:cs="Calibri"/>
                <w:b/>
                <w:sz w:val="24"/>
              </w:rPr>
              <w:t xml:space="preserve">Candidate name </w:t>
            </w:r>
          </w:p>
          <w:p w14:paraId="6E553D41" w14:textId="77777777" w:rsidR="000C604C" w:rsidRDefault="000C604C" w:rsidP="007A0950">
            <w:pPr>
              <w:spacing w:line="259" w:lineRule="auto"/>
              <w:ind w:left="5"/>
            </w:pPr>
            <w:r>
              <w:rPr>
                <w:rFonts w:ascii="Calibri" w:eastAsia="Calibri" w:hAnsi="Calibri" w:cs="Calibri"/>
                <w:b/>
                <w:sz w:val="24"/>
              </w:rPr>
              <w:t>(</w:t>
            </w:r>
            <w:proofErr w:type="gramStart"/>
            <w:r>
              <w:rPr>
                <w:rFonts w:ascii="Calibri" w:eastAsia="Calibri" w:hAnsi="Calibri" w:cs="Calibri"/>
                <w:b/>
                <w:sz w:val="24"/>
              </w:rPr>
              <w:t>if</w:t>
            </w:r>
            <w:proofErr w:type="gramEnd"/>
            <w:r>
              <w:rPr>
                <w:rFonts w:ascii="Calibri" w:eastAsia="Calibri" w:hAnsi="Calibri" w:cs="Calibri"/>
                <w:b/>
                <w:sz w:val="24"/>
              </w:rPr>
              <w:t xml:space="preserve"> different to appellant)</w:t>
            </w:r>
            <w:r>
              <w:rPr>
                <w:sz w:val="24"/>
              </w:rPr>
              <w:t xml:space="preserve"> </w:t>
            </w:r>
          </w:p>
        </w:tc>
        <w:tc>
          <w:tcPr>
            <w:tcW w:w="3239" w:type="dxa"/>
            <w:tcBorders>
              <w:top w:val="single" w:sz="4" w:space="0" w:color="000000"/>
              <w:left w:val="single" w:sz="4" w:space="0" w:color="000000"/>
              <w:bottom w:val="single" w:sz="4" w:space="0" w:color="000000"/>
              <w:right w:val="single" w:sz="4" w:space="0" w:color="000000"/>
            </w:tcBorders>
          </w:tcPr>
          <w:p w14:paraId="571BD548" w14:textId="77777777" w:rsidR="000C604C" w:rsidRDefault="000C604C" w:rsidP="007A0950">
            <w:pPr>
              <w:spacing w:line="259" w:lineRule="auto"/>
              <w:ind w:left="5"/>
            </w:pPr>
            <w:r>
              <w:rPr>
                <w:sz w:val="24"/>
              </w:rPr>
              <w:t xml:space="preserve"> </w:t>
            </w:r>
          </w:p>
        </w:tc>
      </w:tr>
      <w:tr w:rsidR="000C604C" w14:paraId="171A016C" w14:textId="77777777" w:rsidTr="007A0950">
        <w:trPr>
          <w:trHeight w:val="788"/>
        </w:trPr>
        <w:tc>
          <w:tcPr>
            <w:tcW w:w="2313" w:type="dxa"/>
            <w:tcBorders>
              <w:top w:val="single" w:sz="4" w:space="0" w:color="000000"/>
              <w:left w:val="single" w:sz="4" w:space="0" w:color="000000"/>
              <w:bottom w:val="single" w:sz="4" w:space="0" w:color="000000"/>
              <w:right w:val="single" w:sz="4" w:space="0" w:color="000000"/>
            </w:tcBorders>
          </w:tcPr>
          <w:p w14:paraId="52BA296D" w14:textId="77777777" w:rsidR="000C604C" w:rsidRDefault="000C604C" w:rsidP="007A0950">
            <w:pPr>
              <w:spacing w:line="259" w:lineRule="auto"/>
              <w:ind w:left="5"/>
            </w:pPr>
            <w:r>
              <w:rPr>
                <w:rFonts w:ascii="Calibri" w:eastAsia="Calibri" w:hAnsi="Calibri" w:cs="Calibri"/>
                <w:b/>
                <w:sz w:val="24"/>
              </w:rPr>
              <w:t xml:space="preserve">Awarding Body </w:t>
            </w:r>
          </w:p>
        </w:tc>
        <w:tc>
          <w:tcPr>
            <w:tcW w:w="2309" w:type="dxa"/>
            <w:tcBorders>
              <w:top w:val="single" w:sz="4" w:space="0" w:color="000000"/>
              <w:left w:val="single" w:sz="4" w:space="0" w:color="000000"/>
              <w:bottom w:val="single" w:sz="4" w:space="0" w:color="000000"/>
              <w:right w:val="single" w:sz="4" w:space="0" w:color="000000"/>
            </w:tcBorders>
          </w:tcPr>
          <w:p w14:paraId="4AD42020" w14:textId="77777777" w:rsidR="000C604C" w:rsidRDefault="000C604C" w:rsidP="007A0950">
            <w:pPr>
              <w:spacing w:line="259" w:lineRule="auto"/>
            </w:pPr>
            <w:r>
              <w:rPr>
                <w:rFonts w:ascii="Calibri" w:eastAsia="Calibri" w:hAnsi="Calibri" w:cs="Calibri"/>
                <w:b/>
                <w:sz w:val="24"/>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46E14A2F" w14:textId="77777777" w:rsidR="000C604C" w:rsidRDefault="000C604C" w:rsidP="007A0950">
            <w:pPr>
              <w:spacing w:line="259" w:lineRule="auto"/>
              <w:ind w:left="5"/>
            </w:pPr>
            <w:r>
              <w:rPr>
                <w:rFonts w:ascii="Calibri" w:eastAsia="Calibri" w:hAnsi="Calibri" w:cs="Calibri"/>
                <w:b/>
                <w:sz w:val="24"/>
              </w:rPr>
              <w:t xml:space="preserve">Exam Paper Code </w:t>
            </w:r>
          </w:p>
        </w:tc>
        <w:tc>
          <w:tcPr>
            <w:tcW w:w="3239" w:type="dxa"/>
            <w:tcBorders>
              <w:top w:val="single" w:sz="4" w:space="0" w:color="000000"/>
              <w:left w:val="single" w:sz="4" w:space="0" w:color="000000"/>
              <w:bottom w:val="single" w:sz="4" w:space="0" w:color="000000"/>
              <w:right w:val="single" w:sz="4" w:space="0" w:color="000000"/>
            </w:tcBorders>
          </w:tcPr>
          <w:p w14:paraId="4BE7CFC1" w14:textId="77777777" w:rsidR="000C604C" w:rsidRDefault="000C604C" w:rsidP="007A0950">
            <w:pPr>
              <w:spacing w:line="259" w:lineRule="auto"/>
              <w:ind w:left="5"/>
            </w:pPr>
            <w:r>
              <w:rPr>
                <w:rFonts w:ascii="Calibri" w:eastAsia="Calibri" w:hAnsi="Calibri" w:cs="Calibri"/>
                <w:b/>
                <w:sz w:val="24"/>
              </w:rPr>
              <w:t xml:space="preserve"> </w:t>
            </w:r>
          </w:p>
        </w:tc>
      </w:tr>
      <w:tr w:rsidR="000C604C" w14:paraId="72362752" w14:textId="77777777" w:rsidTr="007A0950">
        <w:trPr>
          <w:trHeight w:val="800"/>
        </w:trPr>
        <w:tc>
          <w:tcPr>
            <w:tcW w:w="2313" w:type="dxa"/>
            <w:tcBorders>
              <w:top w:val="single" w:sz="4" w:space="0" w:color="000000"/>
              <w:left w:val="single" w:sz="4" w:space="0" w:color="000000"/>
              <w:bottom w:val="single" w:sz="4" w:space="0" w:color="000000"/>
              <w:right w:val="single" w:sz="4" w:space="0" w:color="000000"/>
            </w:tcBorders>
          </w:tcPr>
          <w:p w14:paraId="5BB54BB3" w14:textId="77777777" w:rsidR="000C604C" w:rsidRDefault="000C604C" w:rsidP="007A0950">
            <w:pPr>
              <w:spacing w:line="259" w:lineRule="auto"/>
              <w:ind w:left="5"/>
            </w:pPr>
            <w:r>
              <w:rPr>
                <w:rFonts w:ascii="Calibri" w:eastAsia="Calibri" w:hAnsi="Calibri" w:cs="Calibri"/>
                <w:b/>
                <w:sz w:val="24"/>
              </w:rPr>
              <w:t xml:space="preserve">Subject </w:t>
            </w:r>
          </w:p>
        </w:tc>
        <w:tc>
          <w:tcPr>
            <w:tcW w:w="2309" w:type="dxa"/>
            <w:tcBorders>
              <w:top w:val="single" w:sz="4" w:space="0" w:color="000000"/>
              <w:left w:val="single" w:sz="4" w:space="0" w:color="000000"/>
              <w:bottom w:val="single" w:sz="4" w:space="0" w:color="000000"/>
              <w:right w:val="single" w:sz="4" w:space="0" w:color="000000"/>
            </w:tcBorders>
          </w:tcPr>
          <w:p w14:paraId="5525E619" w14:textId="77777777" w:rsidR="000C604C" w:rsidRDefault="000C604C" w:rsidP="007A0950">
            <w:pPr>
              <w:spacing w:line="259" w:lineRule="auto"/>
            </w:pPr>
            <w:r>
              <w:rPr>
                <w:rFonts w:ascii="Calibri" w:eastAsia="Calibri" w:hAnsi="Calibri" w:cs="Calibri"/>
                <w:b/>
                <w:sz w:val="24"/>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29F91F48" w14:textId="77777777" w:rsidR="000C604C" w:rsidRDefault="000C604C" w:rsidP="007A0950">
            <w:pPr>
              <w:spacing w:line="259" w:lineRule="auto"/>
              <w:ind w:left="5"/>
            </w:pPr>
            <w:r>
              <w:rPr>
                <w:rFonts w:ascii="Calibri" w:eastAsia="Calibri" w:hAnsi="Calibri" w:cs="Calibri"/>
                <w:b/>
                <w:sz w:val="24"/>
              </w:rPr>
              <w:t xml:space="preserve">Exam Paper Title </w:t>
            </w:r>
          </w:p>
        </w:tc>
        <w:tc>
          <w:tcPr>
            <w:tcW w:w="3239" w:type="dxa"/>
            <w:tcBorders>
              <w:top w:val="single" w:sz="4" w:space="0" w:color="000000"/>
              <w:left w:val="single" w:sz="4" w:space="0" w:color="000000"/>
              <w:bottom w:val="single" w:sz="4" w:space="0" w:color="000000"/>
              <w:right w:val="single" w:sz="4" w:space="0" w:color="000000"/>
            </w:tcBorders>
          </w:tcPr>
          <w:p w14:paraId="5531CA99" w14:textId="77777777" w:rsidR="000C604C" w:rsidRDefault="000C604C" w:rsidP="007A0950">
            <w:pPr>
              <w:spacing w:line="259" w:lineRule="auto"/>
              <w:ind w:left="5"/>
            </w:pPr>
            <w:r>
              <w:rPr>
                <w:rFonts w:ascii="Calibri" w:eastAsia="Calibri" w:hAnsi="Calibri" w:cs="Calibri"/>
                <w:b/>
                <w:sz w:val="24"/>
              </w:rPr>
              <w:t xml:space="preserve"> </w:t>
            </w:r>
          </w:p>
        </w:tc>
      </w:tr>
      <w:tr w:rsidR="000C604C" w14:paraId="3AAE30C2" w14:textId="77777777" w:rsidTr="007A0950">
        <w:trPr>
          <w:trHeight w:val="2074"/>
        </w:trPr>
        <w:tc>
          <w:tcPr>
            <w:tcW w:w="10170" w:type="dxa"/>
            <w:gridSpan w:val="4"/>
            <w:tcBorders>
              <w:top w:val="single" w:sz="4" w:space="0" w:color="000000"/>
              <w:left w:val="single" w:sz="4" w:space="0" w:color="000000"/>
              <w:bottom w:val="single" w:sz="4" w:space="0" w:color="000000"/>
              <w:right w:val="single" w:sz="4" w:space="0" w:color="000000"/>
            </w:tcBorders>
          </w:tcPr>
          <w:p w14:paraId="228F6988" w14:textId="77777777" w:rsidR="000C604C" w:rsidRDefault="000C604C" w:rsidP="007A0950">
            <w:pPr>
              <w:spacing w:line="259" w:lineRule="auto"/>
              <w:ind w:left="5"/>
            </w:pPr>
            <w:r>
              <w:rPr>
                <w:rFonts w:ascii="Calibri" w:eastAsia="Calibri" w:hAnsi="Calibri" w:cs="Calibri"/>
                <w:b/>
                <w:sz w:val="20"/>
              </w:rPr>
              <w:t xml:space="preserve">Please state the grounds for your appeal </w:t>
            </w:r>
            <w:proofErr w:type="gramStart"/>
            <w:r>
              <w:rPr>
                <w:rFonts w:ascii="Calibri" w:eastAsia="Calibri" w:hAnsi="Calibri" w:cs="Calibri"/>
                <w:b/>
                <w:sz w:val="20"/>
              </w:rPr>
              <w:t>below :</w:t>
            </w:r>
            <w:proofErr w:type="gramEnd"/>
            <w:r>
              <w:rPr>
                <w:rFonts w:ascii="Calibri" w:eastAsia="Calibri" w:hAnsi="Calibri" w:cs="Calibri"/>
                <w:b/>
                <w:sz w:val="20"/>
              </w:rPr>
              <w:t xml:space="preserve"> </w:t>
            </w:r>
          </w:p>
          <w:p w14:paraId="72D039E1" w14:textId="77777777" w:rsidR="000C604C" w:rsidRDefault="000C604C" w:rsidP="007A0950">
            <w:pPr>
              <w:spacing w:line="259" w:lineRule="auto"/>
              <w:ind w:left="5"/>
            </w:pPr>
            <w:r>
              <w:rPr>
                <w:rFonts w:ascii="Calibri" w:eastAsia="Calibri" w:hAnsi="Calibri" w:cs="Calibri"/>
                <w:b/>
                <w:sz w:val="20"/>
              </w:rPr>
              <w:t xml:space="preserve"> </w:t>
            </w:r>
          </w:p>
          <w:p w14:paraId="394964C6" w14:textId="77777777" w:rsidR="000C604C" w:rsidRDefault="000C604C" w:rsidP="007A0950">
            <w:pPr>
              <w:spacing w:line="259" w:lineRule="auto"/>
              <w:ind w:left="5"/>
            </w:pPr>
            <w:r>
              <w:rPr>
                <w:rFonts w:ascii="Calibri" w:eastAsia="Calibri" w:hAnsi="Calibri" w:cs="Calibri"/>
                <w:b/>
                <w:sz w:val="20"/>
              </w:rPr>
              <w:t xml:space="preserve"> </w:t>
            </w:r>
          </w:p>
          <w:p w14:paraId="4FABD978" w14:textId="77777777" w:rsidR="000C604C" w:rsidRDefault="000C604C" w:rsidP="007A0950">
            <w:pPr>
              <w:spacing w:line="259" w:lineRule="auto"/>
              <w:ind w:left="5"/>
            </w:pPr>
            <w:r>
              <w:rPr>
                <w:rFonts w:ascii="Calibri" w:eastAsia="Calibri" w:hAnsi="Calibri" w:cs="Calibri"/>
                <w:b/>
                <w:sz w:val="20"/>
              </w:rPr>
              <w:t xml:space="preserve"> </w:t>
            </w:r>
          </w:p>
          <w:p w14:paraId="0EC2ACC2" w14:textId="77777777" w:rsidR="000C604C" w:rsidRDefault="000C604C" w:rsidP="007A0950">
            <w:pPr>
              <w:spacing w:line="259" w:lineRule="auto"/>
            </w:pPr>
          </w:p>
          <w:p w14:paraId="5D6A51FC" w14:textId="77777777" w:rsidR="000C604C" w:rsidRDefault="000C604C" w:rsidP="007A0950">
            <w:pPr>
              <w:spacing w:line="259" w:lineRule="auto"/>
              <w:ind w:left="10" w:hanging="10"/>
            </w:pPr>
          </w:p>
          <w:p w14:paraId="52D823A3" w14:textId="77777777" w:rsidR="000C604C" w:rsidRDefault="000C604C" w:rsidP="007A0950">
            <w:pPr>
              <w:spacing w:line="259" w:lineRule="auto"/>
              <w:ind w:left="5"/>
            </w:pPr>
            <w:r>
              <w:rPr>
                <w:rFonts w:ascii="Calibri" w:eastAsia="Calibri" w:hAnsi="Calibri" w:cs="Calibri"/>
                <w:b/>
                <w:sz w:val="20"/>
              </w:rPr>
              <w:t xml:space="preserve"> </w:t>
            </w:r>
          </w:p>
          <w:p w14:paraId="48DBFE0E" w14:textId="77777777" w:rsidR="000C604C" w:rsidRDefault="000C604C" w:rsidP="007A0950">
            <w:pPr>
              <w:spacing w:line="259" w:lineRule="auto"/>
              <w:ind w:right="41"/>
              <w:jc w:val="right"/>
            </w:pPr>
            <w:r>
              <w:rPr>
                <w:rFonts w:ascii="Calibri" w:eastAsia="Calibri" w:hAnsi="Calibri" w:cs="Calibri"/>
                <w:b/>
                <w:sz w:val="20"/>
              </w:rPr>
              <w:t xml:space="preserve">Continue overleaf if necessary </w:t>
            </w:r>
          </w:p>
        </w:tc>
      </w:tr>
      <w:tr w:rsidR="000C604C" w14:paraId="7C62568D" w14:textId="77777777" w:rsidTr="007A0950">
        <w:trPr>
          <w:trHeight w:val="1843"/>
        </w:trPr>
        <w:tc>
          <w:tcPr>
            <w:tcW w:w="10170" w:type="dxa"/>
            <w:gridSpan w:val="4"/>
            <w:tcBorders>
              <w:top w:val="single" w:sz="4" w:space="0" w:color="000000"/>
              <w:left w:val="single" w:sz="4" w:space="0" w:color="000000"/>
              <w:bottom w:val="single" w:sz="4" w:space="0" w:color="000000"/>
              <w:right w:val="single" w:sz="4" w:space="0" w:color="000000"/>
            </w:tcBorders>
          </w:tcPr>
          <w:p w14:paraId="47915BDE" w14:textId="77777777" w:rsidR="000C604C" w:rsidRDefault="000C604C" w:rsidP="007A0950">
            <w:pPr>
              <w:spacing w:line="259" w:lineRule="auto"/>
              <w:ind w:left="5"/>
            </w:pPr>
            <w:r>
              <w:rPr>
                <w:rFonts w:ascii="Calibri" w:eastAsia="Calibri" w:hAnsi="Calibri" w:cs="Calibri"/>
                <w:b/>
                <w:sz w:val="20"/>
              </w:rPr>
              <w:t xml:space="preserve">Appeal against internally assessed marks </w:t>
            </w:r>
          </w:p>
          <w:p w14:paraId="2E7E21E0" w14:textId="77777777" w:rsidR="000C604C" w:rsidRDefault="000C604C" w:rsidP="007A0950">
            <w:pPr>
              <w:spacing w:line="259" w:lineRule="auto"/>
              <w:ind w:left="5"/>
            </w:pPr>
            <w:r>
              <w:rPr>
                <w:rFonts w:ascii="Calibri" w:eastAsia="Calibri" w:hAnsi="Calibri" w:cs="Calibri"/>
                <w:b/>
                <w:sz w:val="20"/>
              </w:rPr>
              <w:t xml:space="preserve">Appellant declaration </w:t>
            </w:r>
          </w:p>
          <w:p w14:paraId="37E65A21" w14:textId="77777777" w:rsidR="000C604C" w:rsidRDefault="000C604C" w:rsidP="007A0950">
            <w:pPr>
              <w:spacing w:after="2" w:line="236" w:lineRule="auto"/>
              <w:ind w:left="5" w:right="38"/>
            </w:pPr>
            <w:r>
              <w:rPr>
                <w:sz w:val="18"/>
              </w:rPr>
              <w:t xml:space="preserve">By signing here, I am confirming I understand the purpose of the appeal will be to decide whether the process used for the internal assessment conformed to the published requirements of the awarding body’s specification and subject-specific associated documents. I also understand the appeal may only be made against the assessment process not against the mark to be submitted by the centre for moderation by the awarding body. </w:t>
            </w:r>
          </w:p>
          <w:p w14:paraId="1B1C6FF8" w14:textId="77777777" w:rsidR="000C604C" w:rsidRDefault="000C604C" w:rsidP="007A0950">
            <w:pPr>
              <w:spacing w:after="13" w:line="259" w:lineRule="auto"/>
              <w:ind w:left="5"/>
            </w:pPr>
            <w:r>
              <w:rPr>
                <w:sz w:val="18"/>
              </w:rPr>
              <w:t xml:space="preserve"> </w:t>
            </w:r>
          </w:p>
          <w:p w14:paraId="2D00379D" w14:textId="77777777" w:rsidR="000C604C" w:rsidRDefault="000C604C" w:rsidP="007A0950">
            <w:pPr>
              <w:tabs>
                <w:tab w:val="center" w:pos="1565"/>
                <w:tab w:val="center" w:pos="2165"/>
                <w:tab w:val="center" w:pos="2885"/>
                <w:tab w:val="center" w:pos="3605"/>
                <w:tab w:val="center" w:pos="4325"/>
                <w:tab w:val="center" w:pos="5045"/>
                <w:tab w:val="center" w:pos="6510"/>
              </w:tabs>
              <w:spacing w:line="259" w:lineRule="auto"/>
            </w:pPr>
            <w:r>
              <w:rPr>
                <w:rFonts w:ascii="Calibri" w:eastAsia="Calibri" w:hAnsi="Calibri" w:cs="Calibri"/>
                <w:b/>
                <w:sz w:val="20"/>
              </w:rPr>
              <w:t xml:space="preserve">Signature:  </w:t>
            </w:r>
            <w:r>
              <w:rPr>
                <w:rFonts w:ascii="Calibri" w:eastAsia="Calibri" w:hAnsi="Calibri" w:cs="Calibri"/>
                <w:b/>
                <w:sz w:val="20"/>
              </w:rPr>
              <w:tab/>
              <w:t xml:space="preserve"> </w:t>
            </w:r>
            <w:r>
              <w:rPr>
                <w:rFonts w:ascii="Calibri" w:eastAsia="Calibri" w:hAnsi="Calibri" w:cs="Calibri"/>
                <w:b/>
                <w:sz w:val="20"/>
              </w:rPr>
              <w:tab/>
              <w:t xml:space="preserve"> </w:t>
            </w:r>
            <w:r>
              <w:rPr>
                <w:rFonts w:ascii="Calibri" w:eastAsia="Calibri" w:hAnsi="Calibri" w:cs="Calibri"/>
                <w:b/>
                <w:sz w:val="20"/>
              </w:rPr>
              <w:tab/>
              <w:t xml:space="preserve"> </w:t>
            </w:r>
            <w:r>
              <w:rPr>
                <w:rFonts w:ascii="Calibri" w:eastAsia="Calibri" w:hAnsi="Calibri" w:cs="Calibri"/>
                <w:b/>
                <w:sz w:val="20"/>
              </w:rPr>
              <w:tab/>
              <w:t xml:space="preserve"> </w:t>
            </w:r>
            <w:r>
              <w:rPr>
                <w:rFonts w:ascii="Calibri" w:eastAsia="Calibri" w:hAnsi="Calibri" w:cs="Calibri"/>
                <w:b/>
                <w:sz w:val="20"/>
              </w:rPr>
              <w:tab/>
              <w:t xml:space="preserve"> </w:t>
            </w:r>
            <w:r>
              <w:rPr>
                <w:rFonts w:ascii="Calibri" w:eastAsia="Calibri" w:hAnsi="Calibri" w:cs="Calibri"/>
                <w:b/>
                <w:sz w:val="20"/>
              </w:rPr>
              <w:tab/>
              <w:t xml:space="preserve"> </w:t>
            </w:r>
            <w:r>
              <w:rPr>
                <w:rFonts w:ascii="Calibri" w:eastAsia="Calibri" w:hAnsi="Calibri" w:cs="Calibri"/>
                <w:b/>
                <w:sz w:val="20"/>
              </w:rPr>
              <w:tab/>
              <w:t xml:space="preserve">Date of signature: </w:t>
            </w:r>
          </w:p>
        </w:tc>
      </w:tr>
      <w:tr w:rsidR="000C604C" w14:paraId="37E3412D" w14:textId="77777777" w:rsidTr="007A0950">
        <w:trPr>
          <w:trHeight w:val="1181"/>
        </w:trPr>
        <w:tc>
          <w:tcPr>
            <w:tcW w:w="10170" w:type="dxa"/>
            <w:gridSpan w:val="4"/>
            <w:tcBorders>
              <w:top w:val="single" w:sz="4" w:space="0" w:color="000000"/>
              <w:left w:val="single" w:sz="4" w:space="0" w:color="000000"/>
              <w:bottom w:val="single" w:sz="4" w:space="0" w:color="000000"/>
              <w:right w:val="single" w:sz="4" w:space="0" w:color="000000"/>
            </w:tcBorders>
          </w:tcPr>
          <w:p w14:paraId="639F5B3A" w14:textId="77777777" w:rsidR="000C604C" w:rsidRDefault="000C604C" w:rsidP="007A0950">
            <w:pPr>
              <w:spacing w:line="259" w:lineRule="auto"/>
              <w:ind w:left="5"/>
            </w:pPr>
            <w:r>
              <w:rPr>
                <w:rFonts w:ascii="Calibri" w:eastAsia="Calibri" w:hAnsi="Calibri" w:cs="Calibri"/>
                <w:b/>
                <w:sz w:val="20"/>
              </w:rPr>
              <w:t xml:space="preserve">Appeal against the centre decision not to support an enquiry about </w:t>
            </w:r>
            <w:proofErr w:type="gramStart"/>
            <w:r>
              <w:rPr>
                <w:rFonts w:ascii="Calibri" w:eastAsia="Calibri" w:hAnsi="Calibri" w:cs="Calibri"/>
                <w:b/>
                <w:sz w:val="20"/>
              </w:rPr>
              <w:t>results</w:t>
            </w:r>
            <w:proofErr w:type="gramEnd"/>
            <w:r>
              <w:rPr>
                <w:rFonts w:ascii="Calibri" w:eastAsia="Calibri" w:hAnsi="Calibri" w:cs="Calibri"/>
                <w:b/>
                <w:sz w:val="20"/>
              </w:rPr>
              <w:t xml:space="preserve"> </w:t>
            </w:r>
          </w:p>
          <w:p w14:paraId="737BB195" w14:textId="77777777" w:rsidR="000C604C" w:rsidRDefault="000C604C" w:rsidP="007A0950">
            <w:pPr>
              <w:spacing w:line="259" w:lineRule="auto"/>
              <w:ind w:left="5"/>
            </w:pPr>
            <w:r>
              <w:rPr>
                <w:rFonts w:ascii="Calibri" w:eastAsia="Calibri" w:hAnsi="Calibri" w:cs="Calibri"/>
                <w:b/>
                <w:sz w:val="20"/>
              </w:rPr>
              <w:t xml:space="preserve">Appellant declaration  </w:t>
            </w:r>
          </w:p>
          <w:p w14:paraId="6B58A872" w14:textId="77777777" w:rsidR="000C604C" w:rsidRDefault="000C604C" w:rsidP="007A0950">
            <w:pPr>
              <w:spacing w:line="259" w:lineRule="auto"/>
              <w:ind w:left="5"/>
            </w:pPr>
            <w:r>
              <w:rPr>
                <w:sz w:val="18"/>
              </w:rPr>
              <w:t xml:space="preserve">By signing here, I am confirming I feel there are grounds to appeal against the centre’s decision. </w:t>
            </w:r>
          </w:p>
          <w:p w14:paraId="43431F6A" w14:textId="77777777" w:rsidR="000C604C" w:rsidRDefault="000C604C" w:rsidP="007A0950">
            <w:pPr>
              <w:spacing w:after="13" w:line="259" w:lineRule="auto"/>
              <w:ind w:left="5"/>
            </w:pPr>
            <w:r>
              <w:rPr>
                <w:sz w:val="18"/>
              </w:rPr>
              <w:t xml:space="preserve"> </w:t>
            </w:r>
          </w:p>
          <w:p w14:paraId="0119050C" w14:textId="77777777" w:rsidR="000C604C" w:rsidRDefault="000C604C" w:rsidP="007A0950">
            <w:pPr>
              <w:tabs>
                <w:tab w:val="center" w:pos="1565"/>
                <w:tab w:val="center" w:pos="2165"/>
                <w:tab w:val="center" w:pos="2885"/>
                <w:tab w:val="center" w:pos="3605"/>
                <w:tab w:val="center" w:pos="4325"/>
                <w:tab w:val="center" w:pos="5045"/>
                <w:tab w:val="center" w:pos="6510"/>
              </w:tabs>
              <w:spacing w:line="259" w:lineRule="auto"/>
            </w:pPr>
            <w:r>
              <w:rPr>
                <w:rFonts w:ascii="Calibri" w:eastAsia="Calibri" w:hAnsi="Calibri" w:cs="Calibri"/>
                <w:b/>
                <w:sz w:val="20"/>
              </w:rPr>
              <w:t xml:space="preserve">Signature:  </w:t>
            </w:r>
            <w:r>
              <w:rPr>
                <w:rFonts w:ascii="Calibri" w:eastAsia="Calibri" w:hAnsi="Calibri" w:cs="Calibri"/>
                <w:b/>
                <w:sz w:val="20"/>
              </w:rPr>
              <w:tab/>
              <w:t xml:space="preserve"> </w:t>
            </w:r>
            <w:r>
              <w:rPr>
                <w:rFonts w:ascii="Calibri" w:eastAsia="Calibri" w:hAnsi="Calibri" w:cs="Calibri"/>
                <w:b/>
                <w:sz w:val="20"/>
              </w:rPr>
              <w:tab/>
              <w:t xml:space="preserve"> </w:t>
            </w:r>
            <w:r>
              <w:rPr>
                <w:rFonts w:ascii="Calibri" w:eastAsia="Calibri" w:hAnsi="Calibri" w:cs="Calibri"/>
                <w:b/>
                <w:sz w:val="20"/>
              </w:rPr>
              <w:tab/>
              <w:t xml:space="preserve"> </w:t>
            </w:r>
            <w:r>
              <w:rPr>
                <w:rFonts w:ascii="Calibri" w:eastAsia="Calibri" w:hAnsi="Calibri" w:cs="Calibri"/>
                <w:b/>
                <w:sz w:val="20"/>
              </w:rPr>
              <w:tab/>
              <w:t xml:space="preserve"> </w:t>
            </w:r>
            <w:r>
              <w:rPr>
                <w:rFonts w:ascii="Calibri" w:eastAsia="Calibri" w:hAnsi="Calibri" w:cs="Calibri"/>
                <w:b/>
                <w:sz w:val="20"/>
              </w:rPr>
              <w:tab/>
              <w:t xml:space="preserve"> </w:t>
            </w:r>
            <w:r>
              <w:rPr>
                <w:rFonts w:ascii="Calibri" w:eastAsia="Calibri" w:hAnsi="Calibri" w:cs="Calibri"/>
                <w:b/>
                <w:sz w:val="20"/>
              </w:rPr>
              <w:tab/>
              <w:t xml:space="preserve"> </w:t>
            </w:r>
            <w:r>
              <w:rPr>
                <w:rFonts w:ascii="Calibri" w:eastAsia="Calibri" w:hAnsi="Calibri" w:cs="Calibri"/>
                <w:b/>
                <w:sz w:val="20"/>
              </w:rPr>
              <w:tab/>
              <w:t xml:space="preserve">Date of signature: </w:t>
            </w:r>
          </w:p>
        </w:tc>
      </w:tr>
      <w:tr w:rsidR="000C604C" w14:paraId="2EBE5129" w14:textId="77777777" w:rsidTr="007A0950">
        <w:trPr>
          <w:trHeight w:val="1843"/>
        </w:trPr>
        <w:tc>
          <w:tcPr>
            <w:tcW w:w="10170" w:type="dxa"/>
            <w:gridSpan w:val="4"/>
            <w:tcBorders>
              <w:top w:val="single" w:sz="4" w:space="0" w:color="000000"/>
              <w:left w:val="single" w:sz="4" w:space="0" w:color="000000"/>
              <w:bottom w:val="single" w:sz="4" w:space="0" w:color="000000"/>
              <w:right w:val="single" w:sz="4" w:space="0" w:color="000000"/>
            </w:tcBorders>
          </w:tcPr>
          <w:p w14:paraId="24482E72" w14:textId="77777777" w:rsidR="000C604C" w:rsidRDefault="000C604C" w:rsidP="007A0950">
            <w:pPr>
              <w:spacing w:line="239" w:lineRule="auto"/>
              <w:ind w:left="5" w:right="3587"/>
            </w:pPr>
            <w:r>
              <w:rPr>
                <w:rFonts w:ascii="Calibri" w:eastAsia="Calibri" w:hAnsi="Calibri" w:cs="Calibri"/>
                <w:b/>
                <w:sz w:val="20"/>
              </w:rPr>
              <w:t xml:space="preserve">Appeal against the outcome of an enquiry about results Appellant declaration </w:t>
            </w:r>
          </w:p>
          <w:p w14:paraId="002A9B38" w14:textId="77777777" w:rsidR="000C604C" w:rsidRDefault="000C604C" w:rsidP="007A0950">
            <w:pPr>
              <w:spacing w:after="2" w:line="236" w:lineRule="auto"/>
              <w:ind w:left="5" w:right="41"/>
            </w:pPr>
            <w:r>
              <w:rPr>
                <w:sz w:val="18"/>
              </w:rPr>
              <w:t>By signing here, I am confirming I understand that the grounds for my appeal must relate to the awarding body’s procedures or the application of the post-result service procedures. I also understand that appeals do not generally involve further reviews of marking candidates’ work. I also confirm that I will pay in advance any fees which may be charged by the awarding body for the appeal. I understand this fee will be refunded if the appeal is upheld.</w:t>
            </w:r>
            <w:r>
              <w:rPr>
                <w:rFonts w:ascii="Calibri" w:eastAsia="Calibri" w:hAnsi="Calibri" w:cs="Calibri"/>
                <w:b/>
                <w:sz w:val="18"/>
              </w:rPr>
              <w:t xml:space="preserve">  </w:t>
            </w:r>
          </w:p>
          <w:p w14:paraId="7D91519D" w14:textId="77777777" w:rsidR="000C604C" w:rsidRDefault="000C604C" w:rsidP="007A0950">
            <w:pPr>
              <w:spacing w:after="13" w:line="259" w:lineRule="auto"/>
              <w:ind w:left="5"/>
            </w:pPr>
            <w:r>
              <w:rPr>
                <w:rFonts w:ascii="Calibri" w:eastAsia="Calibri" w:hAnsi="Calibri" w:cs="Calibri"/>
                <w:b/>
                <w:sz w:val="18"/>
              </w:rPr>
              <w:t xml:space="preserve"> </w:t>
            </w:r>
          </w:p>
          <w:p w14:paraId="4AF4DC90" w14:textId="77777777" w:rsidR="000C604C" w:rsidRDefault="000C604C" w:rsidP="007A0950">
            <w:pPr>
              <w:tabs>
                <w:tab w:val="center" w:pos="1565"/>
                <w:tab w:val="center" w:pos="2165"/>
                <w:tab w:val="center" w:pos="2885"/>
                <w:tab w:val="center" w:pos="3605"/>
                <w:tab w:val="center" w:pos="4325"/>
                <w:tab w:val="center" w:pos="5045"/>
                <w:tab w:val="center" w:pos="6510"/>
              </w:tabs>
              <w:spacing w:line="259" w:lineRule="auto"/>
            </w:pPr>
            <w:r>
              <w:rPr>
                <w:rFonts w:ascii="Calibri" w:eastAsia="Calibri" w:hAnsi="Calibri" w:cs="Calibri"/>
                <w:b/>
                <w:sz w:val="20"/>
              </w:rPr>
              <w:t xml:space="preserve">Signature:  </w:t>
            </w:r>
            <w:r>
              <w:rPr>
                <w:rFonts w:ascii="Calibri" w:eastAsia="Calibri" w:hAnsi="Calibri" w:cs="Calibri"/>
                <w:b/>
                <w:sz w:val="20"/>
              </w:rPr>
              <w:tab/>
              <w:t xml:space="preserve"> </w:t>
            </w:r>
            <w:r>
              <w:rPr>
                <w:rFonts w:ascii="Calibri" w:eastAsia="Calibri" w:hAnsi="Calibri" w:cs="Calibri"/>
                <w:b/>
                <w:sz w:val="20"/>
              </w:rPr>
              <w:tab/>
              <w:t xml:space="preserve"> </w:t>
            </w:r>
            <w:r>
              <w:rPr>
                <w:rFonts w:ascii="Calibri" w:eastAsia="Calibri" w:hAnsi="Calibri" w:cs="Calibri"/>
                <w:b/>
                <w:sz w:val="20"/>
              </w:rPr>
              <w:tab/>
              <w:t xml:space="preserve"> </w:t>
            </w:r>
            <w:r>
              <w:rPr>
                <w:rFonts w:ascii="Calibri" w:eastAsia="Calibri" w:hAnsi="Calibri" w:cs="Calibri"/>
                <w:b/>
                <w:sz w:val="20"/>
              </w:rPr>
              <w:tab/>
              <w:t xml:space="preserve"> </w:t>
            </w:r>
            <w:r>
              <w:rPr>
                <w:rFonts w:ascii="Calibri" w:eastAsia="Calibri" w:hAnsi="Calibri" w:cs="Calibri"/>
                <w:b/>
                <w:sz w:val="20"/>
              </w:rPr>
              <w:tab/>
              <w:t xml:space="preserve"> </w:t>
            </w:r>
            <w:r>
              <w:rPr>
                <w:rFonts w:ascii="Calibri" w:eastAsia="Calibri" w:hAnsi="Calibri" w:cs="Calibri"/>
                <w:b/>
                <w:sz w:val="20"/>
              </w:rPr>
              <w:tab/>
              <w:t xml:space="preserve"> </w:t>
            </w:r>
            <w:r>
              <w:rPr>
                <w:rFonts w:ascii="Calibri" w:eastAsia="Calibri" w:hAnsi="Calibri" w:cs="Calibri"/>
                <w:b/>
                <w:sz w:val="20"/>
              </w:rPr>
              <w:tab/>
              <w:t xml:space="preserve">Date of signature: </w:t>
            </w:r>
          </w:p>
        </w:tc>
      </w:tr>
    </w:tbl>
    <w:p w14:paraId="563C6B5C" w14:textId="77777777" w:rsidR="000C604C" w:rsidRDefault="000C604C" w:rsidP="000C604C">
      <w:pPr>
        <w:spacing w:after="41"/>
      </w:pPr>
      <w:r>
        <w:rPr>
          <w:rFonts w:ascii="Calibri" w:eastAsia="Calibri" w:hAnsi="Calibri" w:cs="Calibri"/>
          <w:b/>
          <w:sz w:val="16"/>
        </w:rPr>
        <w:t xml:space="preserve"> </w:t>
      </w:r>
    </w:p>
    <w:p w14:paraId="66EF7D9D" w14:textId="77777777" w:rsidR="000C604C" w:rsidRDefault="000C604C" w:rsidP="000C604C">
      <w:pPr>
        <w:ind w:left="-5"/>
      </w:pPr>
      <w:r>
        <w:rPr>
          <w:rFonts w:ascii="Calibri" w:eastAsia="Calibri" w:hAnsi="Calibri" w:cs="Calibri"/>
          <w:b/>
        </w:rPr>
        <w:t xml:space="preserve">The appellant declaration against the relevant appeal must be signed, </w:t>
      </w:r>
      <w:proofErr w:type="gramStart"/>
      <w:r>
        <w:rPr>
          <w:rFonts w:ascii="Calibri" w:eastAsia="Calibri" w:hAnsi="Calibri" w:cs="Calibri"/>
          <w:b/>
        </w:rPr>
        <w:t>dated</w:t>
      </w:r>
      <w:proofErr w:type="gramEnd"/>
      <w:r>
        <w:rPr>
          <w:rFonts w:ascii="Calibri" w:eastAsia="Calibri" w:hAnsi="Calibri" w:cs="Calibri"/>
          <w:b/>
        </w:rPr>
        <w:t xml:space="preserve"> and returned to the Exams Officer, on behalf of the head of centre, to the timescale indicated in the internal appeals procedure. </w:t>
      </w:r>
    </w:p>
    <w:p w14:paraId="0CB2DE09" w14:textId="77777777" w:rsidR="000C604C" w:rsidRDefault="000C604C" w:rsidP="000C604C">
      <w:pPr>
        <w:spacing w:after="69"/>
      </w:pPr>
      <w:r>
        <w:rPr>
          <w:rFonts w:ascii="Calibri" w:eastAsia="Calibri" w:hAnsi="Calibri" w:cs="Calibri"/>
          <w:b/>
        </w:rPr>
        <w:t xml:space="preserve"> </w:t>
      </w:r>
    </w:p>
    <w:p w14:paraId="44FCA542" w14:textId="77777777" w:rsidR="000C604C" w:rsidRDefault="000C604C" w:rsidP="000C604C">
      <w:pPr>
        <w:spacing w:after="69"/>
      </w:pPr>
      <w:r>
        <w:rPr>
          <w:rFonts w:ascii="Calibri" w:eastAsia="Calibri" w:hAnsi="Calibri" w:cs="Calibri"/>
          <w:b/>
          <w:sz w:val="24"/>
        </w:rPr>
        <w:lastRenderedPageBreak/>
        <w:t xml:space="preserve">AQA </w:t>
      </w:r>
      <w:r>
        <w:rPr>
          <w:rFonts w:ascii="Calibri" w:eastAsia="Calibri" w:hAnsi="Calibri" w:cs="Calibri"/>
          <w:b/>
          <w:sz w:val="24"/>
        </w:rPr>
        <w:tab/>
      </w:r>
      <w:r>
        <w:rPr>
          <w:b/>
          <w:sz w:val="24"/>
        </w:rPr>
        <w:tab/>
      </w:r>
      <w:r>
        <w:rPr>
          <w:rFonts w:ascii="Calibri" w:eastAsia="Calibri" w:hAnsi="Calibri" w:cs="Calibri"/>
          <w:b/>
          <w:sz w:val="24"/>
        </w:rPr>
        <w:t>City &amp; Guilds</w:t>
      </w:r>
      <w:r>
        <w:rPr>
          <w:b/>
          <w:sz w:val="24"/>
        </w:rPr>
        <w:tab/>
      </w:r>
      <w:r>
        <w:rPr>
          <w:rFonts w:ascii="Calibri" w:eastAsia="Calibri" w:hAnsi="Calibri" w:cs="Calibri"/>
          <w:b/>
          <w:sz w:val="24"/>
        </w:rPr>
        <w:t xml:space="preserve"> </w:t>
      </w:r>
      <w:r>
        <w:rPr>
          <w:rFonts w:ascii="Calibri" w:eastAsia="Calibri" w:hAnsi="Calibri" w:cs="Calibri"/>
          <w:b/>
          <w:sz w:val="24"/>
        </w:rPr>
        <w:tab/>
      </w:r>
      <w:proofErr w:type="gramStart"/>
      <w:r>
        <w:rPr>
          <w:rFonts w:ascii="Calibri" w:eastAsia="Calibri" w:hAnsi="Calibri" w:cs="Calibri"/>
          <w:b/>
          <w:sz w:val="24"/>
        </w:rPr>
        <w:t xml:space="preserve">CCEA  </w:t>
      </w:r>
      <w:r>
        <w:rPr>
          <w:rFonts w:ascii="Calibri" w:eastAsia="Calibri" w:hAnsi="Calibri" w:cs="Calibri"/>
          <w:b/>
          <w:sz w:val="24"/>
        </w:rPr>
        <w:tab/>
      </w:r>
      <w:proofErr w:type="gramEnd"/>
      <w:r>
        <w:rPr>
          <w:b/>
          <w:sz w:val="24"/>
        </w:rPr>
        <w:tab/>
      </w:r>
      <w:r>
        <w:rPr>
          <w:rFonts w:ascii="Calibri" w:eastAsia="Calibri" w:hAnsi="Calibri" w:cs="Calibri"/>
          <w:b/>
          <w:sz w:val="24"/>
        </w:rPr>
        <w:t xml:space="preserve">OCR </w:t>
      </w:r>
      <w:r>
        <w:rPr>
          <w:rFonts w:ascii="Calibri" w:eastAsia="Calibri" w:hAnsi="Calibri" w:cs="Calibri"/>
          <w:b/>
          <w:sz w:val="24"/>
        </w:rPr>
        <w:tab/>
        <w:t xml:space="preserve"> </w:t>
      </w:r>
      <w:r>
        <w:rPr>
          <w:rFonts w:ascii="Calibri" w:eastAsia="Calibri" w:hAnsi="Calibri" w:cs="Calibri"/>
          <w:b/>
          <w:sz w:val="24"/>
        </w:rPr>
        <w:tab/>
        <w:t xml:space="preserve">Pearson </w:t>
      </w:r>
      <w:r>
        <w:rPr>
          <w:rFonts w:ascii="Calibri" w:eastAsia="Calibri" w:hAnsi="Calibri" w:cs="Calibri"/>
          <w:b/>
          <w:sz w:val="24"/>
        </w:rPr>
        <w:tab/>
        <w:t xml:space="preserve">WJEC      </w:t>
      </w:r>
      <w:r>
        <w:rPr>
          <w:b/>
          <w:sz w:val="24"/>
        </w:rPr>
        <w:tab/>
      </w:r>
      <w:r>
        <w:rPr>
          <w:rFonts w:ascii="Calibri" w:eastAsia="Calibri" w:hAnsi="Calibri" w:cs="Calibri"/>
          <w:b/>
          <w:sz w:val="24"/>
        </w:rPr>
        <w:t xml:space="preserve">JCQ </w:t>
      </w:r>
    </w:p>
    <w:p w14:paraId="2B5CB257" w14:textId="77777777" w:rsidR="000C604C" w:rsidRDefault="000C604C" w:rsidP="000C604C">
      <w:pPr>
        <w:spacing w:after="48"/>
      </w:pPr>
      <w:r>
        <w:rPr>
          <w:rFonts w:ascii="Calibri" w:eastAsia="Calibri" w:hAnsi="Calibri" w:cs="Calibri"/>
          <w:b/>
          <w:sz w:val="24"/>
        </w:rPr>
        <w:t xml:space="preserve"> </w:t>
      </w:r>
    </w:p>
    <w:p w14:paraId="1E327386" w14:textId="77777777" w:rsidR="000C604C" w:rsidRDefault="000C604C" w:rsidP="000C604C">
      <w:pPr>
        <w:pStyle w:val="Heading1"/>
        <w:ind w:left="-5"/>
      </w:pPr>
      <w:r>
        <w:t xml:space="preserve">ENQUIRIES ABOUT RESULTS AND APPEALS </w:t>
      </w:r>
    </w:p>
    <w:p w14:paraId="10868CD6" w14:textId="77777777" w:rsidR="000C604C" w:rsidRDefault="000C604C" w:rsidP="000C604C">
      <w:pPr>
        <w:spacing w:after="98"/>
      </w:pPr>
      <w:r>
        <w:rPr>
          <w:rFonts w:ascii="Calibri" w:eastAsia="Calibri" w:hAnsi="Calibri" w:cs="Calibri"/>
          <w:b/>
          <w:sz w:val="16"/>
        </w:rPr>
        <w:t xml:space="preserve"> </w:t>
      </w:r>
    </w:p>
    <w:p w14:paraId="14D5A737" w14:textId="77777777" w:rsidR="000C604C" w:rsidRDefault="000C604C" w:rsidP="000C604C">
      <w:pPr>
        <w:pStyle w:val="Heading2"/>
        <w:ind w:left="-5"/>
      </w:pPr>
      <w:r>
        <w:t xml:space="preserve">Candidate Consent Form </w:t>
      </w:r>
    </w:p>
    <w:p w14:paraId="637CA8AB" w14:textId="77777777" w:rsidR="000C604C" w:rsidRDefault="000C604C" w:rsidP="000C604C">
      <w:pPr>
        <w:spacing w:after="0"/>
      </w:pPr>
      <w:r>
        <w:rPr>
          <w:rFonts w:ascii="Calibri" w:eastAsia="Calibri" w:hAnsi="Calibri" w:cs="Calibri"/>
          <w:b/>
          <w:sz w:val="16"/>
        </w:rPr>
        <w:t xml:space="preserve"> </w:t>
      </w:r>
    </w:p>
    <w:p w14:paraId="405F9119" w14:textId="77777777" w:rsidR="000C604C" w:rsidRDefault="000C604C" w:rsidP="000C604C">
      <w:pPr>
        <w:pStyle w:val="Heading3"/>
        <w:ind w:left="-5"/>
      </w:pPr>
      <w:r>
        <w:t xml:space="preserve">Information for candidates </w:t>
      </w:r>
    </w:p>
    <w:p w14:paraId="2D4E31EB" w14:textId="77777777" w:rsidR="000C604C" w:rsidRDefault="000C604C" w:rsidP="000C604C">
      <w:pPr>
        <w:spacing w:after="46"/>
      </w:pPr>
      <w:r>
        <w:rPr>
          <w:rFonts w:ascii="Calibri" w:eastAsia="Calibri" w:hAnsi="Calibri" w:cs="Calibri"/>
          <w:b/>
          <w:sz w:val="16"/>
        </w:rPr>
        <w:t xml:space="preserve"> </w:t>
      </w:r>
    </w:p>
    <w:p w14:paraId="2BDDC2F0" w14:textId="77777777" w:rsidR="000C604C" w:rsidRDefault="000C604C" w:rsidP="000C604C">
      <w:pPr>
        <w:ind w:left="-5"/>
      </w:pPr>
      <w:r>
        <w:rPr>
          <w:rFonts w:ascii="Calibri" w:eastAsia="Calibri" w:hAnsi="Calibri" w:cs="Calibri"/>
          <w:b/>
        </w:rPr>
        <w:t xml:space="preserve">The following information explains what may happen following an enquiry about a result and any subsequent appeal. </w:t>
      </w:r>
    </w:p>
    <w:p w14:paraId="758C3E5C" w14:textId="77777777" w:rsidR="000C604C" w:rsidRDefault="000C604C" w:rsidP="000C604C">
      <w:pPr>
        <w:spacing w:after="46"/>
      </w:pPr>
      <w:r>
        <w:rPr>
          <w:rFonts w:ascii="Calibri" w:eastAsia="Calibri" w:hAnsi="Calibri" w:cs="Calibri"/>
          <w:b/>
          <w:sz w:val="16"/>
        </w:rPr>
        <w:t xml:space="preserve"> </w:t>
      </w:r>
    </w:p>
    <w:p w14:paraId="20415313" w14:textId="77777777" w:rsidR="000C604C" w:rsidRDefault="000C604C" w:rsidP="000C604C">
      <w:r>
        <w:t xml:space="preserve">If your school or college makes an enquiry about a result (review of the original marking) and a subsequent appeal, for one of your examinations after your subject grade has been issued, there are three possible outcomes: </w:t>
      </w:r>
    </w:p>
    <w:p w14:paraId="051CB8ED" w14:textId="77777777" w:rsidR="000C604C" w:rsidRDefault="000C604C" w:rsidP="000C604C">
      <w:pPr>
        <w:spacing w:after="55"/>
      </w:pPr>
      <w:r>
        <w:rPr>
          <w:sz w:val="16"/>
        </w:rPr>
        <w:t xml:space="preserve"> </w:t>
      </w:r>
    </w:p>
    <w:p w14:paraId="39EF1857" w14:textId="77777777" w:rsidR="000C604C" w:rsidRDefault="000C604C" w:rsidP="000C604C">
      <w:pPr>
        <w:numPr>
          <w:ilvl w:val="0"/>
          <w:numId w:val="42"/>
        </w:numPr>
        <w:spacing w:after="5" w:line="249" w:lineRule="auto"/>
        <w:ind w:left="566" w:hanging="283"/>
        <w:jc w:val="both"/>
      </w:pPr>
      <w:r>
        <w:t xml:space="preserve">Your original mark is lowered, so your final grade may be lower than the original grade you received.  </w:t>
      </w:r>
    </w:p>
    <w:p w14:paraId="24859CF2" w14:textId="77777777" w:rsidR="000C604C" w:rsidRDefault="000C604C" w:rsidP="000C604C">
      <w:pPr>
        <w:spacing w:after="137"/>
        <w:ind w:left="566"/>
      </w:pPr>
      <w:r>
        <w:rPr>
          <w:sz w:val="8"/>
        </w:rPr>
        <w:t xml:space="preserve"> </w:t>
      </w:r>
    </w:p>
    <w:p w14:paraId="34E2B380" w14:textId="77777777" w:rsidR="000C604C" w:rsidRDefault="000C604C" w:rsidP="000C604C">
      <w:pPr>
        <w:numPr>
          <w:ilvl w:val="0"/>
          <w:numId w:val="42"/>
        </w:numPr>
        <w:spacing w:after="5" w:line="249" w:lineRule="auto"/>
        <w:ind w:left="566" w:hanging="283"/>
        <w:jc w:val="both"/>
      </w:pPr>
      <w:r>
        <w:t xml:space="preserve">Your original mark is confirmed as correct, so there is no change to your grade. </w:t>
      </w:r>
    </w:p>
    <w:p w14:paraId="780D0931" w14:textId="77777777" w:rsidR="000C604C" w:rsidRDefault="000C604C" w:rsidP="000C604C">
      <w:pPr>
        <w:spacing w:after="133"/>
        <w:ind w:left="566"/>
      </w:pPr>
      <w:r>
        <w:rPr>
          <w:sz w:val="8"/>
        </w:rPr>
        <w:t xml:space="preserve"> </w:t>
      </w:r>
    </w:p>
    <w:p w14:paraId="272698E2" w14:textId="77777777" w:rsidR="000C604C" w:rsidRDefault="000C604C" w:rsidP="000C604C">
      <w:pPr>
        <w:numPr>
          <w:ilvl w:val="0"/>
          <w:numId w:val="42"/>
        </w:numPr>
        <w:spacing w:after="5" w:line="249" w:lineRule="auto"/>
        <w:ind w:left="566" w:hanging="283"/>
        <w:jc w:val="both"/>
      </w:pPr>
      <w:r>
        <w:t xml:space="preserve">Your original mark is raised, so your final grade may be higher than the original grade you received. </w:t>
      </w:r>
    </w:p>
    <w:p w14:paraId="0EC3E827" w14:textId="77777777" w:rsidR="000C604C" w:rsidRDefault="000C604C" w:rsidP="000C604C">
      <w:pPr>
        <w:spacing w:after="26"/>
      </w:pPr>
      <w:r>
        <w:rPr>
          <w:sz w:val="16"/>
        </w:rPr>
        <w:t xml:space="preserve"> </w:t>
      </w:r>
    </w:p>
    <w:p w14:paraId="0CADCFAD" w14:textId="77777777" w:rsidR="000C604C" w:rsidRDefault="000C604C" w:rsidP="000C604C">
      <w:pPr>
        <w:spacing w:after="0" w:line="239" w:lineRule="auto"/>
        <w:ind w:right="3"/>
      </w:pPr>
      <w:proofErr w:type="gramStart"/>
      <w:r>
        <w:rPr>
          <w:sz w:val="20"/>
        </w:rPr>
        <w:t>In order to</w:t>
      </w:r>
      <w:proofErr w:type="gramEnd"/>
      <w:r>
        <w:rPr>
          <w:sz w:val="20"/>
        </w:rPr>
        <w:t xml:space="preserve"> proceed with the enquiry about results, you must sign the form below.  This tells the head of your school or college that you have understood what the outcome might be, and that you give your consent to the enquiry about results being made. </w:t>
      </w:r>
    </w:p>
    <w:p w14:paraId="0304D979" w14:textId="77777777" w:rsidR="000C604C" w:rsidRDefault="000C604C" w:rsidP="000C604C">
      <w:pPr>
        <w:spacing w:after="65"/>
      </w:pPr>
      <w:r>
        <w:rPr>
          <w:sz w:val="16"/>
        </w:rPr>
        <w:t xml:space="preserve"> </w:t>
      </w:r>
    </w:p>
    <w:p w14:paraId="6C179E38" w14:textId="77777777" w:rsidR="000C604C" w:rsidRDefault="000C604C" w:rsidP="000C604C">
      <w:pPr>
        <w:pStyle w:val="Heading3"/>
        <w:ind w:left="-5"/>
      </w:pPr>
      <w:r>
        <w:t xml:space="preserve">Candidate consent form </w:t>
      </w:r>
    </w:p>
    <w:p w14:paraId="611DAB14" w14:textId="77777777" w:rsidR="000C604C" w:rsidRDefault="000C604C" w:rsidP="000C604C">
      <w:pPr>
        <w:spacing w:after="0"/>
      </w:pPr>
      <w:r>
        <w:rPr>
          <w:noProof/>
        </w:rPr>
        <mc:AlternateContent>
          <mc:Choice Requires="wpg">
            <w:drawing>
              <wp:anchor distT="0" distB="0" distL="114300" distR="114300" simplePos="0" relativeHeight="251662336" behindDoc="0" locked="0" layoutInCell="1" allowOverlap="1" wp14:anchorId="551114AA" wp14:editId="0B52A769">
                <wp:simplePos x="0" y="0"/>
                <wp:positionH relativeFrom="page">
                  <wp:posOffset>304800</wp:posOffset>
                </wp:positionH>
                <wp:positionV relativeFrom="page">
                  <wp:posOffset>323088</wp:posOffset>
                </wp:positionV>
                <wp:extent cx="18301" cy="10046208"/>
                <wp:effectExtent l="0" t="0" r="0" b="0"/>
                <wp:wrapSquare wrapText="bothSides"/>
                <wp:docPr id="18625" name="Group 18625"/>
                <wp:cNvGraphicFramePr/>
                <a:graphic xmlns:a="http://schemas.openxmlformats.org/drawingml/2006/main">
                  <a:graphicData uri="http://schemas.microsoft.com/office/word/2010/wordprocessingGroup">
                    <wpg:wgp>
                      <wpg:cNvGrpSpPr/>
                      <wpg:grpSpPr>
                        <a:xfrm>
                          <a:off x="0" y="0"/>
                          <a:ext cx="18301" cy="10046208"/>
                          <a:chOff x="0" y="0"/>
                          <a:chExt cx="18301" cy="10046208"/>
                        </a:xfrm>
                      </wpg:grpSpPr>
                      <wps:wsp>
                        <wps:cNvPr id="25463" name="Shape 25463"/>
                        <wps:cNvSpPr/>
                        <wps:spPr>
                          <a:xfrm>
                            <a:off x="0" y="0"/>
                            <a:ext cx="9144" cy="10046208"/>
                          </a:xfrm>
                          <a:custGeom>
                            <a:avLst/>
                            <a:gdLst/>
                            <a:ahLst/>
                            <a:cxnLst/>
                            <a:rect l="0" t="0" r="0" b="0"/>
                            <a:pathLst>
                              <a:path w="9144" h="10046208">
                                <a:moveTo>
                                  <a:pt x="0" y="0"/>
                                </a:moveTo>
                                <a:lnTo>
                                  <a:pt x="9144" y="0"/>
                                </a:lnTo>
                                <a:lnTo>
                                  <a:pt x="9144" y="10046208"/>
                                </a:lnTo>
                                <a:lnTo>
                                  <a:pt x="0" y="10046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64" name="Shape 25464"/>
                        <wps:cNvSpPr/>
                        <wps:spPr>
                          <a:xfrm>
                            <a:off x="6096" y="0"/>
                            <a:ext cx="9144" cy="10046208"/>
                          </a:xfrm>
                          <a:custGeom>
                            <a:avLst/>
                            <a:gdLst/>
                            <a:ahLst/>
                            <a:cxnLst/>
                            <a:rect l="0" t="0" r="0" b="0"/>
                            <a:pathLst>
                              <a:path w="9144" h="10046208">
                                <a:moveTo>
                                  <a:pt x="0" y="0"/>
                                </a:moveTo>
                                <a:lnTo>
                                  <a:pt x="9144" y="0"/>
                                </a:lnTo>
                                <a:lnTo>
                                  <a:pt x="9144" y="10046208"/>
                                </a:lnTo>
                                <a:lnTo>
                                  <a:pt x="0" y="100462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65" name="Shape 25465"/>
                        <wps:cNvSpPr/>
                        <wps:spPr>
                          <a:xfrm>
                            <a:off x="12192" y="0"/>
                            <a:ext cx="9144" cy="10046208"/>
                          </a:xfrm>
                          <a:custGeom>
                            <a:avLst/>
                            <a:gdLst/>
                            <a:ahLst/>
                            <a:cxnLst/>
                            <a:rect l="0" t="0" r="0" b="0"/>
                            <a:pathLst>
                              <a:path w="9144" h="10046208">
                                <a:moveTo>
                                  <a:pt x="0" y="0"/>
                                </a:moveTo>
                                <a:lnTo>
                                  <a:pt x="9144" y="0"/>
                                </a:lnTo>
                                <a:lnTo>
                                  <a:pt x="9144" y="10046208"/>
                                </a:lnTo>
                                <a:lnTo>
                                  <a:pt x="0" y="10046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49F400A" id="Group 18625" o:spid="_x0000_s1026" style="position:absolute;margin-left:24pt;margin-top:25.45pt;width:1.45pt;height:791.05pt;z-index:251662336;mso-position-horizontal-relative:page;mso-position-vertical-relative:page" coordsize="183,10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">
                <v:shape id="Shape 25463" o:spid="_x0000_s1027" style="position:absolute;width:91;height:100462;visibility:visible;mso-wrap-style:square;v-text-anchor:top" coordsize="9144,1004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" path="m,l9144,r,10046208l,10046208,,e" fillcolor="black" stroked="f" strokeweight="0">
                  <v:stroke miterlimit="83231f" joinstyle="miter"/>
                  <v:path arrowok="t" textboxrect="0,0,9144,10046208"/>
                </v:shape>
                <v:shape id="Shape 25464" o:spid="_x0000_s1028" style="position:absolute;left:60;width:92;height:100462;visibility:visible;mso-wrap-style:square;v-text-anchor:top" coordsize="9144,1004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" path="m,l9144,r,10046208l,10046208,,e" stroked="f" strokeweight="0">
                  <v:stroke miterlimit="83231f" joinstyle="miter"/>
                  <v:path arrowok="t" textboxrect="0,0,9144,10046208"/>
                </v:shape>
                <v:shape id="Shape 25465" o:spid="_x0000_s1029" style="position:absolute;left:121;width:92;height:100462;visibility:visible;mso-wrap-style:square;v-text-anchor:top" coordsize="9144,1004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" path="m,l9144,r,10046208l,10046208,,e" fillcolor="black" stroked="f" strokeweight="0">
                  <v:stroke miterlimit="83231f" joinstyle="miter"/>
                  <v:path arrowok="t" textboxrect="0,0,9144,10046208"/>
                </v:shape>
                <w10:wrap type="square" anchorx="page" anchory="page"/>
              </v:group>
            </w:pict>
          </mc:Fallback>
        </mc:AlternateContent>
      </w:r>
      <w:r>
        <w:rPr>
          <w:noProof/>
        </w:rPr>
        <mc:AlternateContent>
          <mc:Choice Requires="wpg">
            <w:drawing>
              <wp:anchor distT="0" distB="0" distL="114300" distR="114300" simplePos="0" relativeHeight="251663360" behindDoc="0" locked="0" layoutInCell="1" allowOverlap="1" wp14:anchorId="7CED1EF6" wp14:editId="2FC9CFEF">
                <wp:simplePos x="0" y="0"/>
                <wp:positionH relativeFrom="page">
                  <wp:posOffset>7235952</wp:posOffset>
                </wp:positionH>
                <wp:positionV relativeFrom="page">
                  <wp:posOffset>323088</wp:posOffset>
                </wp:positionV>
                <wp:extent cx="18300" cy="10046208"/>
                <wp:effectExtent l="0" t="0" r="0" b="0"/>
                <wp:wrapSquare wrapText="bothSides"/>
                <wp:docPr id="18626" name="Group 18626"/>
                <wp:cNvGraphicFramePr/>
                <a:graphic xmlns:a="http://schemas.openxmlformats.org/drawingml/2006/main">
                  <a:graphicData uri="http://schemas.microsoft.com/office/word/2010/wordprocessingGroup">
                    <wpg:wgp>
                      <wpg:cNvGrpSpPr/>
                      <wpg:grpSpPr>
                        <a:xfrm>
                          <a:off x="0" y="0"/>
                          <a:ext cx="18300" cy="10046208"/>
                          <a:chOff x="0" y="0"/>
                          <a:chExt cx="18300" cy="10046208"/>
                        </a:xfrm>
                      </wpg:grpSpPr>
                      <wps:wsp>
                        <wps:cNvPr id="25469" name="Shape 25469"/>
                        <wps:cNvSpPr/>
                        <wps:spPr>
                          <a:xfrm>
                            <a:off x="12192" y="0"/>
                            <a:ext cx="9144" cy="10046208"/>
                          </a:xfrm>
                          <a:custGeom>
                            <a:avLst/>
                            <a:gdLst/>
                            <a:ahLst/>
                            <a:cxnLst/>
                            <a:rect l="0" t="0" r="0" b="0"/>
                            <a:pathLst>
                              <a:path w="9144" h="10046208">
                                <a:moveTo>
                                  <a:pt x="0" y="0"/>
                                </a:moveTo>
                                <a:lnTo>
                                  <a:pt x="9144" y="0"/>
                                </a:lnTo>
                                <a:lnTo>
                                  <a:pt x="9144" y="10046208"/>
                                </a:lnTo>
                                <a:lnTo>
                                  <a:pt x="0" y="10046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70" name="Shape 25470"/>
                        <wps:cNvSpPr/>
                        <wps:spPr>
                          <a:xfrm>
                            <a:off x="6096" y="0"/>
                            <a:ext cx="9144" cy="10046208"/>
                          </a:xfrm>
                          <a:custGeom>
                            <a:avLst/>
                            <a:gdLst/>
                            <a:ahLst/>
                            <a:cxnLst/>
                            <a:rect l="0" t="0" r="0" b="0"/>
                            <a:pathLst>
                              <a:path w="9144" h="10046208">
                                <a:moveTo>
                                  <a:pt x="0" y="0"/>
                                </a:moveTo>
                                <a:lnTo>
                                  <a:pt x="9144" y="0"/>
                                </a:lnTo>
                                <a:lnTo>
                                  <a:pt x="9144" y="10046208"/>
                                </a:lnTo>
                                <a:lnTo>
                                  <a:pt x="0" y="100462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71" name="Shape 25471"/>
                        <wps:cNvSpPr/>
                        <wps:spPr>
                          <a:xfrm>
                            <a:off x="0" y="0"/>
                            <a:ext cx="9144" cy="10046208"/>
                          </a:xfrm>
                          <a:custGeom>
                            <a:avLst/>
                            <a:gdLst/>
                            <a:ahLst/>
                            <a:cxnLst/>
                            <a:rect l="0" t="0" r="0" b="0"/>
                            <a:pathLst>
                              <a:path w="9144" h="10046208">
                                <a:moveTo>
                                  <a:pt x="0" y="0"/>
                                </a:moveTo>
                                <a:lnTo>
                                  <a:pt x="9144" y="0"/>
                                </a:lnTo>
                                <a:lnTo>
                                  <a:pt x="9144" y="10046208"/>
                                </a:lnTo>
                                <a:lnTo>
                                  <a:pt x="0" y="10046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A10CCF3" id="Group 18626" o:spid="_x0000_s1026" style="position:absolute;margin-left:569.75pt;margin-top:25.45pt;width:1.45pt;height:791.05pt;z-index:251663360;mso-position-horizontal-relative:page;mso-position-vertical-relative:page" coordsize="183,10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">
                <v:shape id="Shape 25469" o:spid="_x0000_s1027" style="position:absolute;left:121;width:92;height:100462;visibility:visible;mso-wrap-style:square;v-text-anchor:top" coordsize="9144,1004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" path="m,l9144,r,10046208l,10046208,,e" fillcolor="black" stroked="f" strokeweight="0">
                  <v:stroke miterlimit="83231f" joinstyle="miter"/>
                  <v:path arrowok="t" textboxrect="0,0,9144,10046208"/>
                </v:shape>
                <v:shape id="Shape 25470" o:spid="_x0000_s1028" style="position:absolute;left:60;width:92;height:100462;visibility:visible;mso-wrap-style:square;v-text-anchor:top" coordsize="9144,1004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" path="m,l9144,r,10046208l,10046208,,e" stroked="f" strokeweight="0">
                  <v:stroke miterlimit="83231f" joinstyle="miter"/>
                  <v:path arrowok="t" textboxrect="0,0,9144,10046208"/>
                </v:shape>
                <v:shape id="Shape 25471" o:spid="_x0000_s1029" style="position:absolute;width:91;height:100462;visibility:visible;mso-wrap-style:square;v-text-anchor:top" coordsize="9144,1004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" path="m,l9144,r,10046208l,10046208,,e" fillcolor="black" stroked="f" strokeweight="0">
                  <v:stroke miterlimit="83231f" joinstyle="miter"/>
                  <v:path arrowok="t" textboxrect="0,0,9144,10046208"/>
                </v:shape>
                <w10:wrap type="square" anchorx="page" anchory="page"/>
              </v:group>
            </w:pict>
          </mc:Fallback>
        </mc:AlternateContent>
      </w:r>
      <w:r>
        <w:rPr>
          <w:rFonts w:ascii="Calibri" w:eastAsia="Calibri" w:hAnsi="Calibri" w:cs="Calibri"/>
          <w:b/>
          <w:sz w:val="16"/>
        </w:rPr>
        <w:t xml:space="preserve"> </w:t>
      </w:r>
    </w:p>
    <w:tbl>
      <w:tblPr>
        <w:tblStyle w:val="TableGrid0"/>
        <w:tblW w:w="9072" w:type="dxa"/>
        <w:tblInd w:w="0" w:type="dxa"/>
        <w:tblCellMar>
          <w:top w:w="55" w:type="dxa"/>
          <w:left w:w="106" w:type="dxa"/>
          <w:right w:w="115" w:type="dxa"/>
        </w:tblCellMar>
        <w:tblLook w:val="04A0" w:firstRow="1" w:lastRow="0" w:firstColumn="1" w:lastColumn="0" w:noHBand="0" w:noVBand="1"/>
      </w:tblPr>
      <w:tblGrid>
        <w:gridCol w:w="4512"/>
        <w:gridCol w:w="4560"/>
      </w:tblGrid>
      <w:tr w:rsidR="000C604C" w14:paraId="08F3CA32" w14:textId="77777777" w:rsidTr="007A0950">
        <w:trPr>
          <w:trHeight w:val="888"/>
        </w:trPr>
        <w:tc>
          <w:tcPr>
            <w:tcW w:w="4512" w:type="dxa"/>
            <w:tcBorders>
              <w:top w:val="single" w:sz="4" w:space="0" w:color="000000"/>
              <w:left w:val="single" w:sz="4" w:space="0" w:color="000000"/>
              <w:bottom w:val="single" w:sz="4" w:space="0" w:color="000000"/>
              <w:right w:val="single" w:sz="4" w:space="0" w:color="000000"/>
            </w:tcBorders>
          </w:tcPr>
          <w:p w14:paraId="4A38FBDA" w14:textId="77777777" w:rsidR="000C604C" w:rsidRDefault="000C604C" w:rsidP="007A0950">
            <w:pPr>
              <w:spacing w:line="259" w:lineRule="auto"/>
            </w:pPr>
            <w:r>
              <w:rPr>
                <w:rFonts w:ascii="Calibri" w:eastAsia="Calibri" w:hAnsi="Calibri" w:cs="Calibri"/>
                <w:b/>
                <w:sz w:val="24"/>
              </w:rPr>
              <w:t xml:space="preserve">Centre Number </w:t>
            </w:r>
          </w:p>
          <w:p w14:paraId="0722AF05" w14:textId="77777777" w:rsidR="000C604C" w:rsidRDefault="000C604C" w:rsidP="007A0950">
            <w:pPr>
              <w:spacing w:line="259" w:lineRule="auto"/>
            </w:pPr>
            <w:r>
              <w:rPr>
                <w:rFonts w:ascii="Calibri" w:eastAsia="Calibri" w:hAnsi="Calibri" w:cs="Calibri"/>
                <w:b/>
                <w:sz w:val="24"/>
              </w:rPr>
              <w:t xml:space="preserve"> </w:t>
            </w:r>
          </w:p>
          <w:p w14:paraId="58A0F79B" w14:textId="77777777" w:rsidR="000C604C" w:rsidRDefault="000C604C" w:rsidP="007A0950">
            <w:pPr>
              <w:spacing w:line="259" w:lineRule="auto"/>
            </w:pPr>
            <w:r>
              <w:rPr>
                <w:rFonts w:ascii="Calibri" w:eastAsia="Calibri" w:hAnsi="Calibri" w:cs="Calibri"/>
                <w:b/>
                <w:sz w:val="24"/>
              </w:rPr>
              <w:t xml:space="preserve"> </w:t>
            </w:r>
          </w:p>
        </w:tc>
        <w:tc>
          <w:tcPr>
            <w:tcW w:w="4560" w:type="dxa"/>
            <w:tcBorders>
              <w:top w:val="single" w:sz="4" w:space="0" w:color="000000"/>
              <w:left w:val="single" w:sz="4" w:space="0" w:color="000000"/>
              <w:bottom w:val="single" w:sz="4" w:space="0" w:color="000000"/>
              <w:right w:val="single" w:sz="4" w:space="0" w:color="000000"/>
            </w:tcBorders>
          </w:tcPr>
          <w:p w14:paraId="3247D644" w14:textId="77777777" w:rsidR="000C604C" w:rsidRDefault="000C604C" w:rsidP="007A0950">
            <w:pPr>
              <w:spacing w:line="259" w:lineRule="auto"/>
              <w:ind w:left="5"/>
            </w:pPr>
            <w:r>
              <w:rPr>
                <w:rFonts w:ascii="Calibri" w:eastAsia="Calibri" w:hAnsi="Calibri" w:cs="Calibri"/>
                <w:b/>
                <w:sz w:val="24"/>
              </w:rPr>
              <w:t xml:space="preserve">Centre Name </w:t>
            </w:r>
          </w:p>
        </w:tc>
      </w:tr>
      <w:tr w:rsidR="000C604C" w14:paraId="009671A2" w14:textId="77777777" w:rsidTr="007A0950">
        <w:trPr>
          <w:trHeight w:val="893"/>
        </w:trPr>
        <w:tc>
          <w:tcPr>
            <w:tcW w:w="4512" w:type="dxa"/>
            <w:tcBorders>
              <w:top w:val="single" w:sz="4" w:space="0" w:color="000000"/>
              <w:left w:val="single" w:sz="4" w:space="0" w:color="000000"/>
              <w:bottom w:val="single" w:sz="4" w:space="0" w:color="000000"/>
              <w:right w:val="single" w:sz="4" w:space="0" w:color="000000"/>
            </w:tcBorders>
          </w:tcPr>
          <w:p w14:paraId="0BA08B54" w14:textId="77777777" w:rsidR="000C604C" w:rsidRDefault="000C604C" w:rsidP="007A0950">
            <w:pPr>
              <w:spacing w:line="259" w:lineRule="auto"/>
            </w:pPr>
            <w:r>
              <w:rPr>
                <w:rFonts w:ascii="Calibri" w:eastAsia="Calibri" w:hAnsi="Calibri" w:cs="Calibri"/>
                <w:b/>
                <w:sz w:val="24"/>
              </w:rPr>
              <w:t xml:space="preserve">Candidate Number </w:t>
            </w:r>
          </w:p>
          <w:p w14:paraId="290DBA9B" w14:textId="77777777" w:rsidR="000C604C" w:rsidRDefault="000C604C" w:rsidP="007A0950">
            <w:pPr>
              <w:spacing w:line="259" w:lineRule="auto"/>
            </w:pPr>
            <w:r>
              <w:rPr>
                <w:rFonts w:ascii="Calibri" w:eastAsia="Calibri" w:hAnsi="Calibri" w:cs="Calibri"/>
                <w:b/>
                <w:sz w:val="24"/>
              </w:rPr>
              <w:t xml:space="preserve"> </w:t>
            </w:r>
          </w:p>
          <w:p w14:paraId="0EBCA2C7" w14:textId="77777777" w:rsidR="000C604C" w:rsidRDefault="000C604C" w:rsidP="007A0950">
            <w:pPr>
              <w:spacing w:line="259" w:lineRule="auto"/>
            </w:pPr>
            <w:r>
              <w:rPr>
                <w:rFonts w:ascii="Calibri" w:eastAsia="Calibri" w:hAnsi="Calibri" w:cs="Calibri"/>
                <w:b/>
                <w:sz w:val="24"/>
              </w:rPr>
              <w:t xml:space="preserve"> </w:t>
            </w:r>
          </w:p>
        </w:tc>
        <w:tc>
          <w:tcPr>
            <w:tcW w:w="4560" w:type="dxa"/>
            <w:tcBorders>
              <w:top w:val="single" w:sz="4" w:space="0" w:color="000000"/>
              <w:left w:val="single" w:sz="4" w:space="0" w:color="000000"/>
              <w:bottom w:val="single" w:sz="4" w:space="0" w:color="000000"/>
              <w:right w:val="single" w:sz="4" w:space="0" w:color="000000"/>
            </w:tcBorders>
          </w:tcPr>
          <w:p w14:paraId="75BD774B" w14:textId="77777777" w:rsidR="000C604C" w:rsidRDefault="000C604C" w:rsidP="007A0950">
            <w:pPr>
              <w:spacing w:line="259" w:lineRule="auto"/>
              <w:ind w:left="5"/>
            </w:pPr>
            <w:r>
              <w:rPr>
                <w:rFonts w:ascii="Calibri" w:eastAsia="Calibri" w:hAnsi="Calibri" w:cs="Calibri"/>
                <w:b/>
                <w:sz w:val="24"/>
              </w:rPr>
              <w:t xml:space="preserve">Candidate Name </w:t>
            </w:r>
          </w:p>
        </w:tc>
      </w:tr>
    </w:tbl>
    <w:p w14:paraId="26921138" w14:textId="77777777" w:rsidR="000C604C" w:rsidRDefault="000C604C" w:rsidP="000C604C">
      <w:pPr>
        <w:spacing w:after="0"/>
      </w:pPr>
      <w:r>
        <w:rPr>
          <w:sz w:val="24"/>
        </w:rPr>
        <w:t xml:space="preserve">  </w:t>
      </w:r>
      <w:r>
        <w:rPr>
          <w:sz w:val="24"/>
        </w:rPr>
        <w:tab/>
        <w:t xml:space="preserve"> </w:t>
      </w:r>
    </w:p>
    <w:p w14:paraId="4CAB621E" w14:textId="77777777" w:rsidR="000C604C" w:rsidRDefault="000C604C" w:rsidP="000C604C">
      <w:pPr>
        <w:spacing w:after="123" w:line="256" w:lineRule="auto"/>
        <w:ind w:left="-5"/>
      </w:pPr>
      <w:r>
        <w:rPr>
          <w:sz w:val="24"/>
        </w:rPr>
        <w:t xml:space="preserve">Details of enquiry (Awarding Body, Qualification level, Subject title, paper/unit) </w:t>
      </w:r>
    </w:p>
    <w:p w14:paraId="65DFF6E5" w14:textId="77777777" w:rsidR="000C604C" w:rsidRDefault="000C604C" w:rsidP="000C604C">
      <w:pPr>
        <w:spacing w:after="128" w:line="256" w:lineRule="auto"/>
        <w:ind w:left="-5"/>
      </w:pPr>
      <w:r>
        <w:rPr>
          <w:sz w:val="24"/>
        </w:rPr>
        <w:t xml:space="preserve">___________________________________________________________________________ </w:t>
      </w:r>
    </w:p>
    <w:p w14:paraId="5C0F9731" w14:textId="77777777" w:rsidR="000C604C" w:rsidRDefault="000C604C" w:rsidP="000C604C">
      <w:pPr>
        <w:spacing w:after="2" w:line="256" w:lineRule="auto"/>
        <w:ind w:left="-5"/>
      </w:pPr>
      <w:r>
        <w:rPr>
          <w:sz w:val="24"/>
        </w:rPr>
        <w:t xml:space="preserve">___________________________________________________________________________ </w:t>
      </w:r>
    </w:p>
    <w:p w14:paraId="5D281122" w14:textId="77777777" w:rsidR="000C604C" w:rsidRDefault="000C604C" w:rsidP="000C604C">
      <w:pPr>
        <w:spacing w:after="0"/>
      </w:pPr>
      <w:r>
        <w:rPr>
          <w:sz w:val="24"/>
        </w:rPr>
        <w:t xml:space="preserve"> </w:t>
      </w:r>
    </w:p>
    <w:p w14:paraId="6526397D" w14:textId="77777777" w:rsidR="000C604C" w:rsidRDefault="000C604C" w:rsidP="000C604C">
      <w:r>
        <w:t xml:space="preserve">I give my consent to the head of my examination centre to make an enquiry about the result of the examination(s) listed above.  In giving consent I understand that the final subject grade awarded to me following an enquiry about the result and any subsequent appeal may be lower than, higher than, or the same as the grade which was originally awarded for this subject. </w:t>
      </w:r>
    </w:p>
    <w:p w14:paraId="06785F15" w14:textId="77777777" w:rsidR="000C604C" w:rsidRDefault="000C604C" w:rsidP="000C604C">
      <w:pPr>
        <w:spacing w:after="0"/>
      </w:pPr>
      <w:r>
        <w:rPr>
          <w:sz w:val="24"/>
        </w:rPr>
        <w:t xml:space="preserve"> </w:t>
      </w:r>
    </w:p>
    <w:p w14:paraId="52E466F8" w14:textId="77777777" w:rsidR="000C604C" w:rsidRDefault="000C604C" w:rsidP="000C604C">
      <w:pPr>
        <w:spacing w:after="2" w:line="256" w:lineRule="auto"/>
        <w:ind w:left="-5"/>
      </w:pPr>
      <w:r>
        <w:rPr>
          <w:sz w:val="24"/>
        </w:rPr>
        <w:t>Signed: _________________________________________________</w:t>
      </w:r>
      <w:proofErr w:type="gramStart"/>
      <w:r>
        <w:rPr>
          <w:sz w:val="24"/>
        </w:rPr>
        <w:t>_  Date</w:t>
      </w:r>
      <w:proofErr w:type="gramEnd"/>
      <w:r>
        <w:rPr>
          <w:sz w:val="24"/>
        </w:rPr>
        <w:t xml:space="preserve">: ____________ </w:t>
      </w:r>
    </w:p>
    <w:p w14:paraId="1F4F16BB" w14:textId="77777777" w:rsidR="000C604C" w:rsidRDefault="000C604C" w:rsidP="000C604C">
      <w:pPr>
        <w:spacing w:after="0"/>
        <w:rPr>
          <w:sz w:val="24"/>
        </w:rPr>
      </w:pPr>
    </w:p>
    <w:p w14:paraId="3827C738" w14:textId="77777777" w:rsidR="000C604C" w:rsidRDefault="000C604C" w:rsidP="000C604C">
      <w:pPr>
        <w:spacing w:after="0"/>
      </w:pPr>
      <w:r>
        <w:rPr>
          <w:rFonts w:ascii="Calibri" w:eastAsia="Calibri" w:hAnsi="Calibri" w:cs="Calibri"/>
          <w:b/>
        </w:rPr>
        <w:t xml:space="preserve">This form should be retained on the centre’s files for a least six months following the outcome of the enquiry about results or any subsequent appeal. </w:t>
      </w:r>
    </w:p>
    <w:p w14:paraId="69128D87" w14:textId="77777777" w:rsidR="000C604C" w:rsidRDefault="000C604C" w:rsidP="000C604C">
      <w:pPr>
        <w:spacing w:after="69"/>
        <w:rPr>
          <w:b/>
        </w:rPr>
      </w:pPr>
      <w:r>
        <w:rPr>
          <w:rFonts w:ascii="Calibri" w:eastAsia="Calibri" w:hAnsi="Calibri" w:cs="Calibri"/>
          <w:b/>
        </w:rPr>
        <w:t xml:space="preserve"> </w:t>
      </w:r>
    </w:p>
    <w:p w14:paraId="07CC5A40" w14:textId="0063692E" w:rsidR="000C604C" w:rsidRDefault="000C604C" w:rsidP="000C604C">
      <w:pPr>
        <w:rPr>
          <w:b/>
        </w:rPr>
      </w:pPr>
    </w:p>
    <w:p w14:paraId="45AEF36F" w14:textId="77777777" w:rsidR="000C604C" w:rsidRDefault="000C604C" w:rsidP="000C604C">
      <w:pPr>
        <w:spacing w:after="69"/>
      </w:pPr>
      <w:r>
        <w:rPr>
          <w:rFonts w:ascii="Calibri" w:eastAsia="Calibri" w:hAnsi="Calibri" w:cs="Calibri"/>
          <w:b/>
          <w:sz w:val="24"/>
        </w:rPr>
        <w:t xml:space="preserve">AQA </w:t>
      </w:r>
      <w:r>
        <w:rPr>
          <w:rFonts w:ascii="Calibri" w:eastAsia="Calibri" w:hAnsi="Calibri" w:cs="Calibri"/>
          <w:b/>
          <w:sz w:val="24"/>
        </w:rPr>
        <w:tab/>
      </w:r>
      <w:r>
        <w:rPr>
          <w:b/>
          <w:sz w:val="24"/>
        </w:rPr>
        <w:tab/>
      </w:r>
      <w:r>
        <w:rPr>
          <w:rFonts w:ascii="Calibri" w:eastAsia="Calibri" w:hAnsi="Calibri" w:cs="Calibri"/>
          <w:b/>
          <w:sz w:val="24"/>
        </w:rPr>
        <w:t>City &amp; Guilds</w:t>
      </w:r>
      <w:r>
        <w:rPr>
          <w:b/>
          <w:sz w:val="24"/>
        </w:rPr>
        <w:tab/>
      </w:r>
      <w:r>
        <w:rPr>
          <w:rFonts w:ascii="Calibri" w:eastAsia="Calibri" w:hAnsi="Calibri" w:cs="Calibri"/>
          <w:b/>
          <w:sz w:val="24"/>
        </w:rPr>
        <w:t xml:space="preserve"> </w:t>
      </w:r>
      <w:r>
        <w:rPr>
          <w:rFonts w:ascii="Calibri" w:eastAsia="Calibri" w:hAnsi="Calibri" w:cs="Calibri"/>
          <w:b/>
          <w:sz w:val="24"/>
        </w:rPr>
        <w:tab/>
      </w:r>
      <w:proofErr w:type="gramStart"/>
      <w:r>
        <w:rPr>
          <w:rFonts w:ascii="Calibri" w:eastAsia="Calibri" w:hAnsi="Calibri" w:cs="Calibri"/>
          <w:b/>
          <w:sz w:val="24"/>
        </w:rPr>
        <w:t xml:space="preserve">CCEA  </w:t>
      </w:r>
      <w:r>
        <w:rPr>
          <w:rFonts w:ascii="Calibri" w:eastAsia="Calibri" w:hAnsi="Calibri" w:cs="Calibri"/>
          <w:b/>
          <w:sz w:val="24"/>
        </w:rPr>
        <w:tab/>
      </w:r>
      <w:proofErr w:type="gramEnd"/>
      <w:r>
        <w:rPr>
          <w:b/>
          <w:sz w:val="24"/>
        </w:rPr>
        <w:tab/>
      </w:r>
      <w:r>
        <w:rPr>
          <w:rFonts w:ascii="Calibri" w:eastAsia="Calibri" w:hAnsi="Calibri" w:cs="Calibri"/>
          <w:b/>
          <w:sz w:val="24"/>
        </w:rPr>
        <w:t xml:space="preserve">OCR </w:t>
      </w:r>
      <w:r>
        <w:rPr>
          <w:rFonts w:ascii="Calibri" w:eastAsia="Calibri" w:hAnsi="Calibri" w:cs="Calibri"/>
          <w:b/>
          <w:sz w:val="24"/>
        </w:rPr>
        <w:tab/>
        <w:t xml:space="preserve"> </w:t>
      </w:r>
      <w:r>
        <w:rPr>
          <w:rFonts w:ascii="Calibri" w:eastAsia="Calibri" w:hAnsi="Calibri" w:cs="Calibri"/>
          <w:b/>
          <w:sz w:val="24"/>
        </w:rPr>
        <w:tab/>
        <w:t xml:space="preserve">Pearson </w:t>
      </w:r>
      <w:r>
        <w:rPr>
          <w:rFonts w:ascii="Calibri" w:eastAsia="Calibri" w:hAnsi="Calibri" w:cs="Calibri"/>
          <w:b/>
          <w:sz w:val="24"/>
        </w:rPr>
        <w:tab/>
        <w:t xml:space="preserve">WJEC      </w:t>
      </w:r>
      <w:r>
        <w:rPr>
          <w:b/>
          <w:sz w:val="24"/>
        </w:rPr>
        <w:tab/>
      </w:r>
      <w:r>
        <w:rPr>
          <w:rFonts w:ascii="Calibri" w:eastAsia="Calibri" w:hAnsi="Calibri" w:cs="Calibri"/>
          <w:b/>
          <w:sz w:val="24"/>
        </w:rPr>
        <w:t xml:space="preserve">JCQ </w:t>
      </w:r>
    </w:p>
    <w:p w14:paraId="63BDCD47" w14:textId="77777777" w:rsidR="000C604C" w:rsidRDefault="000C604C" w:rsidP="000C604C">
      <w:pPr>
        <w:spacing w:after="48"/>
      </w:pPr>
      <w:r>
        <w:rPr>
          <w:rFonts w:ascii="Calibri" w:eastAsia="Calibri" w:hAnsi="Calibri" w:cs="Calibri"/>
          <w:b/>
          <w:sz w:val="24"/>
        </w:rPr>
        <w:t xml:space="preserve"> </w:t>
      </w:r>
    </w:p>
    <w:p w14:paraId="0379027A" w14:textId="77777777" w:rsidR="000C604C" w:rsidRDefault="000C604C" w:rsidP="000C604C">
      <w:pPr>
        <w:pStyle w:val="Heading1"/>
        <w:ind w:left="-5"/>
      </w:pPr>
      <w:r>
        <w:t xml:space="preserve">ACCESS TO SCRIPTS </w:t>
      </w:r>
    </w:p>
    <w:p w14:paraId="5460A217" w14:textId="77777777" w:rsidR="000C604C" w:rsidRDefault="000C604C" w:rsidP="000C604C">
      <w:pPr>
        <w:spacing w:after="98"/>
      </w:pPr>
      <w:r>
        <w:rPr>
          <w:rFonts w:ascii="Calibri" w:eastAsia="Calibri" w:hAnsi="Calibri" w:cs="Calibri"/>
          <w:b/>
          <w:sz w:val="16"/>
        </w:rPr>
        <w:t xml:space="preserve"> </w:t>
      </w:r>
    </w:p>
    <w:p w14:paraId="1A3726CC" w14:textId="77777777" w:rsidR="000C604C" w:rsidRDefault="000C604C" w:rsidP="000C604C">
      <w:pPr>
        <w:pStyle w:val="Heading2"/>
        <w:ind w:left="-5"/>
      </w:pPr>
      <w:r>
        <w:t xml:space="preserve">Candidate Consent Form for access to and use of examination scripts </w:t>
      </w:r>
    </w:p>
    <w:p w14:paraId="50D81CCD" w14:textId="77777777" w:rsidR="000C604C" w:rsidRDefault="000C604C" w:rsidP="000C604C">
      <w:pPr>
        <w:spacing w:after="0"/>
      </w:pPr>
      <w:r>
        <w:rPr>
          <w:rFonts w:ascii="Calibri" w:eastAsia="Calibri" w:hAnsi="Calibri" w:cs="Calibri"/>
          <w:b/>
          <w:sz w:val="28"/>
        </w:rPr>
        <w:t xml:space="preserve"> </w:t>
      </w:r>
    </w:p>
    <w:tbl>
      <w:tblPr>
        <w:tblStyle w:val="TableGrid0"/>
        <w:tblW w:w="10343" w:type="dxa"/>
        <w:tblInd w:w="0" w:type="dxa"/>
        <w:tblCellMar>
          <w:top w:w="55" w:type="dxa"/>
          <w:left w:w="106" w:type="dxa"/>
          <w:right w:w="115" w:type="dxa"/>
        </w:tblCellMar>
        <w:tblLook w:val="04A0" w:firstRow="1" w:lastRow="0" w:firstColumn="1" w:lastColumn="0" w:noHBand="0" w:noVBand="1"/>
      </w:tblPr>
      <w:tblGrid>
        <w:gridCol w:w="4815"/>
        <w:gridCol w:w="5528"/>
      </w:tblGrid>
      <w:tr w:rsidR="000C604C" w14:paraId="12DE6484" w14:textId="77777777" w:rsidTr="000C604C">
        <w:trPr>
          <w:trHeight w:val="888"/>
        </w:trPr>
        <w:tc>
          <w:tcPr>
            <w:tcW w:w="4815" w:type="dxa"/>
            <w:tcBorders>
              <w:top w:val="single" w:sz="4" w:space="0" w:color="000000"/>
              <w:left w:val="single" w:sz="4" w:space="0" w:color="000000"/>
              <w:bottom w:val="single" w:sz="4" w:space="0" w:color="000000"/>
              <w:right w:val="single" w:sz="4" w:space="0" w:color="000000"/>
            </w:tcBorders>
          </w:tcPr>
          <w:p w14:paraId="0DD5C343" w14:textId="77777777" w:rsidR="000C604C" w:rsidRDefault="000C604C" w:rsidP="007A0950">
            <w:pPr>
              <w:spacing w:line="259" w:lineRule="auto"/>
            </w:pPr>
            <w:r>
              <w:rPr>
                <w:rFonts w:ascii="Calibri" w:eastAsia="Calibri" w:hAnsi="Calibri" w:cs="Calibri"/>
                <w:b/>
                <w:sz w:val="24"/>
              </w:rPr>
              <w:t xml:space="preserve">Centre Number </w:t>
            </w:r>
          </w:p>
          <w:p w14:paraId="5CB08C33" w14:textId="77777777" w:rsidR="000C604C" w:rsidRDefault="000C604C" w:rsidP="007A0950">
            <w:pPr>
              <w:spacing w:line="259" w:lineRule="auto"/>
            </w:pPr>
            <w:r>
              <w:rPr>
                <w:rFonts w:ascii="Calibri" w:eastAsia="Calibri" w:hAnsi="Calibri" w:cs="Calibri"/>
                <w:b/>
                <w:sz w:val="24"/>
              </w:rPr>
              <w:t xml:space="preserve"> </w:t>
            </w:r>
          </w:p>
          <w:p w14:paraId="7BFF5677" w14:textId="77777777" w:rsidR="000C604C" w:rsidRDefault="000C604C" w:rsidP="007A0950">
            <w:pPr>
              <w:spacing w:line="259" w:lineRule="auto"/>
            </w:pPr>
            <w:r>
              <w:rPr>
                <w:rFonts w:ascii="Calibri" w:eastAsia="Calibri" w:hAnsi="Calibri" w:cs="Calibri"/>
                <w:b/>
                <w:sz w:val="24"/>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0DA5208C" w14:textId="77777777" w:rsidR="000C604C" w:rsidRDefault="000C604C" w:rsidP="007A0950">
            <w:pPr>
              <w:spacing w:line="259" w:lineRule="auto"/>
              <w:ind w:left="5"/>
            </w:pPr>
            <w:r>
              <w:rPr>
                <w:rFonts w:ascii="Calibri" w:eastAsia="Calibri" w:hAnsi="Calibri" w:cs="Calibri"/>
                <w:b/>
                <w:sz w:val="24"/>
              </w:rPr>
              <w:t xml:space="preserve">Centre Name </w:t>
            </w:r>
          </w:p>
        </w:tc>
      </w:tr>
      <w:tr w:rsidR="000C604C" w14:paraId="4FA968D1" w14:textId="77777777" w:rsidTr="000C604C">
        <w:trPr>
          <w:trHeight w:val="888"/>
        </w:trPr>
        <w:tc>
          <w:tcPr>
            <w:tcW w:w="4815" w:type="dxa"/>
            <w:tcBorders>
              <w:top w:val="single" w:sz="4" w:space="0" w:color="000000"/>
              <w:left w:val="single" w:sz="4" w:space="0" w:color="000000"/>
              <w:bottom w:val="single" w:sz="4" w:space="0" w:color="000000"/>
              <w:right w:val="single" w:sz="4" w:space="0" w:color="000000"/>
            </w:tcBorders>
          </w:tcPr>
          <w:p w14:paraId="78C2E4A1" w14:textId="77777777" w:rsidR="000C604C" w:rsidRDefault="000C604C" w:rsidP="007A0950">
            <w:pPr>
              <w:spacing w:line="259" w:lineRule="auto"/>
            </w:pPr>
            <w:r>
              <w:rPr>
                <w:rFonts w:ascii="Calibri" w:eastAsia="Calibri" w:hAnsi="Calibri" w:cs="Calibri"/>
                <w:b/>
                <w:sz w:val="24"/>
              </w:rPr>
              <w:t xml:space="preserve">Candidate Number </w:t>
            </w:r>
          </w:p>
          <w:p w14:paraId="67C9FC08" w14:textId="77777777" w:rsidR="000C604C" w:rsidRDefault="000C604C" w:rsidP="007A0950">
            <w:pPr>
              <w:spacing w:line="259" w:lineRule="auto"/>
            </w:pPr>
            <w:r>
              <w:rPr>
                <w:rFonts w:ascii="Calibri" w:eastAsia="Calibri" w:hAnsi="Calibri" w:cs="Calibri"/>
                <w:b/>
                <w:sz w:val="24"/>
              </w:rPr>
              <w:t xml:space="preserve"> </w:t>
            </w:r>
          </w:p>
          <w:p w14:paraId="4AD6AF60" w14:textId="77777777" w:rsidR="000C604C" w:rsidRDefault="000C604C" w:rsidP="007A0950">
            <w:pPr>
              <w:spacing w:line="259" w:lineRule="auto"/>
            </w:pPr>
            <w:r>
              <w:rPr>
                <w:rFonts w:ascii="Calibri" w:eastAsia="Calibri" w:hAnsi="Calibri" w:cs="Calibri"/>
                <w:b/>
                <w:sz w:val="24"/>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2912C201" w14:textId="77777777" w:rsidR="000C604C" w:rsidRDefault="000C604C" w:rsidP="007A0950">
            <w:pPr>
              <w:spacing w:line="259" w:lineRule="auto"/>
              <w:ind w:left="5"/>
            </w:pPr>
            <w:r>
              <w:rPr>
                <w:rFonts w:ascii="Calibri" w:eastAsia="Calibri" w:hAnsi="Calibri" w:cs="Calibri"/>
                <w:b/>
                <w:sz w:val="24"/>
              </w:rPr>
              <w:t xml:space="preserve">Candidate Name </w:t>
            </w:r>
          </w:p>
        </w:tc>
      </w:tr>
      <w:tr w:rsidR="000C604C" w14:paraId="64E35FA5" w14:textId="77777777" w:rsidTr="000C604C">
        <w:trPr>
          <w:trHeight w:val="2357"/>
        </w:trPr>
        <w:tc>
          <w:tcPr>
            <w:tcW w:w="4815" w:type="dxa"/>
            <w:tcBorders>
              <w:top w:val="single" w:sz="4" w:space="0" w:color="000000"/>
              <w:left w:val="single" w:sz="4" w:space="0" w:color="000000"/>
              <w:bottom w:val="single" w:sz="4" w:space="0" w:color="000000"/>
              <w:right w:val="single" w:sz="4" w:space="0" w:color="000000"/>
            </w:tcBorders>
          </w:tcPr>
          <w:p w14:paraId="31270C91" w14:textId="77777777" w:rsidR="000C604C" w:rsidRDefault="000C604C" w:rsidP="007A0950">
            <w:pPr>
              <w:spacing w:line="259" w:lineRule="auto"/>
            </w:pPr>
            <w:r>
              <w:rPr>
                <w:rFonts w:ascii="Calibri" w:eastAsia="Calibri" w:hAnsi="Calibri" w:cs="Calibri"/>
                <w:b/>
                <w:sz w:val="24"/>
              </w:rPr>
              <w:t xml:space="preserve">Subject </w:t>
            </w:r>
          </w:p>
          <w:p w14:paraId="4219ED11" w14:textId="77777777" w:rsidR="000C604C" w:rsidRDefault="000C604C" w:rsidP="007A0950">
            <w:pPr>
              <w:spacing w:line="259" w:lineRule="auto"/>
            </w:pPr>
            <w:r>
              <w:rPr>
                <w:rFonts w:ascii="Calibri" w:eastAsia="Calibri" w:hAnsi="Calibri" w:cs="Calibri"/>
                <w:b/>
                <w:sz w:val="24"/>
              </w:rPr>
              <w:t xml:space="preserve"> </w:t>
            </w:r>
          </w:p>
          <w:p w14:paraId="77A88F92" w14:textId="77777777" w:rsidR="000C604C" w:rsidRDefault="000C604C" w:rsidP="007A0950">
            <w:pPr>
              <w:spacing w:line="259" w:lineRule="auto"/>
            </w:pPr>
            <w:r>
              <w:rPr>
                <w:rFonts w:ascii="Calibri" w:eastAsia="Calibri" w:hAnsi="Calibri" w:cs="Calibri"/>
                <w:b/>
                <w:sz w:val="24"/>
              </w:rPr>
              <w:t xml:space="preserve"> </w:t>
            </w:r>
          </w:p>
          <w:p w14:paraId="1898D18C" w14:textId="77777777" w:rsidR="000C604C" w:rsidRDefault="000C604C" w:rsidP="007A0950">
            <w:pPr>
              <w:spacing w:line="259" w:lineRule="auto"/>
            </w:pPr>
            <w:r>
              <w:rPr>
                <w:rFonts w:ascii="Calibri" w:eastAsia="Calibri" w:hAnsi="Calibri" w:cs="Calibri"/>
                <w:b/>
                <w:sz w:val="24"/>
              </w:rPr>
              <w:t xml:space="preserve"> </w:t>
            </w:r>
          </w:p>
          <w:p w14:paraId="39ABA4ED" w14:textId="77777777" w:rsidR="000C604C" w:rsidRDefault="000C604C" w:rsidP="007A0950">
            <w:pPr>
              <w:spacing w:line="259" w:lineRule="auto"/>
            </w:pPr>
            <w:r>
              <w:rPr>
                <w:rFonts w:ascii="Calibri" w:eastAsia="Calibri" w:hAnsi="Calibri" w:cs="Calibri"/>
                <w:b/>
                <w:sz w:val="24"/>
              </w:rPr>
              <w:t xml:space="preserve"> </w:t>
            </w:r>
          </w:p>
          <w:p w14:paraId="08E2F35D" w14:textId="77777777" w:rsidR="000C604C" w:rsidRDefault="000C604C" w:rsidP="007A0950">
            <w:pPr>
              <w:spacing w:line="259" w:lineRule="auto"/>
            </w:pPr>
            <w:r>
              <w:rPr>
                <w:rFonts w:ascii="Calibri" w:eastAsia="Calibri" w:hAnsi="Calibri" w:cs="Calibri"/>
                <w:b/>
                <w:sz w:val="24"/>
              </w:rPr>
              <w:t xml:space="preserve"> </w:t>
            </w:r>
          </w:p>
          <w:p w14:paraId="059EF368" w14:textId="77777777" w:rsidR="000C604C" w:rsidRDefault="000C604C" w:rsidP="007A0950">
            <w:pPr>
              <w:spacing w:line="259" w:lineRule="auto"/>
            </w:pPr>
            <w:r>
              <w:rPr>
                <w:rFonts w:ascii="Calibri" w:eastAsia="Calibri" w:hAnsi="Calibri" w:cs="Calibri"/>
                <w:b/>
                <w:sz w:val="24"/>
              </w:rPr>
              <w:t xml:space="preserve"> </w:t>
            </w:r>
          </w:p>
          <w:p w14:paraId="3DEC8E3C" w14:textId="77777777" w:rsidR="000C604C" w:rsidRDefault="000C604C" w:rsidP="007A0950">
            <w:pPr>
              <w:spacing w:line="259" w:lineRule="auto"/>
            </w:pPr>
            <w:r>
              <w:rPr>
                <w:rFonts w:ascii="Calibri" w:eastAsia="Calibri" w:hAnsi="Calibri" w:cs="Calibri"/>
                <w:b/>
                <w:sz w:val="24"/>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37196924" w14:textId="77777777" w:rsidR="000C604C" w:rsidRDefault="000C604C" w:rsidP="007A0950">
            <w:pPr>
              <w:spacing w:line="259" w:lineRule="auto"/>
              <w:ind w:left="5"/>
            </w:pPr>
            <w:r>
              <w:rPr>
                <w:rFonts w:ascii="Calibri" w:eastAsia="Calibri" w:hAnsi="Calibri" w:cs="Calibri"/>
                <w:b/>
                <w:sz w:val="24"/>
              </w:rPr>
              <w:t xml:space="preserve"> </w:t>
            </w:r>
          </w:p>
        </w:tc>
      </w:tr>
    </w:tbl>
    <w:p w14:paraId="01D9276B" w14:textId="77777777" w:rsidR="000C604C" w:rsidRDefault="000C604C" w:rsidP="000C604C">
      <w:pPr>
        <w:spacing w:after="0"/>
      </w:pPr>
      <w:r>
        <w:rPr>
          <w:rFonts w:ascii="Calibri" w:eastAsia="Calibri" w:hAnsi="Calibri" w:cs="Calibri"/>
          <w:b/>
          <w:sz w:val="28"/>
        </w:rPr>
        <w:t xml:space="preserve"> </w:t>
      </w:r>
    </w:p>
    <w:p w14:paraId="02C9EB9F" w14:textId="77777777" w:rsidR="000C604C" w:rsidRDefault="000C604C" w:rsidP="000C604C">
      <w:pPr>
        <w:numPr>
          <w:ilvl w:val="0"/>
          <w:numId w:val="43"/>
        </w:numPr>
        <w:spacing w:after="0" w:line="250" w:lineRule="auto"/>
        <w:ind w:hanging="567"/>
      </w:pPr>
      <w:r>
        <w:rPr>
          <w:sz w:val="28"/>
        </w:rPr>
        <w:t xml:space="preserve">I consent to my scripts being accessed by my centre/ </w:t>
      </w:r>
    </w:p>
    <w:p w14:paraId="1760EBA3" w14:textId="77777777" w:rsidR="000C604C" w:rsidRDefault="000C604C" w:rsidP="000C604C">
      <w:pPr>
        <w:spacing w:after="0"/>
      </w:pPr>
      <w:r>
        <w:rPr>
          <w:sz w:val="28"/>
        </w:rPr>
        <w:t xml:space="preserve"> </w:t>
      </w:r>
    </w:p>
    <w:p w14:paraId="7C3C9184" w14:textId="77777777" w:rsidR="000C604C" w:rsidRDefault="000C604C" w:rsidP="000C604C">
      <w:pPr>
        <w:spacing w:after="0"/>
        <w:ind w:left="-5"/>
      </w:pPr>
      <w:r>
        <w:rPr>
          <w:rFonts w:ascii="Calibri" w:eastAsia="Calibri" w:hAnsi="Calibri" w:cs="Calibri"/>
          <w:b/>
          <w:sz w:val="28"/>
        </w:rPr>
        <w:t xml:space="preserve">Tick </w:t>
      </w:r>
      <w:r>
        <w:rPr>
          <w:rFonts w:ascii="Calibri" w:eastAsia="Calibri" w:hAnsi="Calibri" w:cs="Calibri"/>
          <w:b/>
          <w:sz w:val="28"/>
          <w:u w:val="single" w:color="000000"/>
        </w:rPr>
        <w:t>ONE</w:t>
      </w:r>
      <w:r>
        <w:rPr>
          <w:rFonts w:ascii="Calibri" w:eastAsia="Calibri" w:hAnsi="Calibri" w:cs="Calibri"/>
          <w:b/>
          <w:sz w:val="28"/>
        </w:rPr>
        <w:t xml:space="preserve"> of the boxes below: </w:t>
      </w:r>
    </w:p>
    <w:p w14:paraId="3AA76E35" w14:textId="77777777" w:rsidR="000C604C" w:rsidRDefault="000C604C" w:rsidP="000C604C">
      <w:pPr>
        <w:spacing w:after="0"/>
      </w:pPr>
      <w:r>
        <w:rPr>
          <w:sz w:val="28"/>
        </w:rPr>
        <w:t xml:space="preserve"> </w:t>
      </w:r>
    </w:p>
    <w:p w14:paraId="443BB541" w14:textId="77777777" w:rsidR="000C604C" w:rsidRDefault="000C604C" w:rsidP="000C604C">
      <w:pPr>
        <w:numPr>
          <w:ilvl w:val="0"/>
          <w:numId w:val="43"/>
        </w:numPr>
        <w:spacing w:after="0" w:line="250" w:lineRule="auto"/>
        <w:ind w:hanging="567"/>
      </w:pPr>
      <w:r>
        <w:rPr>
          <w:sz w:val="28"/>
        </w:rPr>
        <w:t xml:space="preserve">If any of my scripts are used in the </w:t>
      </w:r>
      <w:proofErr w:type="gramStart"/>
      <w:r>
        <w:rPr>
          <w:sz w:val="28"/>
        </w:rPr>
        <w:t>classroom</w:t>
      </w:r>
      <w:proofErr w:type="gramEnd"/>
      <w:r>
        <w:rPr>
          <w:sz w:val="28"/>
        </w:rPr>
        <w:t xml:space="preserve"> I do not wish anyone to know it is mine.  My name and candidate number must be removed. </w:t>
      </w:r>
    </w:p>
    <w:p w14:paraId="41A55BD3" w14:textId="77777777" w:rsidR="000C604C" w:rsidRDefault="000C604C" w:rsidP="000C604C">
      <w:pPr>
        <w:spacing w:after="0"/>
      </w:pPr>
      <w:r>
        <w:rPr>
          <w:sz w:val="28"/>
        </w:rPr>
        <w:t xml:space="preserve">     </w:t>
      </w:r>
    </w:p>
    <w:p w14:paraId="7FC085FD" w14:textId="77777777" w:rsidR="000C604C" w:rsidRDefault="000C604C" w:rsidP="000C604C">
      <w:pPr>
        <w:numPr>
          <w:ilvl w:val="0"/>
          <w:numId w:val="43"/>
        </w:numPr>
        <w:spacing w:after="0" w:line="250" w:lineRule="auto"/>
        <w:ind w:hanging="567"/>
      </w:pPr>
      <w:r>
        <w:rPr>
          <w:sz w:val="28"/>
        </w:rPr>
        <w:t xml:space="preserve">If any of my scripts are used in the </w:t>
      </w:r>
      <w:proofErr w:type="gramStart"/>
      <w:r>
        <w:rPr>
          <w:sz w:val="28"/>
        </w:rPr>
        <w:t>classroom</w:t>
      </w:r>
      <w:proofErr w:type="gramEnd"/>
      <w:r>
        <w:rPr>
          <w:sz w:val="28"/>
        </w:rPr>
        <w:t xml:space="preserve"> I have no objection to other people knowing they are mine. </w:t>
      </w:r>
    </w:p>
    <w:p w14:paraId="17E14109" w14:textId="77777777" w:rsidR="000C604C" w:rsidRDefault="000C604C" w:rsidP="000C604C">
      <w:pPr>
        <w:spacing w:after="0"/>
      </w:pPr>
      <w:r>
        <w:rPr>
          <w:sz w:val="28"/>
        </w:rPr>
        <w:t xml:space="preserve"> </w:t>
      </w:r>
    </w:p>
    <w:p w14:paraId="3788AF24" w14:textId="77777777" w:rsidR="000C604C" w:rsidRDefault="000C604C" w:rsidP="000C604C">
      <w:pPr>
        <w:spacing w:after="0"/>
      </w:pPr>
      <w:r>
        <w:rPr>
          <w:sz w:val="28"/>
        </w:rPr>
        <w:t xml:space="preserve"> </w:t>
      </w:r>
    </w:p>
    <w:p w14:paraId="11B3CCC0" w14:textId="77777777" w:rsidR="000C604C" w:rsidRDefault="000C604C" w:rsidP="000C604C">
      <w:pPr>
        <w:spacing w:after="0"/>
      </w:pPr>
      <w:r>
        <w:rPr>
          <w:sz w:val="28"/>
        </w:rPr>
        <w:t xml:space="preserve"> </w:t>
      </w:r>
    </w:p>
    <w:p w14:paraId="39C29EF8" w14:textId="77777777" w:rsidR="000C604C" w:rsidRDefault="000C604C" w:rsidP="000C604C">
      <w:pPr>
        <w:spacing w:after="0"/>
      </w:pPr>
      <w:r>
        <w:rPr>
          <w:sz w:val="28"/>
        </w:rPr>
        <w:t xml:space="preserve"> </w:t>
      </w:r>
    </w:p>
    <w:p w14:paraId="7A5952ED" w14:textId="77777777" w:rsidR="000C604C" w:rsidRDefault="000C604C" w:rsidP="000C604C">
      <w:pPr>
        <w:spacing w:after="0" w:line="250" w:lineRule="auto"/>
        <w:ind w:left="-15"/>
      </w:pPr>
      <w:r>
        <w:rPr>
          <w:noProof/>
        </w:rPr>
        <mc:AlternateContent>
          <mc:Choice Requires="wpg">
            <w:drawing>
              <wp:anchor distT="0" distB="0" distL="114300" distR="114300" simplePos="0" relativeHeight="251664384" behindDoc="0" locked="0" layoutInCell="1" allowOverlap="1" wp14:anchorId="6C3AD45F" wp14:editId="27F22478">
                <wp:simplePos x="0" y="0"/>
                <wp:positionH relativeFrom="page">
                  <wp:posOffset>304800</wp:posOffset>
                </wp:positionH>
                <wp:positionV relativeFrom="page">
                  <wp:posOffset>323088</wp:posOffset>
                </wp:positionV>
                <wp:extent cx="18301" cy="10046208"/>
                <wp:effectExtent l="0" t="0" r="0" b="0"/>
                <wp:wrapSquare wrapText="bothSides"/>
                <wp:docPr id="21859" name="Group 21859"/>
                <wp:cNvGraphicFramePr/>
                <a:graphic xmlns:a="http://schemas.openxmlformats.org/drawingml/2006/main">
                  <a:graphicData uri="http://schemas.microsoft.com/office/word/2010/wordprocessingGroup">
                    <wpg:wgp>
                      <wpg:cNvGrpSpPr/>
                      <wpg:grpSpPr>
                        <a:xfrm>
                          <a:off x="0" y="0"/>
                          <a:ext cx="18301" cy="10046208"/>
                          <a:chOff x="0" y="0"/>
                          <a:chExt cx="18301" cy="10046208"/>
                        </a:xfrm>
                      </wpg:grpSpPr>
                      <wps:wsp>
                        <wps:cNvPr id="25475" name="Shape 25475"/>
                        <wps:cNvSpPr/>
                        <wps:spPr>
                          <a:xfrm>
                            <a:off x="0" y="0"/>
                            <a:ext cx="9144" cy="10046208"/>
                          </a:xfrm>
                          <a:custGeom>
                            <a:avLst/>
                            <a:gdLst/>
                            <a:ahLst/>
                            <a:cxnLst/>
                            <a:rect l="0" t="0" r="0" b="0"/>
                            <a:pathLst>
                              <a:path w="9144" h="10046208">
                                <a:moveTo>
                                  <a:pt x="0" y="0"/>
                                </a:moveTo>
                                <a:lnTo>
                                  <a:pt x="9144" y="0"/>
                                </a:lnTo>
                                <a:lnTo>
                                  <a:pt x="9144" y="10046208"/>
                                </a:lnTo>
                                <a:lnTo>
                                  <a:pt x="0" y="10046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76" name="Shape 25476"/>
                        <wps:cNvSpPr/>
                        <wps:spPr>
                          <a:xfrm>
                            <a:off x="6096" y="0"/>
                            <a:ext cx="9144" cy="10046208"/>
                          </a:xfrm>
                          <a:custGeom>
                            <a:avLst/>
                            <a:gdLst/>
                            <a:ahLst/>
                            <a:cxnLst/>
                            <a:rect l="0" t="0" r="0" b="0"/>
                            <a:pathLst>
                              <a:path w="9144" h="10046208">
                                <a:moveTo>
                                  <a:pt x="0" y="0"/>
                                </a:moveTo>
                                <a:lnTo>
                                  <a:pt x="9144" y="0"/>
                                </a:lnTo>
                                <a:lnTo>
                                  <a:pt x="9144" y="10046208"/>
                                </a:lnTo>
                                <a:lnTo>
                                  <a:pt x="0" y="100462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77" name="Shape 25477"/>
                        <wps:cNvSpPr/>
                        <wps:spPr>
                          <a:xfrm>
                            <a:off x="12192" y="0"/>
                            <a:ext cx="9144" cy="10046208"/>
                          </a:xfrm>
                          <a:custGeom>
                            <a:avLst/>
                            <a:gdLst/>
                            <a:ahLst/>
                            <a:cxnLst/>
                            <a:rect l="0" t="0" r="0" b="0"/>
                            <a:pathLst>
                              <a:path w="9144" h="10046208">
                                <a:moveTo>
                                  <a:pt x="0" y="0"/>
                                </a:moveTo>
                                <a:lnTo>
                                  <a:pt x="9144" y="0"/>
                                </a:lnTo>
                                <a:lnTo>
                                  <a:pt x="9144" y="10046208"/>
                                </a:lnTo>
                                <a:lnTo>
                                  <a:pt x="0" y="10046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D95F86A" id="Group 21859" o:spid="_x0000_s1026" style="position:absolute;margin-left:24pt;margin-top:25.45pt;width:1.45pt;height:791.05pt;z-index:251664384;mso-position-horizontal-relative:page;mso-position-vertical-relative:page" coordsize="183,10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">
                <v:shape id="Shape 25475" o:spid="_x0000_s1027" style="position:absolute;width:91;height:100462;visibility:visible;mso-wrap-style:square;v-text-anchor:top" coordsize="9144,1004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" path="m,l9144,r,10046208l,10046208,,e" fillcolor="black" stroked="f" strokeweight="0">
                  <v:stroke miterlimit="83231f" joinstyle="miter"/>
                  <v:path arrowok="t" textboxrect="0,0,9144,10046208"/>
                </v:shape>
                <v:shape id="Shape 25476" o:spid="_x0000_s1028" style="position:absolute;left:60;width:92;height:100462;visibility:visible;mso-wrap-style:square;v-text-anchor:top" coordsize="9144,1004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" path="m,l9144,r,10046208l,10046208,,e" stroked="f" strokeweight="0">
                  <v:stroke miterlimit="83231f" joinstyle="miter"/>
                  <v:path arrowok="t" textboxrect="0,0,9144,10046208"/>
                </v:shape>
                <v:shape id="Shape 25477" o:spid="_x0000_s1029" style="position:absolute;left:121;width:92;height:100462;visibility:visible;mso-wrap-style:square;v-text-anchor:top" coordsize="9144,1004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" path="m,l9144,r,10046208l,10046208,,e" fillcolor="black" stroked="f" strokeweight="0">
                  <v:stroke miterlimit="83231f" joinstyle="miter"/>
                  <v:path arrowok="t" textboxrect="0,0,9144,10046208"/>
                </v:shape>
                <w10:wrap type="square" anchorx="page" anchory="page"/>
              </v:group>
            </w:pict>
          </mc:Fallback>
        </mc:AlternateContent>
      </w:r>
      <w:r>
        <w:rPr>
          <w:noProof/>
        </w:rPr>
        <mc:AlternateContent>
          <mc:Choice Requires="wpg">
            <w:drawing>
              <wp:anchor distT="0" distB="0" distL="114300" distR="114300" simplePos="0" relativeHeight="251665408" behindDoc="0" locked="0" layoutInCell="1" allowOverlap="1" wp14:anchorId="0F6DCF10" wp14:editId="02AD4686">
                <wp:simplePos x="0" y="0"/>
                <wp:positionH relativeFrom="page">
                  <wp:posOffset>7235952</wp:posOffset>
                </wp:positionH>
                <wp:positionV relativeFrom="page">
                  <wp:posOffset>323088</wp:posOffset>
                </wp:positionV>
                <wp:extent cx="18300" cy="10046208"/>
                <wp:effectExtent l="0" t="0" r="0" b="0"/>
                <wp:wrapSquare wrapText="bothSides"/>
                <wp:docPr id="21861" name="Group 21861"/>
                <wp:cNvGraphicFramePr/>
                <a:graphic xmlns:a="http://schemas.openxmlformats.org/drawingml/2006/main">
                  <a:graphicData uri="http://schemas.microsoft.com/office/word/2010/wordprocessingGroup">
                    <wpg:wgp>
                      <wpg:cNvGrpSpPr/>
                      <wpg:grpSpPr>
                        <a:xfrm>
                          <a:off x="0" y="0"/>
                          <a:ext cx="18300" cy="10046208"/>
                          <a:chOff x="0" y="0"/>
                          <a:chExt cx="18300" cy="10046208"/>
                        </a:xfrm>
                      </wpg:grpSpPr>
                      <wps:wsp>
                        <wps:cNvPr id="25481" name="Shape 25481"/>
                        <wps:cNvSpPr/>
                        <wps:spPr>
                          <a:xfrm>
                            <a:off x="12192" y="0"/>
                            <a:ext cx="9144" cy="10046208"/>
                          </a:xfrm>
                          <a:custGeom>
                            <a:avLst/>
                            <a:gdLst/>
                            <a:ahLst/>
                            <a:cxnLst/>
                            <a:rect l="0" t="0" r="0" b="0"/>
                            <a:pathLst>
                              <a:path w="9144" h="10046208">
                                <a:moveTo>
                                  <a:pt x="0" y="0"/>
                                </a:moveTo>
                                <a:lnTo>
                                  <a:pt x="9144" y="0"/>
                                </a:lnTo>
                                <a:lnTo>
                                  <a:pt x="9144" y="10046208"/>
                                </a:lnTo>
                                <a:lnTo>
                                  <a:pt x="0" y="10046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82" name="Shape 25482"/>
                        <wps:cNvSpPr/>
                        <wps:spPr>
                          <a:xfrm>
                            <a:off x="6096" y="0"/>
                            <a:ext cx="9144" cy="10046208"/>
                          </a:xfrm>
                          <a:custGeom>
                            <a:avLst/>
                            <a:gdLst/>
                            <a:ahLst/>
                            <a:cxnLst/>
                            <a:rect l="0" t="0" r="0" b="0"/>
                            <a:pathLst>
                              <a:path w="9144" h="10046208">
                                <a:moveTo>
                                  <a:pt x="0" y="0"/>
                                </a:moveTo>
                                <a:lnTo>
                                  <a:pt x="9144" y="0"/>
                                </a:lnTo>
                                <a:lnTo>
                                  <a:pt x="9144" y="10046208"/>
                                </a:lnTo>
                                <a:lnTo>
                                  <a:pt x="0" y="100462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83" name="Shape 25483"/>
                        <wps:cNvSpPr/>
                        <wps:spPr>
                          <a:xfrm>
                            <a:off x="0" y="0"/>
                            <a:ext cx="9144" cy="10046208"/>
                          </a:xfrm>
                          <a:custGeom>
                            <a:avLst/>
                            <a:gdLst/>
                            <a:ahLst/>
                            <a:cxnLst/>
                            <a:rect l="0" t="0" r="0" b="0"/>
                            <a:pathLst>
                              <a:path w="9144" h="10046208">
                                <a:moveTo>
                                  <a:pt x="0" y="0"/>
                                </a:moveTo>
                                <a:lnTo>
                                  <a:pt x="9144" y="0"/>
                                </a:lnTo>
                                <a:lnTo>
                                  <a:pt x="9144" y="10046208"/>
                                </a:lnTo>
                                <a:lnTo>
                                  <a:pt x="0" y="10046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A38144" id="Group 21861" o:spid="_x0000_s1026" style="position:absolute;margin-left:569.75pt;margin-top:25.45pt;width:1.45pt;height:791.05pt;z-index:251665408;mso-position-horizontal-relative:page;mso-position-vertical-relative:page" coordsize="183,10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">
                <v:shape id="Shape 25481" o:spid="_x0000_s1027" style="position:absolute;left:121;width:92;height:100462;visibility:visible;mso-wrap-style:square;v-text-anchor:top" coordsize="9144,1004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" path="m,l9144,r,10046208l,10046208,,e" fillcolor="black" stroked="f" strokeweight="0">
                  <v:stroke miterlimit="83231f" joinstyle="miter"/>
                  <v:path arrowok="t" textboxrect="0,0,9144,10046208"/>
                </v:shape>
                <v:shape id="Shape 25482" o:spid="_x0000_s1028" style="position:absolute;left:60;width:92;height:100462;visibility:visible;mso-wrap-style:square;v-text-anchor:top" coordsize="9144,1004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" path="m,l9144,r,10046208l,10046208,,e" stroked="f" strokeweight="0">
                  <v:stroke miterlimit="83231f" joinstyle="miter"/>
                  <v:path arrowok="t" textboxrect="0,0,9144,10046208"/>
                </v:shape>
                <v:shape id="Shape 25483" o:spid="_x0000_s1029" style="position:absolute;width:91;height:100462;visibility:visible;mso-wrap-style:square;v-text-anchor:top" coordsize="9144,1004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" path="m,l9144,r,10046208l,10046208,,e" fillcolor="black" stroked="f" strokeweight="0">
                  <v:stroke miterlimit="83231f" joinstyle="miter"/>
                  <v:path arrowok="t" textboxrect="0,0,9144,10046208"/>
                </v:shape>
                <w10:wrap type="square" anchorx="page" anchory="page"/>
              </v:group>
            </w:pict>
          </mc:Fallback>
        </mc:AlternateContent>
      </w:r>
      <w:r>
        <w:rPr>
          <w:sz w:val="28"/>
        </w:rPr>
        <w:t>Signed: ________________________________________</w:t>
      </w:r>
      <w:proofErr w:type="gramStart"/>
      <w:r>
        <w:rPr>
          <w:sz w:val="28"/>
        </w:rPr>
        <w:t>_  Date</w:t>
      </w:r>
      <w:proofErr w:type="gramEnd"/>
      <w:r>
        <w:rPr>
          <w:sz w:val="28"/>
        </w:rPr>
        <w:t xml:space="preserve">: __________ </w:t>
      </w:r>
    </w:p>
    <w:p w14:paraId="4FCF4F33" w14:textId="77777777" w:rsidR="000C604C" w:rsidRDefault="000C604C" w:rsidP="000C604C">
      <w:pPr>
        <w:spacing w:after="0"/>
      </w:pPr>
      <w:r>
        <w:rPr>
          <w:sz w:val="28"/>
        </w:rPr>
        <w:t xml:space="preserve"> </w:t>
      </w:r>
    </w:p>
    <w:p w14:paraId="5F1E302A" w14:textId="77777777" w:rsidR="000C604C" w:rsidRDefault="000C604C" w:rsidP="000C604C">
      <w:pPr>
        <w:spacing w:after="0"/>
      </w:pPr>
      <w:r>
        <w:rPr>
          <w:sz w:val="28"/>
        </w:rPr>
        <w:t xml:space="preserve"> </w:t>
      </w:r>
    </w:p>
    <w:p w14:paraId="242AB6E4" w14:textId="77777777" w:rsidR="000C604C" w:rsidRDefault="000C604C" w:rsidP="000C604C">
      <w:pPr>
        <w:spacing w:after="0"/>
        <w:ind w:left="-5"/>
      </w:pPr>
      <w:r>
        <w:rPr>
          <w:rFonts w:ascii="Calibri" w:eastAsia="Calibri" w:hAnsi="Calibri" w:cs="Calibri"/>
          <w:b/>
          <w:sz w:val="28"/>
        </w:rPr>
        <w:t xml:space="preserve">This form should be retained </w:t>
      </w:r>
      <w:r>
        <w:rPr>
          <w:b/>
          <w:sz w:val="28"/>
        </w:rPr>
        <w:t>by the Academy</w:t>
      </w:r>
      <w:r>
        <w:rPr>
          <w:rFonts w:ascii="Calibri" w:eastAsia="Calibri" w:hAnsi="Calibri" w:cs="Calibri"/>
          <w:b/>
          <w:sz w:val="28"/>
        </w:rPr>
        <w:t xml:space="preserve"> for at least six months. </w:t>
      </w:r>
    </w:p>
    <w:p w14:paraId="15B7176E" w14:textId="77777777" w:rsidR="000C604C" w:rsidRDefault="000C604C" w:rsidP="000C604C">
      <w:pPr>
        <w:spacing w:after="0"/>
      </w:pPr>
      <w:r>
        <w:rPr>
          <w:rFonts w:ascii="Calibri" w:eastAsia="Calibri" w:hAnsi="Calibri" w:cs="Calibri"/>
          <w:b/>
          <w:sz w:val="28"/>
        </w:rPr>
        <w:t xml:space="preserve"> </w:t>
      </w:r>
    </w:p>
    <w:p w14:paraId="2C0A9F31" w14:textId="77777777" w:rsidR="000C604C" w:rsidRDefault="000C604C" w:rsidP="000C604C">
      <w:pPr>
        <w:spacing w:after="0"/>
      </w:pPr>
      <w:r>
        <w:rPr>
          <w:rFonts w:ascii="Calibri" w:eastAsia="Calibri" w:hAnsi="Calibri" w:cs="Calibri"/>
          <w:b/>
          <w:sz w:val="28"/>
        </w:rPr>
        <w:t xml:space="preserve"> </w:t>
      </w:r>
    </w:p>
    <w:p w14:paraId="2E89F88A" w14:textId="77777777" w:rsidR="000C604C" w:rsidRDefault="000C604C" w:rsidP="000C604C">
      <w:pPr>
        <w:spacing w:after="0"/>
      </w:pPr>
      <w:r>
        <w:rPr>
          <w:rFonts w:ascii="Calibri" w:eastAsia="Calibri" w:hAnsi="Calibri" w:cs="Calibri"/>
          <w:b/>
          <w:sz w:val="28"/>
        </w:rPr>
        <w:t xml:space="preserve"> </w:t>
      </w:r>
    </w:p>
    <w:p w14:paraId="7E108286" w14:textId="77777777" w:rsidR="000C604C" w:rsidRDefault="000C604C" w:rsidP="000C604C">
      <w:pPr>
        <w:rPr>
          <w:b/>
          <w:bCs/>
          <w:sz w:val="40"/>
          <w:szCs w:val="40"/>
        </w:rPr>
      </w:pPr>
      <w:r>
        <w:rPr>
          <w:b/>
          <w:bCs/>
          <w:sz w:val="40"/>
          <w:szCs w:val="40"/>
        </w:rPr>
        <w:br w:type="page"/>
      </w:r>
    </w:p>
    <w:p w14:paraId="5A6C37F4" w14:textId="77777777" w:rsidR="000C604C" w:rsidRPr="008E5FD4" w:rsidRDefault="000C604C" w:rsidP="000C604C">
      <w:pPr>
        <w:spacing w:after="0"/>
        <w:rPr>
          <w:b/>
          <w:bCs/>
          <w:sz w:val="40"/>
          <w:szCs w:val="40"/>
        </w:rPr>
      </w:pPr>
      <w:r w:rsidRPr="008E5FD4">
        <w:rPr>
          <w:b/>
          <w:bCs/>
          <w:sz w:val="40"/>
          <w:szCs w:val="40"/>
        </w:rPr>
        <w:lastRenderedPageBreak/>
        <w:t xml:space="preserve">Complaints </w:t>
      </w:r>
      <w:r>
        <w:rPr>
          <w:b/>
          <w:bCs/>
          <w:sz w:val="40"/>
          <w:szCs w:val="40"/>
        </w:rPr>
        <w:t>&amp;</w:t>
      </w:r>
      <w:r w:rsidRPr="008E5FD4">
        <w:rPr>
          <w:b/>
          <w:bCs/>
          <w:sz w:val="40"/>
          <w:szCs w:val="40"/>
        </w:rPr>
        <w:t xml:space="preserve"> Appeals </w:t>
      </w:r>
      <w:r>
        <w:rPr>
          <w:b/>
          <w:bCs/>
          <w:sz w:val="40"/>
          <w:szCs w:val="40"/>
        </w:rPr>
        <w:t>L</w:t>
      </w:r>
      <w:r w:rsidRPr="008E5FD4">
        <w:rPr>
          <w:b/>
          <w:bCs/>
          <w:sz w:val="40"/>
          <w:szCs w:val="40"/>
        </w:rPr>
        <w:t xml:space="preserve">og </w:t>
      </w:r>
    </w:p>
    <w:p w14:paraId="04AB6D6D" w14:textId="77777777" w:rsidR="000C604C" w:rsidRDefault="000C604C" w:rsidP="000C604C">
      <w:pPr>
        <w:spacing w:after="65"/>
      </w:pPr>
      <w:r>
        <w:rPr>
          <w:rFonts w:ascii="Calibri" w:eastAsia="Calibri" w:hAnsi="Calibri" w:cs="Calibri"/>
          <w:b/>
          <w:sz w:val="16"/>
        </w:rPr>
        <w:t xml:space="preserve"> </w:t>
      </w:r>
    </w:p>
    <w:p w14:paraId="3F91A3A6" w14:textId="77777777" w:rsidR="000C604C" w:rsidRDefault="000C604C" w:rsidP="000C604C">
      <w:pPr>
        <w:spacing w:line="250" w:lineRule="auto"/>
        <w:ind w:left="-5"/>
      </w:pPr>
      <w:r>
        <w:rPr>
          <w:rFonts w:ascii="Calibri" w:eastAsia="Calibri" w:hAnsi="Calibri" w:cs="Calibri"/>
          <w:b/>
          <w:sz w:val="24"/>
        </w:rPr>
        <w:t xml:space="preserve">On receipt, all appeals will be assigned a reference number and logged. </w:t>
      </w:r>
    </w:p>
    <w:p w14:paraId="513FE1DC" w14:textId="77777777" w:rsidR="000C604C" w:rsidRDefault="000C604C" w:rsidP="000C604C">
      <w:pPr>
        <w:spacing w:after="65"/>
      </w:pPr>
      <w:r>
        <w:rPr>
          <w:rFonts w:ascii="Calibri" w:eastAsia="Calibri" w:hAnsi="Calibri" w:cs="Calibri"/>
          <w:b/>
          <w:sz w:val="16"/>
        </w:rPr>
        <w:t xml:space="preserve"> </w:t>
      </w:r>
    </w:p>
    <w:p w14:paraId="1AC88480" w14:textId="77777777" w:rsidR="000C604C" w:rsidRDefault="000C604C" w:rsidP="000C604C">
      <w:pPr>
        <w:spacing w:line="250" w:lineRule="auto"/>
        <w:ind w:left="-5"/>
      </w:pPr>
      <w:r>
        <w:rPr>
          <w:rFonts w:ascii="Calibri" w:eastAsia="Calibri" w:hAnsi="Calibri" w:cs="Calibri"/>
          <w:b/>
          <w:sz w:val="24"/>
        </w:rPr>
        <w:t>The outcome of any reviews of the centre’s marking will be made known to the head of centre and will be logged as a complaint.  A written record will be kept and made available to the awarding body upon request.  Should the review of the centre’s marking bring any irregularity in procedures to light, the awarding body will be informed immediately.</w:t>
      </w:r>
      <w:r>
        <w:rPr>
          <w:sz w:val="24"/>
        </w:rPr>
        <w:t xml:space="preserve"> </w:t>
      </w:r>
    </w:p>
    <w:p w14:paraId="198FD23B" w14:textId="77777777" w:rsidR="000C604C" w:rsidRDefault="000C604C" w:rsidP="000C604C">
      <w:pPr>
        <w:spacing w:after="0"/>
      </w:pPr>
      <w:r>
        <w:rPr>
          <w:sz w:val="16"/>
        </w:rPr>
        <w:t xml:space="preserve"> </w:t>
      </w:r>
    </w:p>
    <w:tbl>
      <w:tblPr>
        <w:tblStyle w:val="TableGrid0"/>
        <w:tblW w:w="10301" w:type="dxa"/>
        <w:tblInd w:w="-110" w:type="dxa"/>
        <w:tblCellMar>
          <w:top w:w="58" w:type="dxa"/>
          <w:left w:w="108" w:type="dxa"/>
          <w:right w:w="56" w:type="dxa"/>
        </w:tblCellMar>
        <w:tblLook w:val="04A0" w:firstRow="1" w:lastRow="0" w:firstColumn="1" w:lastColumn="0" w:noHBand="0" w:noVBand="1"/>
      </w:tblPr>
      <w:tblGrid>
        <w:gridCol w:w="1356"/>
        <w:gridCol w:w="1162"/>
        <w:gridCol w:w="3531"/>
        <w:gridCol w:w="2977"/>
        <w:gridCol w:w="1275"/>
      </w:tblGrid>
      <w:tr w:rsidR="000C604C" w14:paraId="618E85EF" w14:textId="77777777" w:rsidTr="007A0950">
        <w:trPr>
          <w:trHeight w:val="614"/>
        </w:trPr>
        <w:tc>
          <w:tcPr>
            <w:tcW w:w="1356" w:type="dxa"/>
            <w:tcBorders>
              <w:top w:val="double" w:sz="4" w:space="0" w:color="000000"/>
              <w:left w:val="double" w:sz="4" w:space="0" w:color="000000"/>
              <w:bottom w:val="double" w:sz="4" w:space="0" w:color="000000"/>
              <w:right w:val="single" w:sz="6" w:space="0" w:color="000000"/>
            </w:tcBorders>
            <w:vAlign w:val="center"/>
          </w:tcPr>
          <w:p w14:paraId="3D80EFF5" w14:textId="77777777" w:rsidR="000C604C" w:rsidRDefault="000C604C" w:rsidP="007A0950">
            <w:pPr>
              <w:spacing w:line="259" w:lineRule="auto"/>
              <w:ind w:right="45"/>
              <w:jc w:val="center"/>
            </w:pPr>
            <w:r>
              <w:rPr>
                <w:rFonts w:ascii="Calibri" w:eastAsia="Calibri" w:hAnsi="Calibri" w:cs="Calibri"/>
                <w:b/>
                <w:sz w:val="24"/>
              </w:rPr>
              <w:t xml:space="preserve">Ref No </w:t>
            </w:r>
          </w:p>
        </w:tc>
        <w:tc>
          <w:tcPr>
            <w:tcW w:w="1162" w:type="dxa"/>
            <w:tcBorders>
              <w:top w:val="double" w:sz="4" w:space="0" w:color="000000"/>
              <w:left w:val="single" w:sz="6" w:space="0" w:color="000000"/>
              <w:bottom w:val="double" w:sz="4" w:space="0" w:color="000000"/>
              <w:right w:val="single" w:sz="6" w:space="0" w:color="000000"/>
            </w:tcBorders>
          </w:tcPr>
          <w:p w14:paraId="168271A2" w14:textId="77777777" w:rsidR="000C604C" w:rsidRDefault="000C604C" w:rsidP="007A0950">
            <w:pPr>
              <w:spacing w:line="259" w:lineRule="auto"/>
              <w:jc w:val="center"/>
            </w:pPr>
            <w:r>
              <w:rPr>
                <w:rFonts w:ascii="Calibri" w:eastAsia="Calibri" w:hAnsi="Calibri" w:cs="Calibri"/>
                <w:b/>
                <w:sz w:val="24"/>
              </w:rPr>
              <w:t xml:space="preserve">Date received </w:t>
            </w:r>
          </w:p>
        </w:tc>
        <w:tc>
          <w:tcPr>
            <w:tcW w:w="3531" w:type="dxa"/>
            <w:tcBorders>
              <w:top w:val="double" w:sz="4" w:space="0" w:color="000000"/>
              <w:left w:val="single" w:sz="6" w:space="0" w:color="000000"/>
              <w:bottom w:val="double" w:sz="4" w:space="0" w:color="000000"/>
              <w:right w:val="single" w:sz="6" w:space="0" w:color="000000"/>
            </w:tcBorders>
            <w:vAlign w:val="center"/>
          </w:tcPr>
          <w:p w14:paraId="254E0F59" w14:textId="77777777" w:rsidR="000C604C" w:rsidRDefault="000C604C" w:rsidP="007A0950">
            <w:pPr>
              <w:spacing w:line="259" w:lineRule="auto"/>
              <w:ind w:right="41"/>
              <w:jc w:val="center"/>
            </w:pPr>
            <w:r>
              <w:rPr>
                <w:rFonts w:ascii="Calibri" w:eastAsia="Calibri" w:hAnsi="Calibri" w:cs="Calibri"/>
                <w:b/>
                <w:sz w:val="24"/>
              </w:rPr>
              <w:t xml:space="preserve">Complaint or Appeal </w:t>
            </w:r>
          </w:p>
        </w:tc>
        <w:tc>
          <w:tcPr>
            <w:tcW w:w="2977" w:type="dxa"/>
            <w:tcBorders>
              <w:top w:val="double" w:sz="4" w:space="0" w:color="000000"/>
              <w:left w:val="single" w:sz="6" w:space="0" w:color="000000"/>
              <w:bottom w:val="double" w:sz="4" w:space="0" w:color="000000"/>
              <w:right w:val="single" w:sz="6" w:space="0" w:color="000000"/>
            </w:tcBorders>
            <w:vAlign w:val="center"/>
          </w:tcPr>
          <w:p w14:paraId="3EAF855A" w14:textId="77777777" w:rsidR="000C604C" w:rsidRDefault="000C604C" w:rsidP="007A0950">
            <w:pPr>
              <w:spacing w:line="259" w:lineRule="auto"/>
              <w:ind w:right="56"/>
              <w:jc w:val="center"/>
            </w:pPr>
            <w:r>
              <w:rPr>
                <w:rFonts w:ascii="Calibri" w:eastAsia="Calibri" w:hAnsi="Calibri" w:cs="Calibri"/>
                <w:b/>
                <w:sz w:val="24"/>
              </w:rPr>
              <w:t xml:space="preserve">Outcome </w:t>
            </w:r>
          </w:p>
        </w:tc>
        <w:tc>
          <w:tcPr>
            <w:tcW w:w="1275" w:type="dxa"/>
            <w:tcBorders>
              <w:top w:val="double" w:sz="4" w:space="0" w:color="000000"/>
              <w:left w:val="single" w:sz="6" w:space="0" w:color="000000"/>
              <w:bottom w:val="double" w:sz="4" w:space="0" w:color="000000"/>
              <w:right w:val="double" w:sz="4" w:space="0" w:color="000000"/>
            </w:tcBorders>
          </w:tcPr>
          <w:p w14:paraId="6E9B9420" w14:textId="77777777" w:rsidR="000C604C" w:rsidRDefault="000C604C" w:rsidP="007A0950">
            <w:pPr>
              <w:spacing w:line="259" w:lineRule="auto"/>
              <w:jc w:val="center"/>
            </w:pPr>
            <w:r>
              <w:rPr>
                <w:rFonts w:ascii="Calibri" w:eastAsia="Calibri" w:hAnsi="Calibri" w:cs="Calibri"/>
                <w:b/>
                <w:sz w:val="24"/>
              </w:rPr>
              <w:t xml:space="preserve">Outcome date </w:t>
            </w:r>
          </w:p>
        </w:tc>
      </w:tr>
      <w:tr w:rsidR="000C604C" w14:paraId="0272828C" w14:textId="77777777" w:rsidTr="007A0950">
        <w:trPr>
          <w:trHeight w:val="684"/>
        </w:trPr>
        <w:tc>
          <w:tcPr>
            <w:tcW w:w="1356" w:type="dxa"/>
            <w:tcBorders>
              <w:top w:val="double" w:sz="4" w:space="0" w:color="000000"/>
              <w:left w:val="double" w:sz="4" w:space="0" w:color="000000"/>
              <w:bottom w:val="single" w:sz="6" w:space="0" w:color="000000"/>
              <w:right w:val="single" w:sz="6" w:space="0" w:color="000000"/>
            </w:tcBorders>
          </w:tcPr>
          <w:p w14:paraId="33B51AD6" w14:textId="77777777" w:rsidR="000C604C" w:rsidRDefault="000C604C" w:rsidP="007A0950">
            <w:pPr>
              <w:spacing w:line="259" w:lineRule="auto"/>
              <w:ind w:left="2"/>
            </w:pPr>
            <w:r>
              <w:rPr>
                <w:sz w:val="24"/>
              </w:rPr>
              <w:t xml:space="preserve"> </w:t>
            </w:r>
          </w:p>
        </w:tc>
        <w:tc>
          <w:tcPr>
            <w:tcW w:w="1162" w:type="dxa"/>
            <w:tcBorders>
              <w:top w:val="double" w:sz="4" w:space="0" w:color="000000"/>
              <w:left w:val="single" w:sz="6" w:space="0" w:color="000000"/>
              <w:bottom w:val="single" w:sz="6" w:space="0" w:color="000000"/>
              <w:right w:val="single" w:sz="6" w:space="0" w:color="000000"/>
            </w:tcBorders>
          </w:tcPr>
          <w:p w14:paraId="45D344A1" w14:textId="77777777" w:rsidR="000C604C" w:rsidRDefault="000C604C" w:rsidP="007A0950">
            <w:pPr>
              <w:spacing w:line="259" w:lineRule="auto"/>
              <w:ind w:left="5"/>
            </w:pPr>
            <w:r>
              <w:rPr>
                <w:sz w:val="24"/>
              </w:rPr>
              <w:t xml:space="preserve"> </w:t>
            </w:r>
          </w:p>
        </w:tc>
        <w:tc>
          <w:tcPr>
            <w:tcW w:w="3531" w:type="dxa"/>
            <w:tcBorders>
              <w:top w:val="double" w:sz="4" w:space="0" w:color="000000"/>
              <w:left w:val="single" w:sz="6" w:space="0" w:color="000000"/>
              <w:bottom w:val="single" w:sz="6" w:space="0" w:color="000000"/>
              <w:right w:val="single" w:sz="6" w:space="0" w:color="000000"/>
            </w:tcBorders>
          </w:tcPr>
          <w:p w14:paraId="54FCB9DE" w14:textId="77777777" w:rsidR="000C604C" w:rsidRDefault="000C604C" w:rsidP="007A0950">
            <w:pPr>
              <w:spacing w:line="259" w:lineRule="auto"/>
              <w:ind w:left="5"/>
            </w:pPr>
            <w:r>
              <w:rPr>
                <w:sz w:val="24"/>
              </w:rPr>
              <w:t xml:space="preserve"> </w:t>
            </w:r>
          </w:p>
        </w:tc>
        <w:tc>
          <w:tcPr>
            <w:tcW w:w="2977" w:type="dxa"/>
            <w:tcBorders>
              <w:top w:val="double" w:sz="4" w:space="0" w:color="000000"/>
              <w:left w:val="single" w:sz="6" w:space="0" w:color="000000"/>
              <w:bottom w:val="single" w:sz="6" w:space="0" w:color="000000"/>
              <w:right w:val="single" w:sz="6" w:space="0" w:color="000000"/>
            </w:tcBorders>
          </w:tcPr>
          <w:p w14:paraId="7E734A45" w14:textId="77777777" w:rsidR="000C604C" w:rsidRDefault="000C604C" w:rsidP="007A0950">
            <w:pPr>
              <w:spacing w:line="259" w:lineRule="auto"/>
            </w:pPr>
            <w:r>
              <w:rPr>
                <w:sz w:val="24"/>
              </w:rPr>
              <w:t xml:space="preserve"> </w:t>
            </w:r>
          </w:p>
        </w:tc>
        <w:tc>
          <w:tcPr>
            <w:tcW w:w="1275" w:type="dxa"/>
            <w:tcBorders>
              <w:top w:val="double" w:sz="4" w:space="0" w:color="000000"/>
              <w:left w:val="single" w:sz="6" w:space="0" w:color="000000"/>
              <w:bottom w:val="single" w:sz="6" w:space="0" w:color="000000"/>
              <w:right w:val="double" w:sz="4" w:space="0" w:color="000000"/>
            </w:tcBorders>
          </w:tcPr>
          <w:p w14:paraId="27F523FE" w14:textId="77777777" w:rsidR="000C604C" w:rsidRDefault="000C604C" w:rsidP="007A0950">
            <w:pPr>
              <w:spacing w:line="259" w:lineRule="auto"/>
            </w:pPr>
            <w:r>
              <w:rPr>
                <w:sz w:val="24"/>
              </w:rPr>
              <w:t xml:space="preserve"> </w:t>
            </w:r>
          </w:p>
        </w:tc>
      </w:tr>
      <w:tr w:rsidR="000C604C" w14:paraId="276F434F" w14:textId="77777777" w:rsidTr="007A0950">
        <w:trPr>
          <w:trHeight w:val="682"/>
        </w:trPr>
        <w:tc>
          <w:tcPr>
            <w:tcW w:w="1356" w:type="dxa"/>
            <w:tcBorders>
              <w:top w:val="single" w:sz="6" w:space="0" w:color="000000"/>
              <w:left w:val="double" w:sz="4" w:space="0" w:color="000000"/>
              <w:bottom w:val="single" w:sz="6" w:space="0" w:color="000000"/>
              <w:right w:val="single" w:sz="6" w:space="0" w:color="000000"/>
            </w:tcBorders>
          </w:tcPr>
          <w:p w14:paraId="7E06DBF8" w14:textId="77777777" w:rsidR="000C604C" w:rsidRDefault="000C604C" w:rsidP="007A0950">
            <w:pPr>
              <w:spacing w:line="259" w:lineRule="auto"/>
              <w:ind w:left="2"/>
            </w:pPr>
            <w:r>
              <w:rPr>
                <w:sz w:val="24"/>
              </w:rPr>
              <w:t xml:space="preserve"> </w:t>
            </w:r>
          </w:p>
        </w:tc>
        <w:tc>
          <w:tcPr>
            <w:tcW w:w="1162" w:type="dxa"/>
            <w:tcBorders>
              <w:top w:val="single" w:sz="6" w:space="0" w:color="000000"/>
              <w:left w:val="single" w:sz="6" w:space="0" w:color="000000"/>
              <w:bottom w:val="single" w:sz="6" w:space="0" w:color="000000"/>
              <w:right w:val="single" w:sz="6" w:space="0" w:color="000000"/>
            </w:tcBorders>
          </w:tcPr>
          <w:p w14:paraId="6831B241" w14:textId="77777777" w:rsidR="000C604C" w:rsidRDefault="000C604C" w:rsidP="007A0950">
            <w:pPr>
              <w:spacing w:line="259" w:lineRule="auto"/>
              <w:ind w:left="5"/>
            </w:pPr>
            <w:r>
              <w:rPr>
                <w:sz w:val="24"/>
              </w:rPr>
              <w:t xml:space="preserve"> </w:t>
            </w:r>
          </w:p>
        </w:tc>
        <w:tc>
          <w:tcPr>
            <w:tcW w:w="3531" w:type="dxa"/>
            <w:tcBorders>
              <w:top w:val="single" w:sz="6" w:space="0" w:color="000000"/>
              <w:left w:val="single" w:sz="6" w:space="0" w:color="000000"/>
              <w:bottom w:val="single" w:sz="6" w:space="0" w:color="000000"/>
              <w:right w:val="single" w:sz="6" w:space="0" w:color="000000"/>
            </w:tcBorders>
          </w:tcPr>
          <w:p w14:paraId="55904D71" w14:textId="77777777" w:rsidR="000C604C" w:rsidRDefault="000C604C" w:rsidP="007A0950">
            <w:pPr>
              <w:spacing w:line="259" w:lineRule="auto"/>
              <w:ind w:left="5"/>
            </w:pPr>
            <w:r>
              <w:rPr>
                <w:sz w:val="24"/>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1BF7BC1F" w14:textId="77777777" w:rsidR="000C604C" w:rsidRDefault="000C604C" w:rsidP="007A0950">
            <w:pPr>
              <w:spacing w:line="259" w:lineRule="auto"/>
            </w:pPr>
            <w:r>
              <w:rPr>
                <w:sz w:val="24"/>
              </w:rPr>
              <w:t xml:space="preserve"> </w:t>
            </w:r>
          </w:p>
        </w:tc>
        <w:tc>
          <w:tcPr>
            <w:tcW w:w="1275" w:type="dxa"/>
            <w:tcBorders>
              <w:top w:val="single" w:sz="6" w:space="0" w:color="000000"/>
              <w:left w:val="single" w:sz="6" w:space="0" w:color="000000"/>
              <w:bottom w:val="single" w:sz="6" w:space="0" w:color="000000"/>
              <w:right w:val="double" w:sz="4" w:space="0" w:color="000000"/>
            </w:tcBorders>
          </w:tcPr>
          <w:p w14:paraId="09F8C376" w14:textId="77777777" w:rsidR="000C604C" w:rsidRDefault="000C604C" w:rsidP="007A0950">
            <w:pPr>
              <w:spacing w:line="259" w:lineRule="auto"/>
            </w:pPr>
            <w:r>
              <w:rPr>
                <w:sz w:val="24"/>
              </w:rPr>
              <w:t xml:space="preserve"> </w:t>
            </w:r>
          </w:p>
        </w:tc>
      </w:tr>
      <w:tr w:rsidR="000C604C" w14:paraId="475F96CA" w14:textId="77777777" w:rsidTr="007A0950">
        <w:trPr>
          <w:trHeight w:val="677"/>
        </w:trPr>
        <w:tc>
          <w:tcPr>
            <w:tcW w:w="1356" w:type="dxa"/>
            <w:tcBorders>
              <w:top w:val="single" w:sz="6" w:space="0" w:color="000000"/>
              <w:left w:val="double" w:sz="4" w:space="0" w:color="000000"/>
              <w:bottom w:val="single" w:sz="6" w:space="0" w:color="000000"/>
              <w:right w:val="single" w:sz="6" w:space="0" w:color="000000"/>
            </w:tcBorders>
          </w:tcPr>
          <w:p w14:paraId="72760570" w14:textId="77777777" w:rsidR="000C604C" w:rsidRDefault="000C604C" w:rsidP="007A0950">
            <w:pPr>
              <w:spacing w:line="259" w:lineRule="auto"/>
              <w:ind w:left="2"/>
            </w:pPr>
            <w:r>
              <w:rPr>
                <w:sz w:val="24"/>
              </w:rPr>
              <w:t xml:space="preserve"> </w:t>
            </w:r>
          </w:p>
        </w:tc>
        <w:tc>
          <w:tcPr>
            <w:tcW w:w="1162" w:type="dxa"/>
            <w:tcBorders>
              <w:top w:val="single" w:sz="6" w:space="0" w:color="000000"/>
              <w:left w:val="single" w:sz="6" w:space="0" w:color="000000"/>
              <w:bottom w:val="single" w:sz="6" w:space="0" w:color="000000"/>
              <w:right w:val="single" w:sz="6" w:space="0" w:color="000000"/>
            </w:tcBorders>
          </w:tcPr>
          <w:p w14:paraId="34BB8E6D" w14:textId="77777777" w:rsidR="000C604C" w:rsidRDefault="000C604C" w:rsidP="007A0950">
            <w:pPr>
              <w:spacing w:line="259" w:lineRule="auto"/>
              <w:ind w:left="5"/>
            </w:pPr>
            <w:r>
              <w:rPr>
                <w:sz w:val="24"/>
              </w:rPr>
              <w:t xml:space="preserve"> </w:t>
            </w:r>
          </w:p>
        </w:tc>
        <w:tc>
          <w:tcPr>
            <w:tcW w:w="3531" w:type="dxa"/>
            <w:tcBorders>
              <w:top w:val="single" w:sz="6" w:space="0" w:color="000000"/>
              <w:left w:val="single" w:sz="6" w:space="0" w:color="000000"/>
              <w:bottom w:val="single" w:sz="6" w:space="0" w:color="000000"/>
              <w:right w:val="single" w:sz="6" w:space="0" w:color="000000"/>
            </w:tcBorders>
          </w:tcPr>
          <w:p w14:paraId="1A53C570" w14:textId="77777777" w:rsidR="000C604C" w:rsidRDefault="000C604C" w:rsidP="007A0950">
            <w:pPr>
              <w:spacing w:line="259" w:lineRule="auto"/>
              <w:ind w:left="5"/>
            </w:pPr>
            <w:r>
              <w:rPr>
                <w:sz w:val="24"/>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1ACA2B5D" w14:textId="77777777" w:rsidR="000C604C" w:rsidRDefault="000C604C" w:rsidP="007A0950">
            <w:pPr>
              <w:spacing w:line="259" w:lineRule="auto"/>
            </w:pPr>
            <w:r>
              <w:rPr>
                <w:sz w:val="24"/>
              </w:rPr>
              <w:t xml:space="preserve"> </w:t>
            </w:r>
          </w:p>
        </w:tc>
        <w:tc>
          <w:tcPr>
            <w:tcW w:w="1275" w:type="dxa"/>
            <w:tcBorders>
              <w:top w:val="single" w:sz="6" w:space="0" w:color="000000"/>
              <w:left w:val="single" w:sz="6" w:space="0" w:color="000000"/>
              <w:bottom w:val="single" w:sz="6" w:space="0" w:color="000000"/>
              <w:right w:val="double" w:sz="4" w:space="0" w:color="000000"/>
            </w:tcBorders>
          </w:tcPr>
          <w:p w14:paraId="58EE41CF" w14:textId="77777777" w:rsidR="000C604C" w:rsidRDefault="000C604C" w:rsidP="007A0950">
            <w:pPr>
              <w:spacing w:line="259" w:lineRule="auto"/>
            </w:pPr>
            <w:r>
              <w:rPr>
                <w:sz w:val="24"/>
              </w:rPr>
              <w:t xml:space="preserve"> </w:t>
            </w:r>
          </w:p>
        </w:tc>
      </w:tr>
      <w:tr w:rsidR="000C604C" w14:paraId="46103C5D" w14:textId="77777777" w:rsidTr="007A0950">
        <w:trPr>
          <w:trHeight w:val="677"/>
        </w:trPr>
        <w:tc>
          <w:tcPr>
            <w:tcW w:w="1356" w:type="dxa"/>
            <w:tcBorders>
              <w:top w:val="single" w:sz="6" w:space="0" w:color="000000"/>
              <w:left w:val="double" w:sz="4" w:space="0" w:color="000000"/>
              <w:bottom w:val="single" w:sz="6" w:space="0" w:color="000000"/>
              <w:right w:val="single" w:sz="6" w:space="0" w:color="000000"/>
            </w:tcBorders>
          </w:tcPr>
          <w:p w14:paraId="39288F23" w14:textId="77777777" w:rsidR="000C604C" w:rsidRDefault="000C604C" w:rsidP="007A0950">
            <w:pPr>
              <w:spacing w:line="259" w:lineRule="auto"/>
              <w:ind w:left="2"/>
            </w:pPr>
            <w:r>
              <w:rPr>
                <w:sz w:val="24"/>
              </w:rPr>
              <w:t xml:space="preserve"> </w:t>
            </w:r>
          </w:p>
        </w:tc>
        <w:tc>
          <w:tcPr>
            <w:tcW w:w="1162" w:type="dxa"/>
            <w:tcBorders>
              <w:top w:val="single" w:sz="6" w:space="0" w:color="000000"/>
              <w:left w:val="single" w:sz="6" w:space="0" w:color="000000"/>
              <w:bottom w:val="single" w:sz="6" w:space="0" w:color="000000"/>
              <w:right w:val="single" w:sz="6" w:space="0" w:color="000000"/>
            </w:tcBorders>
          </w:tcPr>
          <w:p w14:paraId="6407FDB1" w14:textId="77777777" w:rsidR="000C604C" w:rsidRDefault="000C604C" w:rsidP="007A0950">
            <w:pPr>
              <w:spacing w:line="259" w:lineRule="auto"/>
              <w:ind w:left="5"/>
            </w:pPr>
            <w:r>
              <w:rPr>
                <w:sz w:val="24"/>
              </w:rPr>
              <w:t xml:space="preserve"> </w:t>
            </w:r>
          </w:p>
        </w:tc>
        <w:tc>
          <w:tcPr>
            <w:tcW w:w="3531" w:type="dxa"/>
            <w:tcBorders>
              <w:top w:val="single" w:sz="6" w:space="0" w:color="000000"/>
              <w:left w:val="single" w:sz="6" w:space="0" w:color="000000"/>
              <w:bottom w:val="single" w:sz="6" w:space="0" w:color="000000"/>
              <w:right w:val="single" w:sz="6" w:space="0" w:color="000000"/>
            </w:tcBorders>
          </w:tcPr>
          <w:p w14:paraId="219C502F" w14:textId="77777777" w:rsidR="000C604C" w:rsidRDefault="000C604C" w:rsidP="007A0950">
            <w:pPr>
              <w:spacing w:line="259" w:lineRule="auto"/>
              <w:ind w:left="5"/>
            </w:pPr>
            <w:r>
              <w:rPr>
                <w:sz w:val="24"/>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04BCEF99" w14:textId="77777777" w:rsidR="000C604C" w:rsidRDefault="000C604C" w:rsidP="007A0950">
            <w:pPr>
              <w:spacing w:line="259" w:lineRule="auto"/>
            </w:pPr>
            <w:r>
              <w:rPr>
                <w:sz w:val="24"/>
              </w:rPr>
              <w:t xml:space="preserve"> </w:t>
            </w:r>
          </w:p>
        </w:tc>
        <w:tc>
          <w:tcPr>
            <w:tcW w:w="1275" w:type="dxa"/>
            <w:tcBorders>
              <w:top w:val="single" w:sz="6" w:space="0" w:color="000000"/>
              <w:left w:val="single" w:sz="6" w:space="0" w:color="000000"/>
              <w:bottom w:val="single" w:sz="6" w:space="0" w:color="000000"/>
              <w:right w:val="double" w:sz="4" w:space="0" w:color="000000"/>
            </w:tcBorders>
          </w:tcPr>
          <w:p w14:paraId="5F406FDC" w14:textId="77777777" w:rsidR="000C604C" w:rsidRDefault="000C604C" w:rsidP="007A0950">
            <w:pPr>
              <w:spacing w:line="259" w:lineRule="auto"/>
            </w:pPr>
            <w:r>
              <w:rPr>
                <w:sz w:val="24"/>
              </w:rPr>
              <w:t xml:space="preserve"> </w:t>
            </w:r>
          </w:p>
        </w:tc>
      </w:tr>
      <w:tr w:rsidR="000C604C" w14:paraId="111C7FF2" w14:textId="77777777" w:rsidTr="007A0950">
        <w:trPr>
          <w:trHeight w:val="677"/>
        </w:trPr>
        <w:tc>
          <w:tcPr>
            <w:tcW w:w="1356" w:type="dxa"/>
            <w:tcBorders>
              <w:top w:val="single" w:sz="6" w:space="0" w:color="000000"/>
              <w:left w:val="double" w:sz="4" w:space="0" w:color="000000"/>
              <w:bottom w:val="single" w:sz="6" w:space="0" w:color="000000"/>
              <w:right w:val="single" w:sz="6" w:space="0" w:color="000000"/>
            </w:tcBorders>
          </w:tcPr>
          <w:p w14:paraId="77E895C5" w14:textId="77777777" w:rsidR="000C604C" w:rsidRDefault="000C604C" w:rsidP="007A0950">
            <w:pPr>
              <w:spacing w:line="259" w:lineRule="auto"/>
              <w:ind w:left="2"/>
            </w:pPr>
            <w:r>
              <w:rPr>
                <w:sz w:val="24"/>
              </w:rPr>
              <w:t xml:space="preserve"> </w:t>
            </w:r>
          </w:p>
        </w:tc>
        <w:tc>
          <w:tcPr>
            <w:tcW w:w="1162" w:type="dxa"/>
            <w:tcBorders>
              <w:top w:val="single" w:sz="6" w:space="0" w:color="000000"/>
              <w:left w:val="single" w:sz="6" w:space="0" w:color="000000"/>
              <w:bottom w:val="single" w:sz="6" w:space="0" w:color="000000"/>
              <w:right w:val="single" w:sz="6" w:space="0" w:color="000000"/>
            </w:tcBorders>
          </w:tcPr>
          <w:p w14:paraId="30C6AC8A" w14:textId="77777777" w:rsidR="000C604C" w:rsidRDefault="000C604C" w:rsidP="007A0950">
            <w:pPr>
              <w:spacing w:line="259" w:lineRule="auto"/>
              <w:ind w:left="5"/>
            </w:pPr>
            <w:r>
              <w:rPr>
                <w:sz w:val="24"/>
              </w:rPr>
              <w:t xml:space="preserve"> </w:t>
            </w:r>
          </w:p>
        </w:tc>
        <w:tc>
          <w:tcPr>
            <w:tcW w:w="3531" w:type="dxa"/>
            <w:tcBorders>
              <w:top w:val="single" w:sz="6" w:space="0" w:color="000000"/>
              <w:left w:val="single" w:sz="6" w:space="0" w:color="000000"/>
              <w:bottom w:val="single" w:sz="6" w:space="0" w:color="000000"/>
              <w:right w:val="single" w:sz="6" w:space="0" w:color="000000"/>
            </w:tcBorders>
          </w:tcPr>
          <w:p w14:paraId="50D5FB48" w14:textId="77777777" w:rsidR="000C604C" w:rsidRDefault="000C604C" w:rsidP="007A0950">
            <w:pPr>
              <w:spacing w:line="259" w:lineRule="auto"/>
              <w:ind w:left="5"/>
            </w:pPr>
            <w:r>
              <w:rPr>
                <w:sz w:val="24"/>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3C15C822" w14:textId="77777777" w:rsidR="000C604C" w:rsidRDefault="000C604C" w:rsidP="007A0950">
            <w:pPr>
              <w:spacing w:line="259" w:lineRule="auto"/>
            </w:pPr>
            <w:r>
              <w:rPr>
                <w:sz w:val="24"/>
              </w:rPr>
              <w:t xml:space="preserve"> </w:t>
            </w:r>
          </w:p>
        </w:tc>
        <w:tc>
          <w:tcPr>
            <w:tcW w:w="1275" w:type="dxa"/>
            <w:tcBorders>
              <w:top w:val="single" w:sz="6" w:space="0" w:color="000000"/>
              <w:left w:val="single" w:sz="6" w:space="0" w:color="000000"/>
              <w:bottom w:val="single" w:sz="6" w:space="0" w:color="000000"/>
              <w:right w:val="double" w:sz="4" w:space="0" w:color="000000"/>
            </w:tcBorders>
          </w:tcPr>
          <w:p w14:paraId="2AAB8510" w14:textId="77777777" w:rsidR="000C604C" w:rsidRDefault="000C604C" w:rsidP="007A0950">
            <w:pPr>
              <w:spacing w:line="259" w:lineRule="auto"/>
            </w:pPr>
            <w:r>
              <w:rPr>
                <w:sz w:val="24"/>
              </w:rPr>
              <w:t xml:space="preserve"> </w:t>
            </w:r>
          </w:p>
        </w:tc>
      </w:tr>
      <w:tr w:rsidR="000C604C" w14:paraId="7F1ADFFF" w14:textId="77777777" w:rsidTr="007A0950">
        <w:trPr>
          <w:trHeight w:val="677"/>
        </w:trPr>
        <w:tc>
          <w:tcPr>
            <w:tcW w:w="1356" w:type="dxa"/>
            <w:tcBorders>
              <w:top w:val="single" w:sz="6" w:space="0" w:color="000000"/>
              <w:left w:val="double" w:sz="4" w:space="0" w:color="000000"/>
              <w:bottom w:val="single" w:sz="6" w:space="0" w:color="000000"/>
              <w:right w:val="single" w:sz="6" w:space="0" w:color="000000"/>
            </w:tcBorders>
          </w:tcPr>
          <w:p w14:paraId="0D65252F" w14:textId="77777777" w:rsidR="000C604C" w:rsidRDefault="000C604C" w:rsidP="007A0950">
            <w:pPr>
              <w:spacing w:line="259" w:lineRule="auto"/>
              <w:ind w:left="2"/>
            </w:pPr>
            <w:r>
              <w:rPr>
                <w:sz w:val="24"/>
              </w:rPr>
              <w:t xml:space="preserve"> </w:t>
            </w:r>
          </w:p>
        </w:tc>
        <w:tc>
          <w:tcPr>
            <w:tcW w:w="1162" w:type="dxa"/>
            <w:tcBorders>
              <w:top w:val="single" w:sz="6" w:space="0" w:color="000000"/>
              <w:left w:val="single" w:sz="6" w:space="0" w:color="000000"/>
              <w:bottom w:val="single" w:sz="6" w:space="0" w:color="000000"/>
              <w:right w:val="single" w:sz="6" w:space="0" w:color="000000"/>
            </w:tcBorders>
          </w:tcPr>
          <w:p w14:paraId="7C502D60" w14:textId="77777777" w:rsidR="000C604C" w:rsidRDefault="000C604C" w:rsidP="007A0950">
            <w:pPr>
              <w:spacing w:line="259" w:lineRule="auto"/>
              <w:ind w:left="5"/>
            </w:pPr>
            <w:r>
              <w:rPr>
                <w:sz w:val="24"/>
              </w:rPr>
              <w:t xml:space="preserve"> </w:t>
            </w:r>
          </w:p>
        </w:tc>
        <w:tc>
          <w:tcPr>
            <w:tcW w:w="3531" w:type="dxa"/>
            <w:tcBorders>
              <w:top w:val="single" w:sz="6" w:space="0" w:color="000000"/>
              <w:left w:val="single" w:sz="6" w:space="0" w:color="000000"/>
              <w:bottom w:val="single" w:sz="6" w:space="0" w:color="000000"/>
              <w:right w:val="single" w:sz="6" w:space="0" w:color="000000"/>
            </w:tcBorders>
          </w:tcPr>
          <w:p w14:paraId="2AE9A9A6" w14:textId="77777777" w:rsidR="000C604C" w:rsidRDefault="000C604C" w:rsidP="007A0950">
            <w:pPr>
              <w:spacing w:line="259" w:lineRule="auto"/>
              <w:ind w:left="5"/>
            </w:pPr>
            <w:r>
              <w:rPr>
                <w:sz w:val="24"/>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611DFCD3" w14:textId="77777777" w:rsidR="000C604C" w:rsidRDefault="000C604C" w:rsidP="007A0950">
            <w:pPr>
              <w:spacing w:line="259" w:lineRule="auto"/>
            </w:pPr>
            <w:r>
              <w:rPr>
                <w:sz w:val="24"/>
              </w:rPr>
              <w:t xml:space="preserve"> </w:t>
            </w:r>
          </w:p>
        </w:tc>
        <w:tc>
          <w:tcPr>
            <w:tcW w:w="1275" w:type="dxa"/>
            <w:tcBorders>
              <w:top w:val="single" w:sz="6" w:space="0" w:color="000000"/>
              <w:left w:val="single" w:sz="6" w:space="0" w:color="000000"/>
              <w:bottom w:val="single" w:sz="6" w:space="0" w:color="000000"/>
              <w:right w:val="double" w:sz="4" w:space="0" w:color="000000"/>
            </w:tcBorders>
          </w:tcPr>
          <w:p w14:paraId="56791B58" w14:textId="77777777" w:rsidR="000C604C" w:rsidRDefault="000C604C" w:rsidP="007A0950">
            <w:pPr>
              <w:spacing w:line="259" w:lineRule="auto"/>
            </w:pPr>
            <w:r>
              <w:rPr>
                <w:sz w:val="24"/>
              </w:rPr>
              <w:t xml:space="preserve"> </w:t>
            </w:r>
          </w:p>
        </w:tc>
      </w:tr>
      <w:tr w:rsidR="000C604C" w14:paraId="323201F9" w14:textId="77777777" w:rsidTr="007A0950">
        <w:trPr>
          <w:trHeight w:val="677"/>
        </w:trPr>
        <w:tc>
          <w:tcPr>
            <w:tcW w:w="1356" w:type="dxa"/>
            <w:tcBorders>
              <w:top w:val="single" w:sz="6" w:space="0" w:color="000000"/>
              <w:left w:val="double" w:sz="4" w:space="0" w:color="000000"/>
              <w:bottom w:val="single" w:sz="6" w:space="0" w:color="000000"/>
              <w:right w:val="single" w:sz="6" w:space="0" w:color="000000"/>
            </w:tcBorders>
          </w:tcPr>
          <w:p w14:paraId="45104275" w14:textId="77777777" w:rsidR="000C604C" w:rsidRDefault="000C604C" w:rsidP="007A0950">
            <w:pPr>
              <w:spacing w:line="259" w:lineRule="auto"/>
              <w:ind w:left="2"/>
            </w:pPr>
            <w:r>
              <w:rPr>
                <w:sz w:val="24"/>
              </w:rPr>
              <w:t xml:space="preserve"> </w:t>
            </w:r>
          </w:p>
        </w:tc>
        <w:tc>
          <w:tcPr>
            <w:tcW w:w="1162" w:type="dxa"/>
            <w:tcBorders>
              <w:top w:val="single" w:sz="6" w:space="0" w:color="000000"/>
              <w:left w:val="single" w:sz="6" w:space="0" w:color="000000"/>
              <w:bottom w:val="single" w:sz="6" w:space="0" w:color="000000"/>
              <w:right w:val="single" w:sz="6" w:space="0" w:color="000000"/>
            </w:tcBorders>
          </w:tcPr>
          <w:p w14:paraId="1BD2500F" w14:textId="77777777" w:rsidR="000C604C" w:rsidRDefault="000C604C" w:rsidP="007A0950">
            <w:pPr>
              <w:spacing w:line="259" w:lineRule="auto"/>
              <w:ind w:left="5"/>
            </w:pPr>
            <w:r>
              <w:rPr>
                <w:sz w:val="24"/>
              </w:rPr>
              <w:t xml:space="preserve"> </w:t>
            </w:r>
          </w:p>
        </w:tc>
        <w:tc>
          <w:tcPr>
            <w:tcW w:w="3531" w:type="dxa"/>
            <w:tcBorders>
              <w:top w:val="single" w:sz="6" w:space="0" w:color="000000"/>
              <w:left w:val="single" w:sz="6" w:space="0" w:color="000000"/>
              <w:bottom w:val="single" w:sz="6" w:space="0" w:color="000000"/>
              <w:right w:val="single" w:sz="6" w:space="0" w:color="000000"/>
            </w:tcBorders>
          </w:tcPr>
          <w:p w14:paraId="6E5602D9" w14:textId="77777777" w:rsidR="000C604C" w:rsidRDefault="000C604C" w:rsidP="007A0950">
            <w:pPr>
              <w:spacing w:line="259" w:lineRule="auto"/>
              <w:ind w:left="5"/>
            </w:pPr>
            <w:r>
              <w:rPr>
                <w:sz w:val="24"/>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74B82FE5" w14:textId="77777777" w:rsidR="000C604C" w:rsidRDefault="000C604C" w:rsidP="007A0950">
            <w:pPr>
              <w:spacing w:line="259" w:lineRule="auto"/>
            </w:pPr>
            <w:r>
              <w:rPr>
                <w:sz w:val="24"/>
              </w:rPr>
              <w:t xml:space="preserve"> </w:t>
            </w:r>
          </w:p>
        </w:tc>
        <w:tc>
          <w:tcPr>
            <w:tcW w:w="1275" w:type="dxa"/>
            <w:tcBorders>
              <w:top w:val="single" w:sz="6" w:space="0" w:color="000000"/>
              <w:left w:val="single" w:sz="6" w:space="0" w:color="000000"/>
              <w:bottom w:val="single" w:sz="6" w:space="0" w:color="000000"/>
              <w:right w:val="double" w:sz="4" w:space="0" w:color="000000"/>
            </w:tcBorders>
          </w:tcPr>
          <w:p w14:paraId="59126824" w14:textId="77777777" w:rsidR="000C604C" w:rsidRDefault="000C604C" w:rsidP="007A0950">
            <w:pPr>
              <w:spacing w:line="259" w:lineRule="auto"/>
            </w:pPr>
            <w:r>
              <w:rPr>
                <w:sz w:val="24"/>
              </w:rPr>
              <w:t xml:space="preserve"> </w:t>
            </w:r>
          </w:p>
        </w:tc>
      </w:tr>
      <w:tr w:rsidR="000C604C" w14:paraId="5B3A022B" w14:textId="77777777" w:rsidTr="007A0950">
        <w:trPr>
          <w:trHeight w:val="677"/>
        </w:trPr>
        <w:tc>
          <w:tcPr>
            <w:tcW w:w="1356" w:type="dxa"/>
            <w:tcBorders>
              <w:top w:val="single" w:sz="6" w:space="0" w:color="000000"/>
              <w:left w:val="double" w:sz="4" w:space="0" w:color="000000"/>
              <w:bottom w:val="single" w:sz="6" w:space="0" w:color="000000"/>
              <w:right w:val="single" w:sz="6" w:space="0" w:color="000000"/>
            </w:tcBorders>
          </w:tcPr>
          <w:p w14:paraId="43827F94" w14:textId="77777777" w:rsidR="000C604C" w:rsidRDefault="000C604C" w:rsidP="007A0950">
            <w:pPr>
              <w:spacing w:line="259" w:lineRule="auto"/>
              <w:ind w:left="2"/>
            </w:pPr>
            <w:r>
              <w:rPr>
                <w:sz w:val="24"/>
              </w:rPr>
              <w:t xml:space="preserve"> </w:t>
            </w:r>
          </w:p>
        </w:tc>
        <w:tc>
          <w:tcPr>
            <w:tcW w:w="1162" w:type="dxa"/>
            <w:tcBorders>
              <w:top w:val="single" w:sz="6" w:space="0" w:color="000000"/>
              <w:left w:val="single" w:sz="6" w:space="0" w:color="000000"/>
              <w:bottom w:val="single" w:sz="6" w:space="0" w:color="000000"/>
              <w:right w:val="single" w:sz="6" w:space="0" w:color="000000"/>
            </w:tcBorders>
          </w:tcPr>
          <w:p w14:paraId="00652D9B" w14:textId="77777777" w:rsidR="000C604C" w:rsidRDefault="000C604C" w:rsidP="007A0950">
            <w:pPr>
              <w:spacing w:line="259" w:lineRule="auto"/>
              <w:ind w:left="5"/>
            </w:pPr>
            <w:r>
              <w:rPr>
                <w:sz w:val="24"/>
              </w:rPr>
              <w:t xml:space="preserve"> </w:t>
            </w:r>
          </w:p>
        </w:tc>
        <w:tc>
          <w:tcPr>
            <w:tcW w:w="3531" w:type="dxa"/>
            <w:tcBorders>
              <w:top w:val="single" w:sz="6" w:space="0" w:color="000000"/>
              <w:left w:val="single" w:sz="6" w:space="0" w:color="000000"/>
              <w:bottom w:val="single" w:sz="6" w:space="0" w:color="000000"/>
              <w:right w:val="single" w:sz="6" w:space="0" w:color="000000"/>
            </w:tcBorders>
          </w:tcPr>
          <w:p w14:paraId="449348CF" w14:textId="77777777" w:rsidR="000C604C" w:rsidRDefault="000C604C" w:rsidP="007A0950">
            <w:pPr>
              <w:spacing w:line="259" w:lineRule="auto"/>
              <w:ind w:left="5"/>
            </w:pPr>
            <w:r>
              <w:rPr>
                <w:sz w:val="24"/>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615CFB33" w14:textId="77777777" w:rsidR="000C604C" w:rsidRDefault="000C604C" w:rsidP="007A0950">
            <w:pPr>
              <w:spacing w:line="259" w:lineRule="auto"/>
            </w:pPr>
            <w:r>
              <w:rPr>
                <w:sz w:val="24"/>
              </w:rPr>
              <w:t xml:space="preserve"> </w:t>
            </w:r>
          </w:p>
        </w:tc>
        <w:tc>
          <w:tcPr>
            <w:tcW w:w="1275" w:type="dxa"/>
            <w:tcBorders>
              <w:top w:val="single" w:sz="6" w:space="0" w:color="000000"/>
              <w:left w:val="single" w:sz="6" w:space="0" w:color="000000"/>
              <w:bottom w:val="single" w:sz="6" w:space="0" w:color="000000"/>
              <w:right w:val="double" w:sz="4" w:space="0" w:color="000000"/>
            </w:tcBorders>
          </w:tcPr>
          <w:p w14:paraId="471DBF20" w14:textId="77777777" w:rsidR="000C604C" w:rsidRDefault="000C604C" w:rsidP="007A0950">
            <w:pPr>
              <w:spacing w:line="259" w:lineRule="auto"/>
            </w:pPr>
            <w:r>
              <w:rPr>
                <w:sz w:val="24"/>
              </w:rPr>
              <w:t xml:space="preserve"> </w:t>
            </w:r>
          </w:p>
        </w:tc>
      </w:tr>
      <w:tr w:rsidR="000C604C" w14:paraId="12655EC4" w14:textId="77777777" w:rsidTr="007A0950">
        <w:trPr>
          <w:trHeight w:val="677"/>
        </w:trPr>
        <w:tc>
          <w:tcPr>
            <w:tcW w:w="1356" w:type="dxa"/>
            <w:tcBorders>
              <w:top w:val="single" w:sz="6" w:space="0" w:color="000000"/>
              <w:left w:val="double" w:sz="4" w:space="0" w:color="000000"/>
              <w:bottom w:val="single" w:sz="6" w:space="0" w:color="000000"/>
              <w:right w:val="single" w:sz="6" w:space="0" w:color="000000"/>
            </w:tcBorders>
          </w:tcPr>
          <w:p w14:paraId="5B7219C4" w14:textId="77777777" w:rsidR="000C604C" w:rsidRDefault="000C604C" w:rsidP="007A0950">
            <w:pPr>
              <w:spacing w:line="259" w:lineRule="auto"/>
              <w:ind w:left="2"/>
            </w:pPr>
            <w:r>
              <w:rPr>
                <w:sz w:val="24"/>
              </w:rPr>
              <w:t xml:space="preserve"> </w:t>
            </w:r>
          </w:p>
        </w:tc>
        <w:tc>
          <w:tcPr>
            <w:tcW w:w="1162" w:type="dxa"/>
            <w:tcBorders>
              <w:top w:val="single" w:sz="6" w:space="0" w:color="000000"/>
              <w:left w:val="single" w:sz="6" w:space="0" w:color="000000"/>
              <w:bottom w:val="single" w:sz="6" w:space="0" w:color="000000"/>
              <w:right w:val="single" w:sz="6" w:space="0" w:color="000000"/>
            </w:tcBorders>
          </w:tcPr>
          <w:p w14:paraId="43534E7E" w14:textId="77777777" w:rsidR="000C604C" w:rsidRDefault="000C604C" w:rsidP="007A0950">
            <w:pPr>
              <w:spacing w:line="259" w:lineRule="auto"/>
              <w:ind w:left="5"/>
            </w:pPr>
            <w:r>
              <w:rPr>
                <w:sz w:val="24"/>
              </w:rPr>
              <w:t xml:space="preserve"> </w:t>
            </w:r>
          </w:p>
        </w:tc>
        <w:tc>
          <w:tcPr>
            <w:tcW w:w="3531" w:type="dxa"/>
            <w:tcBorders>
              <w:top w:val="single" w:sz="6" w:space="0" w:color="000000"/>
              <w:left w:val="single" w:sz="6" w:space="0" w:color="000000"/>
              <w:bottom w:val="single" w:sz="6" w:space="0" w:color="000000"/>
              <w:right w:val="single" w:sz="6" w:space="0" w:color="000000"/>
            </w:tcBorders>
          </w:tcPr>
          <w:p w14:paraId="6DF70CE4" w14:textId="77777777" w:rsidR="000C604C" w:rsidRDefault="000C604C" w:rsidP="007A0950">
            <w:pPr>
              <w:spacing w:line="259" w:lineRule="auto"/>
              <w:ind w:left="5"/>
            </w:pPr>
            <w:r>
              <w:rPr>
                <w:sz w:val="24"/>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39B66DDB" w14:textId="77777777" w:rsidR="000C604C" w:rsidRDefault="000C604C" w:rsidP="007A0950">
            <w:pPr>
              <w:spacing w:line="259" w:lineRule="auto"/>
            </w:pPr>
            <w:r>
              <w:rPr>
                <w:sz w:val="24"/>
              </w:rPr>
              <w:t xml:space="preserve"> </w:t>
            </w:r>
          </w:p>
        </w:tc>
        <w:tc>
          <w:tcPr>
            <w:tcW w:w="1275" w:type="dxa"/>
            <w:tcBorders>
              <w:top w:val="single" w:sz="6" w:space="0" w:color="000000"/>
              <w:left w:val="single" w:sz="6" w:space="0" w:color="000000"/>
              <w:bottom w:val="single" w:sz="6" w:space="0" w:color="000000"/>
              <w:right w:val="double" w:sz="4" w:space="0" w:color="000000"/>
            </w:tcBorders>
          </w:tcPr>
          <w:p w14:paraId="26A13B1C" w14:textId="77777777" w:rsidR="000C604C" w:rsidRDefault="000C604C" w:rsidP="007A0950">
            <w:pPr>
              <w:spacing w:line="259" w:lineRule="auto"/>
            </w:pPr>
            <w:r>
              <w:rPr>
                <w:sz w:val="24"/>
              </w:rPr>
              <w:t xml:space="preserve"> </w:t>
            </w:r>
          </w:p>
        </w:tc>
      </w:tr>
      <w:tr w:rsidR="000C604C" w14:paraId="76AE814E" w14:textId="77777777" w:rsidTr="007A0950">
        <w:trPr>
          <w:trHeight w:val="677"/>
        </w:trPr>
        <w:tc>
          <w:tcPr>
            <w:tcW w:w="1356" w:type="dxa"/>
            <w:tcBorders>
              <w:top w:val="single" w:sz="6" w:space="0" w:color="000000"/>
              <w:left w:val="double" w:sz="4" w:space="0" w:color="000000"/>
              <w:bottom w:val="single" w:sz="6" w:space="0" w:color="000000"/>
              <w:right w:val="single" w:sz="6" w:space="0" w:color="000000"/>
            </w:tcBorders>
          </w:tcPr>
          <w:p w14:paraId="55F14484" w14:textId="77777777" w:rsidR="000C604C" w:rsidRDefault="000C604C" w:rsidP="007A0950">
            <w:pPr>
              <w:spacing w:line="259" w:lineRule="auto"/>
              <w:ind w:left="2"/>
            </w:pPr>
            <w:r>
              <w:rPr>
                <w:sz w:val="24"/>
              </w:rPr>
              <w:t xml:space="preserve"> </w:t>
            </w:r>
          </w:p>
        </w:tc>
        <w:tc>
          <w:tcPr>
            <w:tcW w:w="1162" w:type="dxa"/>
            <w:tcBorders>
              <w:top w:val="single" w:sz="6" w:space="0" w:color="000000"/>
              <w:left w:val="single" w:sz="6" w:space="0" w:color="000000"/>
              <w:bottom w:val="single" w:sz="6" w:space="0" w:color="000000"/>
              <w:right w:val="single" w:sz="6" w:space="0" w:color="000000"/>
            </w:tcBorders>
          </w:tcPr>
          <w:p w14:paraId="23DE6874" w14:textId="77777777" w:rsidR="000C604C" w:rsidRDefault="000C604C" w:rsidP="007A0950">
            <w:pPr>
              <w:spacing w:line="259" w:lineRule="auto"/>
              <w:ind w:left="5"/>
            </w:pPr>
            <w:r>
              <w:rPr>
                <w:sz w:val="24"/>
              </w:rPr>
              <w:t xml:space="preserve"> </w:t>
            </w:r>
          </w:p>
        </w:tc>
        <w:tc>
          <w:tcPr>
            <w:tcW w:w="3531" w:type="dxa"/>
            <w:tcBorders>
              <w:top w:val="single" w:sz="6" w:space="0" w:color="000000"/>
              <w:left w:val="single" w:sz="6" w:space="0" w:color="000000"/>
              <w:bottom w:val="single" w:sz="6" w:space="0" w:color="000000"/>
              <w:right w:val="single" w:sz="6" w:space="0" w:color="000000"/>
            </w:tcBorders>
          </w:tcPr>
          <w:p w14:paraId="2659DE38" w14:textId="77777777" w:rsidR="000C604C" w:rsidRDefault="000C604C" w:rsidP="007A0950">
            <w:pPr>
              <w:spacing w:line="259" w:lineRule="auto"/>
              <w:ind w:left="5"/>
            </w:pPr>
            <w:r>
              <w:rPr>
                <w:sz w:val="24"/>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60AEC709" w14:textId="77777777" w:rsidR="000C604C" w:rsidRDefault="000C604C" w:rsidP="007A0950">
            <w:pPr>
              <w:spacing w:line="259" w:lineRule="auto"/>
            </w:pPr>
            <w:r>
              <w:rPr>
                <w:sz w:val="24"/>
              </w:rPr>
              <w:t xml:space="preserve"> </w:t>
            </w:r>
          </w:p>
        </w:tc>
        <w:tc>
          <w:tcPr>
            <w:tcW w:w="1275" w:type="dxa"/>
            <w:tcBorders>
              <w:top w:val="single" w:sz="6" w:space="0" w:color="000000"/>
              <w:left w:val="single" w:sz="6" w:space="0" w:color="000000"/>
              <w:bottom w:val="single" w:sz="6" w:space="0" w:color="000000"/>
              <w:right w:val="double" w:sz="4" w:space="0" w:color="000000"/>
            </w:tcBorders>
          </w:tcPr>
          <w:p w14:paraId="2C16830E" w14:textId="77777777" w:rsidR="000C604C" w:rsidRDefault="000C604C" w:rsidP="007A0950">
            <w:pPr>
              <w:spacing w:line="259" w:lineRule="auto"/>
            </w:pPr>
            <w:r>
              <w:rPr>
                <w:sz w:val="24"/>
              </w:rPr>
              <w:t xml:space="preserve"> </w:t>
            </w:r>
          </w:p>
        </w:tc>
      </w:tr>
      <w:tr w:rsidR="000C604C" w14:paraId="535E95FF" w14:textId="77777777" w:rsidTr="007A0950">
        <w:trPr>
          <w:trHeight w:val="677"/>
        </w:trPr>
        <w:tc>
          <w:tcPr>
            <w:tcW w:w="1356" w:type="dxa"/>
            <w:tcBorders>
              <w:top w:val="single" w:sz="6" w:space="0" w:color="000000"/>
              <w:left w:val="double" w:sz="4" w:space="0" w:color="000000"/>
              <w:bottom w:val="single" w:sz="6" w:space="0" w:color="000000"/>
              <w:right w:val="single" w:sz="6" w:space="0" w:color="000000"/>
            </w:tcBorders>
          </w:tcPr>
          <w:p w14:paraId="1FA389A5" w14:textId="77777777" w:rsidR="000C604C" w:rsidRDefault="000C604C" w:rsidP="007A0950">
            <w:pPr>
              <w:spacing w:line="259" w:lineRule="auto"/>
              <w:ind w:left="2"/>
            </w:pPr>
            <w:r>
              <w:rPr>
                <w:sz w:val="24"/>
              </w:rPr>
              <w:t xml:space="preserve"> </w:t>
            </w:r>
          </w:p>
        </w:tc>
        <w:tc>
          <w:tcPr>
            <w:tcW w:w="1162" w:type="dxa"/>
            <w:tcBorders>
              <w:top w:val="single" w:sz="6" w:space="0" w:color="000000"/>
              <w:left w:val="single" w:sz="6" w:space="0" w:color="000000"/>
              <w:bottom w:val="single" w:sz="6" w:space="0" w:color="000000"/>
              <w:right w:val="single" w:sz="6" w:space="0" w:color="000000"/>
            </w:tcBorders>
          </w:tcPr>
          <w:p w14:paraId="5FE43F9A" w14:textId="77777777" w:rsidR="000C604C" w:rsidRDefault="000C604C" w:rsidP="007A0950">
            <w:pPr>
              <w:spacing w:line="259" w:lineRule="auto"/>
              <w:ind w:left="5"/>
            </w:pPr>
            <w:r>
              <w:rPr>
                <w:sz w:val="24"/>
              </w:rPr>
              <w:t xml:space="preserve"> </w:t>
            </w:r>
          </w:p>
        </w:tc>
        <w:tc>
          <w:tcPr>
            <w:tcW w:w="3531" w:type="dxa"/>
            <w:tcBorders>
              <w:top w:val="single" w:sz="6" w:space="0" w:color="000000"/>
              <w:left w:val="single" w:sz="6" w:space="0" w:color="000000"/>
              <w:bottom w:val="single" w:sz="6" w:space="0" w:color="000000"/>
              <w:right w:val="single" w:sz="6" w:space="0" w:color="000000"/>
            </w:tcBorders>
          </w:tcPr>
          <w:p w14:paraId="5268EDC8" w14:textId="77777777" w:rsidR="000C604C" w:rsidRDefault="000C604C" w:rsidP="007A0950">
            <w:pPr>
              <w:spacing w:line="259" w:lineRule="auto"/>
              <w:ind w:left="5"/>
            </w:pPr>
            <w:r>
              <w:rPr>
                <w:sz w:val="24"/>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1E76EEA5" w14:textId="77777777" w:rsidR="000C604C" w:rsidRDefault="000C604C" w:rsidP="007A0950">
            <w:pPr>
              <w:spacing w:line="259" w:lineRule="auto"/>
            </w:pPr>
            <w:r>
              <w:rPr>
                <w:sz w:val="24"/>
              </w:rPr>
              <w:t xml:space="preserve"> </w:t>
            </w:r>
          </w:p>
        </w:tc>
        <w:tc>
          <w:tcPr>
            <w:tcW w:w="1275" w:type="dxa"/>
            <w:tcBorders>
              <w:top w:val="single" w:sz="6" w:space="0" w:color="000000"/>
              <w:left w:val="single" w:sz="6" w:space="0" w:color="000000"/>
              <w:bottom w:val="single" w:sz="6" w:space="0" w:color="000000"/>
              <w:right w:val="double" w:sz="4" w:space="0" w:color="000000"/>
            </w:tcBorders>
          </w:tcPr>
          <w:p w14:paraId="53ADF360" w14:textId="77777777" w:rsidR="000C604C" w:rsidRDefault="000C604C" w:rsidP="007A0950">
            <w:pPr>
              <w:spacing w:line="259" w:lineRule="auto"/>
            </w:pPr>
            <w:r>
              <w:rPr>
                <w:sz w:val="24"/>
              </w:rPr>
              <w:t xml:space="preserve"> </w:t>
            </w:r>
          </w:p>
        </w:tc>
      </w:tr>
      <w:tr w:rsidR="000C604C" w14:paraId="30390B03" w14:textId="77777777" w:rsidTr="007A0950">
        <w:trPr>
          <w:trHeight w:val="677"/>
        </w:trPr>
        <w:tc>
          <w:tcPr>
            <w:tcW w:w="1356" w:type="dxa"/>
            <w:tcBorders>
              <w:top w:val="single" w:sz="6" w:space="0" w:color="000000"/>
              <w:left w:val="double" w:sz="4" w:space="0" w:color="000000"/>
              <w:bottom w:val="single" w:sz="6" w:space="0" w:color="000000"/>
              <w:right w:val="single" w:sz="6" w:space="0" w:color="000000"/>
            </w:tcBorders>
          </w:tcPr>
          <w:p w14:paraId="6EAD3598" w14:textId="77777777" w:rsidR="000C604C" w:rsidRDefault="000C604C" w:rsidP="007A0950">
            <w:pPr>
              <w:spacing w:line="259" w:lineRule="auto"/>
              <w:ind w:left="2"/>
            </w:pPr>
            <w:r>
              <w:rPr>
                <w:sz w:val="24"/>
              </w:rPr>
              <w:t xml:space="preserve"> </w:t>
            </w:r>
          </w:p>
        </w:tc>
        <w:tc>
          <w:tcPr>
            <w:tcW w:w="1162" w:type="dxa"/>
            <w:tcBorders>
              <w:top w:val="single" w:sz="6" w:space="0" w:color="000000"/>
              <w:left w:val="single" w:sz="6" w:space="0" w:color="000000"/>
              <w:bottom w:val="single" w:sz="6" w:space="0" w:color="000000"/>
              <w:right w:val="single" w:sz="6" w:space="0" w:color="000000"/>
            </w:tcBorders>
          </w:tcPr>
          <w:p w14:paraId="05EDFFE2" w14:textId="77777777" w:rsidR="000C604C" w:rsidRDefault="000C604C" w:rsidP="007A0950">
            <w:pPr>
              <w:spacing w:line="259" w:lineRule="auto"/>
              <w:ind w:left="5"/>
            </w:pPr>
            <w:r>
              <w:rPr>
                <w:sz w:val="24"/>
              </w:rPr>
              <w:t xml:space="preserve"> </w:t>
            </w:r>
          </w:p>
        </w:tc>
        <w:tc>
          <w:tcPr>
            <w:tcW w:w="3531" w:type="dxa"/>
            <w:tcBorders>
              <w:top w:val="single" w:sz="6" w:space="0" w:color="000000"/>
              <w:left w:val="single" w:sz="6" w:space="0" w:color="000000"/>
              <w:bottom w:val="single" w:sz="6" w:space="0" w:color="000000"/>
              <w:right w:val="single" w:sz="6" w:space="0" w:color="000000"/>
            </w:tcBorders>
          </w:tcPr>
          <w:p w14:paraId="167E37BA" w14:textId="77777777" w:rsidR="000C604C" w:rsidRDefault="000C604C" w:rsidP="007A0950">
            <w:pPr>
              <w:spacing w:line="259" w:lineRule="auto"/>
              <w:ind w:left="5"/>
            </w:pPr>
            <w:r>
              <w:rPr>
                <w:sz w:val="24"/>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032C9E03" w14:textId="77777777" w:rsidR="000C604C" w:rsidRDefault="000C604C" w:rsidP="007A0950">
            <w:pPr>
              <w:spacing w:line="259" w:lineRule="auto"/>
            </w:pPr>
            <w:r>
              <w:rPr>
                <w:sz w:val="24"/>
              </w:rPr>
              <w:t xml:space="preserve"> </w:t>
            </w:r>
          </w:p>
        </w:tc>
        <w:tc>
          <w:tcPr>
            <w:tcW w:w="1275" w:type="dxa"/>
            <w:tcBorders>
              <w:top w:val="single" w:sz="6" w:space="0" w:color="000000"/>
              <w:left w:val="single" w:sz="6" w:space="0" w:color="000000"/>
              <w:bottom w:val="single" w:sz="6" w:space="0" w:color="000000"/>
              <w:right w:val="double" w:sz="4" w:space="0" w:color="000000"/>
            </w:tcBorders>
          </w:tcPr>
          <w:p w14:paraId="61B6787C" w14:textId="77777777" w:rsidR="000C604C" w:rsidRDefault="000C604C" w:rsidP="007A0950">
            <w:pPr>
              <w:spacing w:line="259" w:lineRule="auto"/>
            </w:pPr>
            <w:r>
              <w:rPr>
                <w:sz w:val="24"/>
              </w:rPr>
              <w:t xml:space="preserve"> </w:t>
            </w:r>
          </w:p>
        </w:tc>
      </w:tr>
      <w:tr w:rsidR="000C604C" w14:paraId="7303A92F" w14:textId="77777777" w:rsidTr="007A0950">
        <w:trPr>
          <w:trHeight w:val="677"/>
        </w:trPr>
        <w:tc>
          <w:tcPr>
            <w:tcW w:w="1356" w:type="dxa"/>
            <w:tcBorders>
              <w:top w:val="single" w:sz="6" w:space="0" w:color="000000"/>
              <w:left w:val="double" w:sz="4" w:space="0" w:color="000000"/>
              <w:bottom w:val="single" w:sz="6" w:space="0" w:color="000000"/>
              <w:right w:val="single" w:sz="6" w:space="0" w:color="000000"/>
            </w:tcBorders>
          </w:tcPr>
          <w:p w14:paraId="17683408" w14:textId="77777777" w:rsidR="000C604C" w:rsidRDefault="000C604C" w:rsidP="007A0950">
            <w:pPr>
              <w:spacing w:line="259" w:lineRule="auto"/>
              <w:ind w:left="2"/>
            </w:pPr>
            <w:r>
              <w:rPr>
                <w:sz w:val="24"/>
              </w:rPr>
              <w:t xml:space="preserve"> </w:t>
            </w:r>
          </w:p>
        </w:tc>
        <w:tc>
          <w:tcPr>
            <w:tcW w:w="1162" w:type="dxa"/>
            <w:tcBorders>
              <w:top w:val="single" w:sz="6" w:space="0" w:color="000000"/>
              <w:left w:val="single" w:sz="6" w:space="0" w:color="000000"/>
              <w:bottom w:val="single" w:sz="6" w:space="0" w:color="000000"/>
              <w:right w:val="single" w:sz="6" w:space="0" w:color="000000"/>
            </w:tcBorders>
          </w:tcPr>
          <w:p w14:paraId="13A0C464" w14:textId="77777777" w:rsidR="000C604C" w:rsidRDefault="000C604C" w:rsidP="007A0950">
            <w:pPr>
              <w:spacing w:line="259" w:lineRule="auto"/>
              <w:ind w:left="5"/>
            </w:pPr>
            <w:r>
              <w:rPr>
                <w:sz w:val="24"/>
              </w:rPr>
              <w:t xml:space="preserve"> </w:t>
            </w:r>
          </w:p>
        </w:tc>
        <w:tc>
          <w:tcPr>
            <w:tcW w:w="3531" w:type="dxa"/>
            <w:tcBorders>
              <w:top w:val="single" w:sz="6" w:space="0" w:color="000000"/>
              <w:left w:val="single" w:sz="6" w:space="0" w:color="000000"/>
              <w:bottom w:val="single" w:sz="6" w:space="0" w:color="000000"/>
              <w:right w:val="single" w:sz="6" w:space="0" w:color="000000"/>
            </w:tcBorders>
          </w:tcPr>
          <w:p w14:paraId="199AED9F" w14:textId="77777777" w:rsidR="000C604C" w:rsidRDefault="000C604C" w:rsidP="007A0950">
            <w:pPr>
              <w:spacing w:line="259" w:lineRule="auto"/>
              <w:ind w:left="5"/>
            </w:pPr>
            <w:r>
              <w:rPr>
                <w:sz w:val="24"/>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679AB690" w14:textId="77777777" w:rsidR="000C604C" w:rsidRDefault="000C604C" w:rsidP="007A0950">
            <w:pPr>
              <w:spacing w:line="259" w:lineRule="auto"/>
            </w:pPr>
            <w:r>
              <w:rPr>
                <w:sz w:val="24"/>
              </w:rPr>
              <w:t xml:space="preserve"> </w:t>
            </w:r>
          </w:p>
        </w:tc>
        <w:tc>
          <w:tcPr>
            <w:tcW w:w="1275" w:type="dxa"/>
            <w:tcBorders>
              <w:top w:val="single" w:sz="6" w:space="0" w:color="000000"/>
              <w:left w:val="single" w:sz="6" w:space="0" w:color="000000"/>
              <w:bottom w:val="single" w:sz="6" w:space="0" w:color="000000"/>
              <w:right w:val="double" w:sz="4" w:space="0" w:color="000000"/>
            </w:tcBorders>
          </w:tcPr>
          <w:p w14:paraId="355AAF4B" w14:textId="77777777" w:rsidR="000C604C" w:rsidRDefault="000C604C" w:rsidP="007A0950">
            <w:pPr>
              <w:spacing w:line="259" w:lineRule="auto"/>
            </w:pPr>
            <w:r>
              <w:rPr>
                <w:sz w:val="24"/>
              </w:rPr>
              <w:t xml:space="preserve"> </w:t>
            </w:r>
          </w:p>
        </w:tc>
      </w:tr>
      <w:tr w:rsidR="000C604C" w14:paraId="141CA6AB" w14:textId="77777777" w:rsidTr="007A0950">
        <w:trPr>
          <w:trHeight w:val="456"/>
        </w:trPr>
        <w:tc>
          <w:tcPr>
            <w:tcW w:w="1356" w:type="dxa"/>
            <w:tcBorders>
              <w:top w:val="single" w:sz="6" w:space="0" w:color="000000"/>
              <w:left w:val="double" w:sz="4" w:space="0" w:color="000000"/>
              <w:bottom w:val="single" w:sz="6" w:space="0" w:color="000000"/>
              <w:right w:val="single" w:sz="6" w:space="0" w:color="000000"/>
            </w:tcBorders>
          </w:tcPr>
          <w:p w14:paraId="6E7E6137" w14:textId="77777777" w:rsidR="000C604C" w:rsidRDefault="000C604C" w:rsidP="007A0950">
            <w:pPr>
              <w:spacing w:line="259" w:lineRule="auto"/>
              <w:ind w:left="2"/>
            </w:pPr>
            <w:r>
              <w:rPr>
                <w:sz w:val="24"/>
              </w:rPr>
              <w:t xml:space="preserve"> </w:t>
            </w:r>
          </w:p>
        </w:tc>
        <w:tc>
          <w:tcPr>
            <w:tcW w:w="1162" w:type="dxa"/>
            <w:tcBorders>
              <w:top w:val="single" w:sz="6" w:space="0" w:color="000000"/>
              <w:left w:val="single" w:sz="6" w:space="0" w:color="000000"/>
              <w:bottom w:val="single" w:sz="6" w:space="0" w:color="000000"/>
              <w:right w:val="single" w:sz="6" w:space="0" w:color="000000"/>
            </w:tcBorders>
          </w:tcPr>
          <w:p w14:paraId="01645F9D" w14:textId="77777777" w:rsidR="000C604C" w:rsidRDefault="000C604C" w:rsidP="007A0950">
            <w:pPr>
              <w:spacing w:line="259" w:lineRule="auto"/>
              <w:ind w:left="5"/>
            </w:pPr>
            <w:r>
              <w:rPr>
                <w:sz w:val="24"/>
              </w:rPr>
              <w:t xml:space="preserve"> </w:t>
            </w:r>
          </w:p>
        </w:tc>
        <w:tc>
          <w:tcPr>
            <w:tcW w:w="3531" w:type="dxa"/>
            <w:tcBorders>
              <w:top w:val="single" w:sz="6" w:space="0" w:color="000000"/>
              <w:left w:val="single" w:sz="6" w:space="0" w:color="000000"/>
              <w:bottom w:val="single" w:sz="6" w:space="0" w:color="000000"/>
              <w:right w:val="single" w:sz="6" w:space="0" w:color="000000"/>
            </w:tcBorders>
          </w:tcPr>
          <w:p w14:paraId="02B4BB6B" w14:textId="77777777" w:rsidR="000C604C" w:rsidRDefault="000C604C" w:rsidP="007A0950">
            <w:pPr>
              <w:spacing w:line="259" w:lineRule="auto"/>
              <w:ind w:left="5"/>
            </w:pPr>
            <w:r>
              <w:rPr>
                <w:sz w:val="24"/>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6A869FE2" w14:textId="77777777" w:rsidR="000C604C" w:rsidRDefault="000C604C" w:rsidP="007A0950">
            <w:pPr>
              <w:spacing w:line="259" w:lineRule="auto"/>
            </w:pPr>
            <w:r>
              <w:rPr>
                <w:sz w:val="24"/>
              </w:rPr>
              <w:t xml:space="preserve"> </w:t>
            </w:r>
          </w:p>
        </w:tc>
        <w:tc>
          <w:tcPr>
            <w:tcW w:w="1275" w:type="dxa"/>
            <w:tcBorders>
              <w:top w:val="single" w:sz="6" w:space="0" w:color="000000"/>
              <w:left w:val="single" w:sz="6" w:space="0" w:color="000000"/>
              <w:bottom w:val="single" w:sz="6" w:space="0" w:color="000000"/>
              <w:right w:val="double" w:sz="4" w:space="0" w:color="000000"/>
            </w:tcBorders>
          </w:tcPr>
          <w:p w14:paraId="49B0864A" w14:textId="77777777" w:rsidR="000C604C" w:rsidRDefault="000C604C" w:rsidP="007A0950">
            <w:pPr>
              <w:spacing w:line="259" w:lineRule="auto"/>
            </w:pPr>
            <w:r>
              <w:rPr>
                <w:sz w:val="24"/>
              </w:rPr>
              <w:t xml:space="preserve"> </w:t>
            </w:r>
          </w:p>
        </w:tc>
      </w:tr>
      <w:tr w:rsidR="000C604C" w14:paraId="18D91C57" w14:textId="77777777" w:rsidTr="007A0950">
        <w:trPr>
          <w:trHeight w:val="480"/>
        </w:trPr>
        <w:tc>
          <w:tcPr>
            <w:tcW w:w="1356" w:type="dxa"/>
            <w:tcBorders>
              <w:top w:val="single" w:sz="6" w:space="0" w:color="000000"/>
              <w:left w:val="double" w:sz="4" w:space="0" w:color="000000"/>
              <w:bottom w:val="single" w:sz="6" w:space="0" w:color="000000"/>
              <w:right w:val="single" w:sz="6" w:space="0" w:color="000000"/>
            </w:tcBorders>
          </w:tcPr>
          <w:p w14:paraId="2A32A32C" w14:textId="77777777" w:rsidR="000C604C" w:rsidRDefault="000C604C" w:rsidP="007A0950">
            <w:pPr>
              <w:spacing w:line="259" w:lineRule="auto"/>
              <w:ind w:left="2"/>
            </w:pPr>
            <w:r>
              <w:rPr>
                <w:sz w:val="24"/>
              </w:rPr>
              <w:t xml:space="preserve"> </w:t>
            </w:r>
          </w:p>
        </w:tc>
        <w:tc>
          <w:tcPr>
            <w:tcW w:w="1162" w:type="dxa"/>
            <w:tcBorders>
              <w:top w:val="single" w:sz="6" w:space="0" w:color="000000"/>
              <w:left w:val="single" w:sz="6" w:space="0" w:color="000000"/>
              <w:bottom w:val="single" w:sz="6" w:space="0" w:color="000000"/>
              <w:right w:val="single" w:sz="6" w:space="0" w:color="000000"/>
            </w:tcBorders>
          </w:tcPr>
          <w:p w14:paraId="73AA9989" w14:textId="77777777" w:rsidR="000C604C" w:rsidRDefault="000C604C" w:rsidP="007A0950">
            <w:pPr>
              <w:spacing w:line="259" w:lineRule="auto"/>
              <w:ind w:left="5"/>
            </w:pPr>
            <w:r>
              <w:rPr>
                <w:sz w:val="24"/>
              </w:rPr>
              <w:t xml:space="preserve"> </w:t>
            </w:r>
          </w:p>
        </w:tc>
        <w:tc>
          <w:tcPr>
            <w:tcW w:w="3531" w:type="dxa"/>
            <w:tcBorders>
              <w:top w:val="single" w:sz="6" w:space="0" w:color="000000"/>
              <w:left w:val="single" w:sz="6" w:space="0" w:color="000000"/>
              <w:bottom w:val="single" w:sz="6" w:space="0" w:color="000000"/>
              <w:right w:val="single" w:sz="6" w:space="0" w:color="000000"/>
            </w:tcBorders>
          </w:tcPr>
          <w:p w14:paraId="72D112B4" w14:textId="77777777" w:rsidR="000C604C" w:rsidRDefault="000C604C" w:rsidP="007A0950">
            <w:pPr>
              <w:spacing w:line="259" w:lineRule="auto"/>
              <w:ind w:left="5"/>
            </w:pPr>
            <w:r>
              <w:rPr>
                <w:sz w:val="24"/>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59C77FFF" w14:textId="77777777" w:rsidR="000C604C" w:rsidRDefault="000C604C" w:rsidP="007A0950">
            <w:pPr>
              <w:spacing w:line="259" w:lineRule="auto"/>
            </w:pPr>
            <w:r>
              <w:rPr>
                <w:sz w:val="24"/>
              </w:rPr>
              <w:t xml:space="preserve"> </w:t>
            </w:r>
          </w:p>
        </w:tc>
        <w:tc>
          <w:tcPr>
            <w:tcW w:w="1275" w:type="dxa"/>
            <w:tcBorders>
              <w:top w:val="single" w:sz="6" w:space="0" w:color="000000"/>
              <w:left w:val="single" w:sz="6" w:space="0" w:color="000000"/>
              <w:bottom w:val="single" w:sz="6" w:space="0" w:color="000000"/>
              <w:right w:val="double" w:sz="4" w:space="0" w:color="000000"/>
            </w:tcBorders>
          </w:tcPr>
          <w:p w14:paraId="5586362C" w14:textId="77777777" w:rsidR="000C604C" w:rsidRDefault="000C604C" w:rsidP="007A0950">
            <w:pPr>
              <w:spacing w:line="259" w:lineRule="auto"/>
            </w:pPr>
            <w:r>
              <w:rPr>
                <w:sz w:val="24"/>
              </w:rPr>
              <w:t xml:space="preserve"> </w:t>
            </w:r>
          </w:p>
        </w:tc>
      </w:tr>
    </w:tbl>
    <w:p w14:paraId="02788AA1" w14:textId="77777777" w:rsidR="005A33E8" w:rsidRPr="005A33E8" w:rsidRDefault="005A33E8" w:rsidP="005A33E8">
      <w:pPr>
        <w:spacing w:after="0" w:line="240" w:lineRule="auto"/>
        <w:contextualSpacing/>
        <w:rPr>
          <w:rFonts w:asciiTheme="majorHAnsi" w:hAnsiTheme="majorHAnsi" w:cstheme="majorHAnsi"/>
          <w:bCs/>
          <w:sz w:val="24"/>
          <w:szCs w:val="24"/>
        </w:rPr>
      </w:pPr>
    </w:p>
    <w:sectPr w:rsidR="005A33E8" w:rsidRPr="005A33E8" w:rsidSect="00616C5E">
      <w:footerReference w:type="default" r:id="rId13"/>
      <w:pgSz w:w="11906" w:h="16838"/>
      <w:pgMar w:top="426" w:right="566" w:bottom="851" w:left="709" w:header="708"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C43C3" w14:textId="77777777" w:rsidR="00B0631A" w:rsidRDefault="00B0631A" w:rsidP="007E0051">
      <w:pPr>
        <w:spacing w:after="0" w:line="240" w:lineRule="auto"/>
      </w:pPr>
      <w:r>
        <w:separator/>
      </w:r>
    </w:p>
  </w:endnote>
  <w:endnote w:type="continuationSeparator" w:id="0">
    <w:p w14:paraId="58E240E3" w14:textId="77777777" w:rsidR="00B0631A" w:rsidRDefault="00B0631A" w:rsidP="007E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angal">
    <w:altName w:val="Nirmala UI"/>
    <w:panose1 w:val="00000400000000000000"/>
    <w:charset w:val="00"/>
    <w:family w:val="roman"/>
    <w:pitch w:val="variable"/>
    <w:sig w:usb0="00008003" w:usb1="00000000" w:usb2="00000000" w:usb3="00000000" w:csb0="00000001" w:csb1="00000000"/>
  </w:font>
  <w:font w:name="Times-New-Roman">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HISFV D+ Gotha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948653"/>
      <w:docPartObj>
        <w:docPartGallery w:val="Page Numbers (Bottom of Page)"/>
        <w:docPartUnique/>
      </w:docPartObj>
    </w:sdtPr>
    <w:sdtEndPr>
      <w:rPr>
        <w:rFonts w:asciiTheme="minorHAnsi" w:hAnsiTheme="minorHAnsi" w:cstheme="minorHAnsi"/>
        <w:color w:val="7F7F7F" w:themeColor="background1" w:themeShade="7F"/>
        <w:spacing w:val="60"/>
        <w:sz w:val="20"/>
        <w:szCs w:val="20"/>
      </w:rPr>
    </w:sdtEndPr>
    <w:sdtContent>
      <w:p w14:paraId="564254BE" w14:textId="1201D1BF" w:rsidR="00D60A00" w:rsidRPr="0054182B" w:rsidRDefault="00D60A00">
        <w:pPr>
          <w:pStyle w:val="Footer"/>
          <w:pBdr>
            <w:top w:val="single" w:sz="4" w:space="1" w:color="D9D9D9" w:themeColor="background1" w:themeShade="D9"/>
          </w:pBdr>
          <w:rPr>
            <w:rFonts w:asciiTheme="minorHAnsi" w:hAnsiTheme="minorHAnsi" w:cstheme="minorHAnsi"/>
            <w:b/>
            <w:bCs/>
            <w:sz w:val="20"/>
            <w:szCs w:val="20"/>
          </w:rPr>
        </w:pPr>
        <w:r w:rsidRPr="0054182B">
          <w:rPr>
            <w:rFonts w:asciiTheme="minorHAnsi" w:hAnsiTheme="minorHAnsi" w:cstheme="minorHAnsi"/>
            <w:sz w:val="20"/>
            <w:szCs w:val="20"/>
          </w:rPr>
          <w:fldChar w:fldCharType="begin"/>
        </w:r>
        <w:r w:rsidRPr="0054182B">
          <w:rPr>
            <w:rFonts w:asciiTheme="minorHAnsi" w:hAnsiTheme="minorHAnsi" w:cstheme="minorHAnsi"/>
            <w:sz w:val="20"/>
            <w:szCs w:val="20"/>
          </w:rPr>
          <w:instrText xml:space="preserve"> PAGE   \* MERGEFORMAT </w:instrText>
        </w:r>
        <w:r w:rsidRPr="0054182B">
          <w:rPr>
            <w:rFonts w:asciiTheme="minorHAnsi" w:hAnsiTheme="minorHAnsi" w:cstheme="minorHAnsi"/>
            <w:sz w:val="20"/>
            <w:szCs w:val="20"/>
          </w:rPr>
          <w:fldChar w:fldCharType="separate"/>
        </w:r>
        <w:r w:rsidRPr="0054182B">
          <w:rPr>
            <w:rFonts w:asciiTheme="minorHAnsi" w:hAnsiTheme="minorHAnsi" w:cstheme="minorHAnsi"/>
            <w:b/>
            <w:bCs/>
            <w:noProof/>
            <w:sz w:val="20"/>
            <w:szCs w:val="20"/>
          </w:rPr>
          <w:t>2</w:t>
        </w:r>
        <w:r w:rsidRPr="0054182B">
          <w:rPr>
            <w:rFonts w:asciiTheme="minorHAnsi" w:hAnsiTheme="minorHAnsi" w:cstheme="minorHAnsi"/>
            <w:b/>
            <w:bCs/>
            <w:noProof/>
            <w:sz w:val="20"/>
            <w:szCs w:val="20"/>
          </w:rPr>
          <w:fldChar w:fldCharType="end"/>
        </w:r>
        <w:r w:rsidRPr="0054182B">
          <w:rPr>
            <w:rFonts w:asciiTheme="minorHAnsi" w:hAnsiTheme="minorHAnsi" w:cstheme="minorHAnsi"/>
            <w:b/>
            <w:bCs/>
            <w:sz w:val="20"/>
            <w:szCs w:val="20"/>
          </w:rPr>
          <w:t xml:space="preserve"> | </w:t>
        </w:r>
        <w:r w:rsidRPr="0054182B">
          <w:rPr>
            <w:rFonts w:asciiTheme="minorHAnsi" w:hAnsiTheme="minorHAnsi" w:cstheme="minorHAnsi"/>
            <w:color w:val="7F7F7F" w:themeColor="background1" w:themeShade="7F"/>
            <w:spacing w:val="60"/>
            <w:sz w:val="20"/>
            <w:szCs w:val="20"/>
          </w:rPr>
          <w:t>Page</w:t>
        </w:r>
      </w:p>
    </w:sdtContent>
  </w:sdt>
  <w:p w14:paraId="7DC47D09" w14:textId="77777777" w:rsidR="007E0051" w:rsidRDefault="007E0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38AB" w14:textId="77777777" w:rsidR="00B0631A" w:rsidRDefault="00B0631A" w:rsidP="007E0051">
      <w:pPr>
        <w:spacing w:after="0" w:line="240" w:lineRule="auto"/>
      </w:pPr>
      <w:r>
        <w:separator/>
      </w:r>
    </w:p>
  </w:footnote>
  <w:footnote w:type="continuationSeparator" w:id="0">
    <w:p w14:paraId="2FA9874B" w14:textId="77777777" w:rsidR="00B0631A" w:rsidRDefault="00B0631A" w:rsidP="007E0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BCB"/>
    <w:multiLevelType w:val="hybridMultilevel"/>
    <w:tmpl w:val="8DB25AD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B864C4A"/>
    <w:multiLevelType w:val="hybridMultilevel"/>
    <w:tmpl w:val="124C5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B793E"/>
    <w:multiLevelType w:val="hybridMultilevel"/>
    <w:tmpl w:val="0DDE5C3C"/>
    <w:lvl w:ilvl="0" w:tplc="CAB06028">
      <w:start w:val="1"/>
      <w:numFmt w:val="decimal"/>
      <w:lvlText w:val="%1"/>
      <w:lvlJc w:val="left"/>
      <w:pPr>
        <w:ind w:left="1080" w:hanging="720"/>
      </w:pPr>
      <w:rPr>
        <w:rFonts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4120A"/>
    <w:multiLevelType w:val="hybridMultilevel"/>
    <w:tmpl w:val="712C2A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C250F3"/>
    <w:multiLevelType w:val="hybridMultilevel"/>
    <w:tmpl w:val="A13E3A4A"/>
    <w:lvl w:ilvl="0" w:tplc="9D2291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3721D"/>
    <w:multiLevelType w:val="hybridMultilevel"/>
    <w:tmpl w:val="342834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420F9C"/>
    <w:multiLevelType w:val="hybridMultilevel"/>
    <w:tmpl w:val="EA50B248"/>
    <w:lvl w:ilvl="0" w:tplc="1098E9C2">
      <w:start w:val="1"/>
      <w:numFmt w:val="bullet"/>
      <w:lvlText w:val=""/>
      <w:lvlJc w:val="left"/>
      <w:pPr>
        <w:ind w:left="15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69AE702">
      <w:start w:val="1"/>
      <w:numFmt w:val="bullet"/>
      <w:lvlText w:val="o"/>
      <w:lvlJc w:val="left"/>
      <w:pPr>
        <w:ind w:left="20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7CE5902">
      <w:start w:val="1"/>
      <w:numFmt w:val="bullet"/>
      <w:lvlText w:val="▪"/>
      <w:lvlJc w:val="left"/>
      <w:pPr>
        <w:ind w:left="27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A8844A">
      <w:start w:val="1"/>
      <w:numFmt w:val="bullet"/>
      <w:lvlText w:val="•"/>
      <w:lvlJc w:val="left"/>
      <w:pPr>
        <w:ind w:left="35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94218F8">
      <w:start w:val="1"/>
      <w:numFmt w:val="bullet"/>
      <w:lvlText w:val="o"/>
      <w:lvlJc w:val="left"/>
      <w:pPr>
        <w:ind w:left="42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848C0AC">
      <w:start w:val="1"/>
      <w:numFmt w:val="bullet"/>
      <w:lvlText w:val="▪"/>
      <w:lvlJc w:val="left"/>
      <w:pPr>
        <w:ind w:left="49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DF806BA">
      <w:start w:val="1"/>
      <w:numFmt w:val="bullet"/>
      <w:lvlText w:val="•"/>
      <w:lvlJc w:val="left"/>
      <w:pPr>
        <w:ind w:left="56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A02E95A">
      <w:start w:val="1"/>
      <w:numFmt w:val="bullet"/>
      <w:lvlText w:val="o"/>
      <w:lvlJc w:val="left"/>
      <w:pPr>
        <w:ind w:left="63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2BE91AA">
      <w:start w:val="1"/>
      <w:numFmt w:val="bullet"/>
      <w:lvlText w:val="▪"/>
      <w:lvlJc w:val="left"/>
      <w:pPr>
        <w:ind w:left="71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DA556F"/>
    <w:multiLevelType w:val="hybridMultilevel"/>
    <w:tmpl w:val="5BF4F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E3C1F"/>
    <w:multiLevelType w:val="hybridMultilevel"/>
    <w:tmpl w:val="7C26550C"/>
    <w:lvl w:ilvl="0" w:tplc="115C43E2">
      <w:start w:val="1"/>
      <w:numFmt w:val="bullet"/>
      <w:lvlText w:val=""/>
      <w:lvlJc w:val="left"/>
      <w:pPr>
        <w:ind w:left="5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A50F4D8">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9DB6EAB4">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238DFAC">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E0A12B8">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9F43A60">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AA252A0">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C4CDABC">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6ACCC62">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1BF5F7D"/>
    <w:multiLevelType w:val="hybridMultilevel"/>
    <w:tmpl w:val="6742A94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634D0"/>
    <w:multiLevelType w:val="hybridMultilevel"/>
    <w:tmpl w:val="B4B4F0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0A0C0E"/>
    <w:multiLevelType w:val="hybridMultilevel"/>
    <w:tmpl w:val="6F5A31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8E80D8F"/>
    <w:multiLevelType w:val="hybridMultilevel"/>
    <w:tmpl w:val="BF2ED934"/>
    <w:lvl w:ilvl="0" w:tplc="D608A41A">
      <w:numFmt w:val="bullet"/>
      <w:lvlText w:val="•"/>
      <w:lvlJc w:val="left"/>
      <w:pPr>
        <w:ind w:left="1078" w:hanging="358"/>
      </w:pPr>
      <w:rPr>
        <w:rFonts w:ascii="Tahoma" w:eastAsia="Tahoma" w:hAnsi="Tahoma" w:cs="Tahoma" w:hint="default"/>
        <w:w w:val="127"/>
        <w:sz w:val="22"/>
        <w:szCs w:val="22"/>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3" w15:restartNumberingAfterBreak="0">
    <w:nsid w:val="2CCF31DA"/>
    <w:multiLevelType w:val="hybridMultilevel"/>
    <w:tmpl w:val="4C6EA4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F903D6"/>
    <w:multiLevelType w:val="hybridMultilevel"/>
    <w:tmpl w:val="B0EE3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AE43F0"/>
    <w:multiLevelType w:val="hybridMultilevel"/>
    <w:tmpl w:val="13F606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91128B"/>
    <w:multiLevelType w:val="hybridMultilevel"/>
    <w:tmpl w:val="3564B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7541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A62B4C"/>
    <w:multiLevelType w:val="multilevel"/>
    <w:tmpl w:val="CEA2CD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E611A1"/>
    <w:multiLevelType w:val="hybridMultilevel"/>
    <w:tmpl w:val="138A0AB4"/>
    <w:lvl w:ilvl="0" w:tplc="0C682BD6">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765DFC">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D48D24">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683872">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6E9D80">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46E44E">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54898E">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48EE5C">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DA5C5C">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1911861"/>
    <w:multiLevelType w:val="hybridMultilevel"/>
    <w:tmpl w:val="F2F41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70A0C21"/>
    <w:multiLevelType w:val="hybridMultilevel"/>
    <w:tmpl w:val="059EBA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151396"/>
    <w:multiLevelType w:val="hybridMultilevel"/>
    <w:tmpl w:val="288ABFAE"/>
    <w:lvl w:ilvl="0" w:tplc="D608A41A">
      <w:numFmt w:val="bullet"/>
      <w:lvlText w:val="•"/>
      <w:lvlJc w:val="left"/>
      <w:pPr>
        <w:ind w:left="1078" w:hanging="358"/>
      </w:pPr>
      <w:rPr>
        <w:rFonts w:ascii="Tahoma" w:eastAsia="Tahoma" w:hAnsi="Tahoma" w:cs="Tahoma" w:hint="default"/>
        <w:w w:val="127"/>
        <w:sz w:val="22"/>
        <w:szCs w:val="22"/>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3" w15:restartNumberingAfterBreak="0">
    <w:nsid w:val="4C0E7B46"/>
    <w:multiLevelType w:val="hybridMultilevel"/>
    <w:tmpl w:val="121CFB92"/>
    <w:lvl w:ilvl="0" w:tplc="D608A41A">
      <w:numFmt w:val="bullet"/>
      <w:lvlText w:val="•"/>
      <w:lvlJc w:val="left"/>
      <w:pPr>
        <w:ind w:left="1074" w:hanging="358"/>
      </w:pPr>
      <w:rPr>
        <w:rFonts w:ascii="Tahoma" w:eastAsia="Tahoma" w:hAnsi="Tahoma" w:cs="Tahoma" w:hint="default"/>
        <w:w w:val="127"/>
        <w:sz w:val="22"/>
        <w:szCs w:val="22"/>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24" w15:restartNumberingAfterBreak="0">
    <w:nsid w:val="4E9C75B6"/>
    <w:multiLevelType w:val="hybridMultilevel"/>
    <w:tmpl w:val="40FC53A6"/>
    <w:lvl w:ilvl="0" w:tplc="D608A41A">
      <w:numFmt w:val="bullet"/>
      <w:lvlText w:val="•"/>
      <w:lvlJc w:val="left"/>
      <w:pPr>
        <w:ind w:left="1078" w:hanging="358"/>
      </w:pPr>
      <w:rPr>
        <w:rFonts w:ascii="Tahoma" w:eastAsia="Tahoma" w:hAnsi="Tahoma" w:cs="Tahoma" w:hint="default"/>
        <w:w w:val="127"/>
        <w:sz w:val="22"/>
        <w:szCs w:val="22"/>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5" w15:restartNumberingAfterBreak="0">
    <w:nsid w:val="55C23B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117521"/>
    <w:multiLevelType w:val="multilevel"/>
    <w:tmpl w:val="A6267DC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382B47"/>
    <w:multiLevelType w:val="hybridMultilevel"/>
    <w:tmpl w:val="10F87534"/>
    <w:lvl w:ilvl="0" w:tplc="D608A41A">
      <w:numFmt w:val="bullet"/>
      <w:lvlText w:val="•"/>
      <w:lvlJc w:val="left"/>
      <w:pPr>
        <w:ind w:left="1187" w:hanging="358"/>
      </w:pPr>
      <w:rPr>
        <w:rFonts w:ascii="Tahoma" w:eastAsia="Tahoma" w:hAnsi="Tahoma" w:cs="Tahoma" w:hint="default"/>
        <w:w w:val="127"/>
        <w:sz w:val="22"/>
        <w:szCs w:val="22"/>
      </w:rPr>
    </w:lvl>
    <w:lvl w:ilvl="1" w:tplc="FD927A8C">
      <w:start w:val="1"/>
      <w:numFmt w:val="lowerLetter"/>
      <w:lvlText w:val="%2)"/>
      <w:lvlJc w:val="left"/>
      <w:pPr>
        <w:ind w:left="2114" w:hanging="360"/>
      </w:pPr>
      <w:rPr>
        <w:rFonts w:ascii="Tahoma" w:eastAsia="Tahoma" w:hAnsi="Tahoma" w:cs="Tahoma" w:hint="default"/>
        <w:w w:val="88"/>
        <w:sz w:val="22"/>
        <w:szCs w:val="22"/>
      </w:rPr>
    </w:lvl>
    <w:lvl w:ilvl="2" w:tplc="C3B470EC">
      <w:numFmt w:val="bullet"/>
      <w:lvlText w:val="•"/>
      <w:lvlJc w:val="left"/>
      <w:pPr>
        <w:ind w:left="3094" w:hanging="360"/>
      </w:pPr>
      <w:rPr>
        <w:rFonts w:hint="default"/>
      </w:rPr>
    </w:lvl>
    <w:lvl w:ilvl="3" w:tplc="888622AA">
      <w:numFmt w:val="bullet"/>
      <w:lvlText w:val="•"/>
      <w:lvlJc w:val="left"/>
      <w:pPr>
        <w:ind w:left="4074" w:hanging="360"/>
      </w:pPr>
      <w:rPr>
        <w:rFonts w:hint="default"/>
      </w:rPr>
    </w:lvl>
    <w:lvl w:ilvl="4" w:tplc="4E88111C">
      <w:numFmt w:val="bullet"/>
      <w:lvlText w:val="•"/>
      <w:lvlJc w:val="left"/>
      <w:pPr>
        <w:ind w:left="5054" w:hanging="360"/>
      </w:pPr>
      <w:rPr>
        <w:rFonts w:hint="default"/>
      </w:rPr>
    </w:lvl>
    <w:lvl w:ilvl="5" w:tplc="D3A60820">
      <w:numFmt w:val="bullet"/>
      <w:lvlText w:val="•"/>
      <w:lvlJc w:val="left"/>
      <w:pPr>
        <w:ind w:left="6034" w:hanging="360"/>
      </w:pPr>
      <w:rPr>
        <w:rFonts w:hint="default"/>
      </w:rPr>
    </w:lvl>
    <w:lvl w:ilvl="6" w:tplc="29D076C2">
      <w:numFmt w:val="bullet"/>
      <w:lvlText w:val="•"/>
      <w:lvlJc w:val="left"/>
      <w:pPr>
        <w:ind w:left="7014" w:hanging="360"/>
      </w:pPr>
      <w:rPr>
        <w:rFonts w:hint="default"/>
      </w:rPr>
    </w:lvl>
    <w:lvl w:ilvl="7" w:tplc="81F88670">
      <w:numFmt w:val="bullet"/>
      <w:lvlText w:val="•"/>
      <w:lvlJc w:val="left"/>
      <w:pPr>
        <w:ind w:left="7994" w:hanging="360"/>
      </w:pPr>
      <w:rPr>
        <w:rFonts w:hint="default"/>
      </w:rPr>
    </w:lvl>
    <w:lvl w:ilvl="8" w:tplc="FB30E4A4">
      <w:numFmt w:val="bullet"/>
      <w:lvlText w:val="•"/>
      <w:lvlJc w:val="left"/>
      <w:pPr>
        <w:ind w:left="8974" w:hanging="360"/>
      </w:pPr>
      <w:rPr>
        <w:rFonts w:hint="default"/>
      </w:rPr>
    </w:lvl>
  </w:abstractNum>
  <w:abstractNum w:abstractNumId="28" w15:restartNumberingAfterBreak="0">
    <w:nsid w:val="5C340C8D"/>
    <w:multiLevelType w:val="multilevel"/>
    <w:tmpl w:val="46823ECA"/>
    <w:lvl w:ilvl="0">
      <w:start w:val="6"/>
      <w:numFmt w:val="decimal"/>
      <w:lvlText w:val="%1"/>
      <w:lvlJc w:val="left"/>
      <w:pPr>
        <w:ind w:left="360" w:hanging="360"/>
      </w:pPr>
      <w:rPr>
        <w:rFonts w:hint="default"/>
        <w:w w:val="105"/>
      </w:rPr>
    </w:lvl>
    <w:lvl w:ilvl="1">
      <w:start w:val="6"/>
      <w:numFmt w:val="decimal"/>
      <w:lvlText w:val="%1.%2"/>
      <w:lvlJc w:val="left"/>
      <w:pPr>
        <w:ind w:left="473" w:hanging="360"/>
      </w:pPr>
      <w:rPr>
        <w:rFonts w:hint="default"/>
        <w:w w:val="105"/>
      </w:rPr>
    </w:lvl>
    <w:lvl w:ilvl="2">
      <w:start w:val="1"/>
      <w:numFmt w:val="decimal"/>
      <w:lvlText w:val="%1.%2.%3"/>
      <w:lvlJc w:val="left"/>
      <w:pPr>
        <w:ind w:left="946" w:hanging="720"/>
      </w:pPr>
      <w:rPr>
        <w:rFonts w:hint="default"/>
        <w:w w:val="105"/>
      </w:rPr>
    </w:lvl>
    <w:lvl w:ilvl="3">
      <w:start w:val="1"/>
      <w:numFmt w:val="decimal"/>
      <w:lvlText w:val="%1.%2.%3.%4"/>
      <w:lvlJc w:val="left"/>
      <w:pPr>
        <w:ind w:left="1059" w:hanging="720"/>
      </w:pPr>
      <w:rPr>
        <w:rFonts w:hint="default"/>
        <w:w w:val="105"/>
      </w:rPr>
    </w:lvl>
    <w:lvl w:ilvl="4">
      <w:start w:val="1"/>
      <w:numFmt w:val="decimal"/>
      <w:lvlText w:val="%1.%2.%3.%4.%5"/>
      <w:lvlJc w:val="left"/>
      <w:pPr>
        <w:ind w:left="1532" w:hanging="1080"/>
      </w:pPr>
      <w:rPr>
        <w:rFonts w:hint="default"/>
        <w:w w:val="105"/>
      </w:rPr>
    </w:lvl>
    <w:lvl w:ilvl="5">
      <w:start w:val="1"/>
      <w:numFmt w:val="decimal"/>
      <w:lvlText w:val="%1.%2.%3.%4.%5.%6"/>
      <w:lvlJc w:val="left"/>
      <w:pPr>
        <w:ind w:left="1645" w:hanging="1080"/>
      </w:pPr>
      <w:rPr>
        <w:rFonts w:hint="default"/>
        <w:w w:val="105"/>
      </w:rPr>
    </w:lvl>
    <w:lvl w:ilvl="6">
      <w:start w:val="1"/>
      <w:numFmt w:val="decimal"/>
      <w:lvlText w:val="%1.%2.%3.%4.%5.%6.%7"/>
      <w:lvlJc w:val="left"/>
      <w:pPr>
        <w:ind w:left="2118" w:hanging="1440"/>
      </w:pPr>
      <w:rPr>
        <w:rFonts w:hint="default"/>
        <w:w w:val="105"/>
      </w:rPr>
    </w:lvl>
    <w:lvl w:ilvl="7">
      <w:start w:val="1"/>
      <w:numFmt w:val="decimal"/>
      <w:lvlText w:val="%1.%2.%3.%4.%5.%6.%7.%8"/>
      <w:lvlJc w:val="left"/>
      <w:pPr>
        <w:ind w:left="2231" w:hanging="1440"/>
      </w:pPr>
      <w:rPr>
        <w:rFonts w:hint="default"/>
        <w:w w:val="105"/>
      </w:rPr>
    </w:lvl>
    <w:lvl w:ilvl="8">
      <w:start w:val="1"/>
      <w:numFmt w:val="decimal"/>
      <w:lvlText w:val="%1.%2.%3.%4.%5.%6.%7.%8.%9"/>
      <w:lvlJc w:val="left"/>
      <w:pPr>
        <w:ind w:left="2704" w:hanging="1800"/>
      </w:pPr>
      <w:rPr>
        <w:rFonts w:hint="default"/>
        <w:w w:val="105"/>
      </w:rPr>
    </w:lvl>
  </w:abstractNum>
  <w:abstractNum w:abstractNumId="29" w15:restartNumberingAfterBreak="0">
    <w:nsid w:val="5CB43419"/>
    <w:multiLevelType w:val="hybridMultilevel"/>
    <w:tmpl w:val="3188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AF0EA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5A0CE2"/>
    <w:multiLevelType w:val="hybridMultilevel"/>
    <w:tmpl w:val="DA44E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78F26FC"/>
    <w:multiLevelType w:val="hybridMultilevel"/>
    <w:tmpl w:val="AD32EFA2"/>
    <w:lvl w:ilvl="0" w:tplc="D608A41A">
      <w:numFmt w:val="bullet"/>
      <w:lvlText w:val="•"/>
      <w:lvlJc w:val="left"/>
      <w:pPr>
        <w:ind w:left="1078" w:hanging="358"/>
      </w:pPr>
      <w:rPr>
        <w:rFonts w:ascii="Tahoma" w:eastAsia="Tahoma" w:hAnsi="Tahoma" w:cs="Tahoma" w:hint="default"/>
        <w:w w:val="127"/>
        <w:sz w:val="22"/>
        <w:szCs w:val="22"/>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33" w15:restartNumberingAfterBreak="0">
    <w:nsid w:val="69650E8D"/>
    <w:multiLevelType w:val="hybridMultilevel"/>
    <w:tmpl w:val="C302A7B2"/>
    <w:lvl w:ilvl="0" w:tplc="D608A41A">
      <w:numFmt w:val="bullet"/>
      <w:lvlText w:val="•"/>
      <w:lvlJc w:val="left"/>
      <w:pPr>
        <w:ind w:left="1187" w:hanging="358"/>
      </w:pPr>
      <w:rPr>
        <w:rFonts w:ascii="Tahoma" w:eastAsia="Tahoma" w:hAnsi="Tahoma" w:cs="Tahoma" w:hint="default"/>
        <w:w w:val="127"/>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67167B"/>
    <w:multiLevelType w:val="multilevel"/>
    <w:tmpl w:val="3CEA3EFE"/>
    <w:lvl w:ilvl="0">
      <w:start w:val="10"/>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6B25B4"/>
    <w:multiLevelType w:val="hybridMultilevel"/>
    <w:tmpl w:val="3A60FA2C"/>
    <w:lvl w:ilvl="0" w:tplc="D608A41A">
      <w:numFmt w:val="bullet"/>
      <w:lvlText w:val="•"/>
      <w:lvlJc w:val="left"/>
      <w:pPr>
        <w:ind w:left="1078" w:hanging="358"/>
      </w:pPr>
      <w:rPr>
        <w:rFonts w:ascii="Tahoma" w:eastAsia="Tahoma" w:hAnsi="Tahoma" w:cs="Tahoma" w:hint="default"/>
        <w:w w:val="127"/>
        <w:sz w:val="22"/>
        <w:szCs w:val="22"/>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36" w15:restartNumberingAfterBreak="0">
    <w:nsid w:val="6D48259A"/>
    <w:multiLevelType w:val="hybridMultilevel"/>
    <w:tmpl w:val="80EAF6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093023C"/>
    <w:multiLevelType w:val="hybridMultilevel"/>
    <w:tmpl w:val="D5C0A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1993F41"/>
    <w:multiLevelType w:val="hybridMultilevel"/>
    <w:tmpl w:val="E9109C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4F94641"/>
    <w:multiLevelType w:val="hybridMultilevel"/>
    <w:tmpl w:val="FAF2CE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7990041"/>
    <w:multiLevelType w:val="hybridMultilevel"/>
    <w:tmpl w:val="DDC2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C622AB"/>
    <w:multiLevelType w:val="hybridMultilevel"/>
    <w:tmpl w:val="4CA6CB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C134867"/>
    <w:multiLevelType w:val="hybridMultilevel"/>
    <w:tmpl w:val="D2EC45B2"/>
    <w:lvl w:ilvl="0" w:tplc="08090001">
      <w:start w:val="1"/>
      <w:numFmt w:val="bullet"/>
      <w:lvlText w:val=""/>
      <w:lvlJc w:val="left"/>
      <w:pPr>
        <w:ind w:left="1080" w:hanging="360"/>
      </w:pPr>
      <w:rPr>
        <w:rFonts w:ascii="Symbol" w:hAnsi="Symbol" w:hint="default"/>
      </w:rPr>
    </w:lvl>
    <w:lvl w:ilvl="1" w:tplc="C3B470EC">
      <w:numFmt w:val="bullet"/>
      <w:lvlText w:val="•"/>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1704913">
    <w:abstractNumId w:val="31"/>
  </w:num>
  <w:num w:numId="2" w16cid:durableId="1488982533">
    <w:abstractNumId w:val="29"/>
  </w:num>
  <w:num w:numId="3" w16cid:durableId="149443453">
    <w:abstractNumId w:val="9"/>
  </w:num>
  <w:num w:numId="4" w16cid:durableId="820583486">
    <w:abstractNumId w:val="40"/>
  </w:num>
  <w:num w:numId="5" w16cid:durableId="1879970125">
    <w:abstractNumId w:val="5"/>
  </w:num>
  <w:num w:numId="6" w16cid:durableId="1994215625">
    <w:abstractNumId w:val="20"/>
  </w:num>
  <w:num w:numId="7" w16cid:durableId="1993244346">
    <w:abstractNumId w:val="23"/>
  </w:num>
  <w:num w:numId="8" w16cid:durableId="1899508225">
    <w:abstractNumId w:val="32"/>
  </w:num>
  <w:num w:numId="9" w16cid:durableId="1179193309">
    <w:abstractNumId w:val="14"/>
  </w:num>
  <w:num w:numId="10" w16cid:durableId="1107046571">
    <w:abstractNumId w:val="38"/>
  </w:num>
  <w:num w:numId="11" w16cid:durableId="971448549">
    <w:abstractNumId w:val="3"/>
  </w:num>
  <w:num w:numId="12" w16cid:durableId="828518460">
    <w:abstractNumId w:val="39"/>
  </w:num>
  <w:num w:numId="13" w16cid:durableId="169569568">
    <w:abstractNumId w:val="27"/>
  </w:num>
  <w:num w:numId="14" w16cid:durableId="1567378731">
    <w:abstractNumId w:val="10"/>
  </w:num>
  <w:num w:numId="15" w16cid:durableId="1042632436">
    <w:abstractNumId w:val="42"/>
  </w:num>
  <w:num w:numId="16" w16cid:durableId="973024129">
    <w:abstractNumId w:val="33"/>
  </w:num>
  <w:num w:numId="17" w16cid:durableId="505294065">
    <w:abstractNumId w:val="24"/>
  </w:num>
  <w:num w:numId="18" w16cid:durableId="1133332986">
    <w:abstractNumId w:val="28"/>
  </w:num>
  <w:num w:numId="19" w16cid:durableId="958141642">
    <w:abstractNumId w:val="35"/>
  </w:num>
  <w:num w:numId="20" w16cid:durableId="806623983">
    <w:abstractNumId w:val="22"/>
  </w:num>
  <w:num w:numId="21" w16cid:durableId="1766805226">
    <w:abstractNumId w:val="12"/>
  </w:num>
  <w:num w:numId="22" w16cid:durableId="982200318">
    <w:abstractNumId w:val="1"/>
  </w:num>
  <w:num w:numId="23" w16cid:durableId="1532036613">
    <w:abstractNumId w:val="15"/>
  </w:num>
  <w:num w:numId="24" w16cid:durableId="539170771">
    <w:abstractNumId w:val="41"/>
  </w:num>
  <w:num w:numId="25" w16cid:durableId="1075395520">
    <w:abstractNumId w:val="34"/>
  </w:num>
  <w:num w:numId="26" w16cid:durableId="88046422">
    <w:abstractNumId w:val="37"/>
  </w:num>
  <w:num w:numId="27" w16cid:durableId="1597901789">
    <w:abstractNumId w:val="11"/>
  </w:num>
  <w:num w:numId="28" w16cid:durableId="1770658092">
    <w:abstractNumId w:val="2"/>
  </w:num>
  <w:num w:numId="29" w16cid:durableId="910969191">
    <w:abstractNumId w:val="16"/>
  </w:num>
  <w:num w:numId="30" w16cid:durableId="23482381">
    <w:abstractNumId w:val="4"/>
  </w:num>
  <w:num w:numId="31" w16cid:durableId="954756405">
    <w:abstractNumId w:val="30"/>
  </w:num>
  <w:num w:numId="32" w16cid:durableId="1181312109">
    <w:abstractNumId w:val="0"/>
  </w:num>
  <w:num w:numId="33" w16cid:durableId="1919317285">
    <w:abstractNumId w:val="25"/>
  </w:num>
  <w:num w:numId="34" w16cid:durableId="1940259604">
    <w:abstractNumId w:val="17"/>
  </w:num>
  <w:num w:numId="35" w16cid:durableId="1582564032">
    <w:abstractNumId w:val="26"/>
  </w:num>
  <w:num w:numId="36" w16cid:durableId="1209486248">
    <w:abstractNumId w:val="18"/>
  </w:num>
  <w:num w:numId="37" w16cid:durableId="406852084">
    <w:abstractNumId w:val="36"/>
  </w:num>
  <w:num w:numId="38" w16cid:durableId="43675315">
    <w:abstractNumId w:val="21"/>
  </w:num>
  <w:num w:numId="39" w16cid:durableId="675419175">
    <w:abstractNumId w:val="13"/>
  </w:num>
  <w:num w:numId="40" w16cid:durableId="1506164532">
    <w:abstractNumId w:val="7"/>
  </w:num>
  <w:num w:numId="41" w16cid:durableId="1845434309">
    <w:abstractNumId w:val="6"/>
  </w:num>
  <w:num w:numId="42" w16cid:durableId="477460425">
    <w:abstractNumId w:val="19"/>
  </w:num>
  <w:num w:numId="43" w16cid:durableId="1013721481">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C9"/>
    <w:rsid w:val="00003232"/>
    <w:rsid w:val="000049A8"/>
    <w:rsid w:val="00046082"/>
    <w:rsid w:val="00046180"/>
    <w:rsid w:val="00055F56"/>
    <w:rsid w:val="0005782F"/>
    <w:rsid w:val="000622DE"/>
    <w:rsid w:val="00064E20"/>
    <w:rsid w:val="00076DA9"/>
    <w:rsid w:val="000902D1"/>
    <w:rsid w:val="00093C36"/>
    <w:rsid w:val="000A16F4"/>
    <w:rsid w:val="000A5285"/>
    <w:rsid w:val="000A6D2C"/>
    <w:rsid w:val="000B501F"/>
    <w:rsid w:val="000B5C48"/>
    <w:rsid w:val="000C5544"/>
    <w:rsid w:val="000C604C"/>
    <w:rsid w:val="000D1E81"/>
    <w:rsid w:val="000D33AF"/>
    <w:rsid w:val="000F511D"/>
    <w:rsid w:val="00103D2A"/>
    <w:rsid w:val="00105F4B"/>
    <w:rsid w:val="001062CD"/>
    <w:rsid w:val="00107B2B"/>
    <w:rsid w:val="001101CD"/>
    <w:rsid w:val="00117FCC"/>
    <w:rsid w:val="001232F3"/>
    <w:rsid w:val="00125633"/>
    <w:rsid w:val="00137013"/>
    <w:rsid w:val="001509B2"/>
    <w:rsid w:val="0015281F"/>
    <w:rsid w:val="00155D72"/>
    <w:rsid w:val="00160930"/>
    <w:rsid w:val="00175031"/>
    <w:rsid w:val="001870C7"/>
    <w:rsid w:val="001A7A34"/>
    <w:rsid w:val="001B0894"/>
    <w:rsid w:val="001C09B9"/>
    <w:rsid w:val="001E5E35"/>
    <w:rsid w:val="001F08DD"/>
    <w:rsid w:val="001F3281"/>
    <w:rsid w:val="00211038"/>
    <w:rsid w:val="00213AA0"/>
    <w:rsid w:val="00214ED0"/>
    <w:rsid w:val="00221CCB"/>
    <w:rsid w:val="002265EA"/>
    <w:rsid w:val="00227700"/>
    <w:rsid w:val="00236CEC"/>
    <w:rsid w:val="002371E8"/>
    <w:rsid w:val="00244606"/>
    <w:rsid w:val="00255131"/>
    <w:rsid w:val="0025552E"/>
    <w:rsid w:val="00290527"/>
    <w:rsid w:val="002A00E0"/>
    <w:rsid w:val="002A130A"/>
    <w:rsid w:val="002C215A"/>
    <w:rsid w:val="002C71F4"/>
    <w:rsid w:val="002D0656"/>
    <w:rsid w:val="002D1BF2"/>
    <w:rsid w:val="002E2DC8"/>
    <w:rsid w:val="002E6B86"/>
    <w:rsid w:val="00315355"/>
    <w:rsid w:val="0032519B"/>
    <w:rsid w:val="00325635"/>
    <w:rsid w:val="00331926"/>
    <w:rsid w:val="0034177A"/>
    <w:rsid w:val="00343214"/>
    <w:rsid w:val="0034407D"/>
    <w:rsid w:val="003454A6"/>
    <w:rsid w:val="00357B49"/>
    <w:rsid w:val="00366EE2"/>
    <w:rsid w:val="00392AB2"/>
    <w:rsid w:val="003938B3"/>
    <w:rsid w:val="003A1497"/>
    <w:rsid w:val="003A4BD5"/>
    <w:rsid w:val="003A56D2"/>
    <w:rsid w:val="003D2834"/>
    <w:rsid w:val="003E4B85"/>
    <w:rsid w:val="003E77DC"/>
    <w:rsid w:val="003E7BF9"/>
    <w:rsid w:val="003F0834"/>
    <w:rsid w:val="003F2764"/>
    <w:rsid w:val="00403914"/>
    <w:rsid w:val="00406568"/>
    <w:rsid w:val="00407F61"/>
    <w:rsid w:val="004154BB"/>
    <w:rsid w:val="00423C25"/>
    <w:rsid w:val="00443451"/>
    <w:rsid w:val="00453242"/>
    <w:rsid w:val="00460448"/>
    <w:rsid w:val="00467239"/>
    <w:rsid w:val="00472575"/>
    <w:rsid w:val="00474537"/>
    <w:rsid w:val="00476475"/>
    <w:rsid w:val="00490B13"/>
    <w:rsid w:val="00490F06"/>
    <w:rsid w:val="00494F1A"/>
    <w:rsid w:val="004A6354"/>
    <w:rsid w:val="004A7321"/>
    <w:rsid w:val="004B03A0"/>
    <w:rsid w:val="004B1C98"/>
    <w:rsid w:val="004C32D3"/>
    <w:rsid w:val="004D258B"/>
    <w:rsid w:val="004D2773"/>
    <w:rsid w:val="004D2BBD"/>
    <w:rsid w:val="004E21EF"/>
    <w:rsid w:val="004F233A"/>
    <w:rsid w:val="004F6BEB"/>
    <w:rsid w:val="00503384"/>
    <w:rsid w:val="00504366"/>
    <w:rsid w:val="00517594"/>
    <w:rsid w:val="00524825"/>
    <w:rsid w:val="00524F09"/>
    <w:rsid w:val="005254BF"/>
    <w:rsid w:val="00531D56"/>
    <w:rsid w:val="00535AB7"/>
    <w:rsid w:val="0054182B"/>
    <w:rsid w:val="00555AFB"/>
    <w:rsid w:val="00572903"/>
    <w:rsid w:val="005818C7"/>
    <w:rsid w:val="005861D1"/>
    <w:rsid w:val="005904E8"/>
    <w:rsid w:val="005908D6"/>
    <w:rsid w:val="00590D7E"/>
    <w:rsid w:val="0059656D"/>
    <w:rsid w:val="005A33E8"/>
    <w:rsid w:val="005A6F0F"/>
    <w:rsid w:val="005A72B6"/>
    <w:rsid w:val="005A7D40"/>
    <w:rsid w:val="005C5D8C"/>
    <w:rsid w:val="005C67C4"/>
    <w:rsid w:val="005D06F0"/>
    <w:rsid w:val="005D21F6"/>
    <w:rsid w:val="005D6A50"/>
    <w:rsid w:val="005D7583"/>
    <w:rsid w:val="005E181E"/>
    <w:rsid w:val="005E6B73"/>
    <w:rsid w:val="005E7129"/>
    <w:rsid w:val="005F54BF"/>
    <w:rsid w:val="006059E8"/>
    <w:rsid w:val="006143F0"/>
    <w:rsid w:val="00615562"/>
    <w:rsid w:val="00616C5E"/>
    <w:rsid w:val="006241C4"/>
    <w:rsid w:val="00626A05"/>
    <w:rsid w:val="00627265"/>
    <w:rsid w:val="00637E7D"/>
    <w:rsid w:val="0064022C"/>
    <w:rsid w:val="00643342"/>
    <w:rsid w:val="00643435"/>
    <w:rsid w:val="00647B09"/>
    <w:rsid w:val="00665ED2"/>
    <w:rsid w:val="0066798C"/>
    <w:rsid w:val="00667C36"/>
    <w:rsid w:val="006A26AC"/>
    <w:rsid w:val="006B242D"/>
    <w:rsid w:val="006E2541"/>
    <w:rsid w:val="006E45BC"/>
    <w:rsid w:val="00715CBF"/>
    <w:rsid w:val="00715E2D"/>
    <w:rsid w:val="0073327E"/>
    <w:rsid w:val="00742EAB"/>
    <w:rsid w:val="00745FC5"/>
    <w:rsid w:val="007513E5"/>
    <w:rsid w:val="0075475B"/>
    <w:rsid w:val="0078245F"/>
    <w:rsid w:val="007833DF"/>
    <w:rsid w:val="00783B40"/>
    <w:rsid w:val="007863E1"/>
    <w:rsid w:val="007A363E"/>
    <w:rsid w:val="007A7147"/>
    <w:rsid w:val="007B633C"/>
    <w:rsid w:val="007B7A5E"/>
    <w:rsid w:val="007C0E4C"/>
    <w:rsid w:val="007D1603"/>
    <w:rsid w:val="007D6A77"/>
    <w:rsid w:val="007E0051"/>
    <w:rsid w:val="007E2551"/>
    <w:rsid w:val="007E3777"/>
    <w:rsid w:val="007F2381"/>
    <w:rsid w:val="008039E6"/>
    <w:rsid w:val="00804519"/>
    <w:rsid w:val="00821056"/>
    <w:rsid w:val="00833A02"/>
    <w:rsid w:val="00834103"/>
    <w:rsid w:val="008406DE"/>
    <w:rsid w:val="00856056"/>
    <w:rsid w:val="00861186"/>
    <w:rsid w:val="00890BCE"/>
    <w:rsid w:val="008A0896"/>
    <w:rsid w:val="008C2597"/>
    <w:rsid w:val="008C5596"/>
    <w:rsid w:val="008D3B0A"/>
    <w:rsid w:val="008D6D65"/>
    <w:rsid w:val="008E02F4"/>
    <w:rsid w:val="008E1566"/>
    <w:rsid w:val="008E6FEC"/>
    <w:rsid w:val="008F3C4F"/>
    <w:rsid w:val="008F706D"/>
    <w:rsid w:val="00911778"/>
    <w:rsid w:val="00920B06"/>
    <w:rsid w:val="009251EE"/>
    <w:rsid w:val="009327FD"/>
    <w:rsid w:val="009467FB"/>
    <w:rsid w:val="00950CCD"/>
    <w:rsid w:val="00963E8F"/>
    <w:rsid w:val="0096555D"/>
    <w:rsid w:val="00971B14"/>
    <w:rsid w:val="00971BCC"/>
    <w:rsid w:val="0098061E"/>
    <w:rsid w:val="009965E0"/>
    <w:rsid w:val="009A6B8C"/>
    <w:rsid w:val="009B211F"/>
    <w:rsid w:val="009B413A"/>
    <w:rsid w:val="009B421C"/>
    <w:rsid w:val="009B5940"/>
    <w:rsid w:val="009C5B3E"/>
    <w:rsid w:val="009D383B"/>
    <w:rsid w:val="009E2AD0"/>
    <w:rsid w:val="009E4345"/>
    <w:rsid w:val="009F35DD"/>
    <w:rsid w:val="009F5DAF"/>
    <w:rsid w:val="00A024BE"/>
    <w:rsid w:val="00A07D83"/>
    <w:rsid w:val="00A12215"/>
    <w:rsid w:val="00A263C9"/>
    <w:rsid w:val="00A379DA"/>
    <w:rsid w:val="00A519FF"/>
    <w:rsid w:val="00A53148"/>
    <w:rsid w:val="00A666A7"/>
    <w:rsid w:val="00A66FBE"/>
    <w:rsid w:val="00AA4891"/>
    <w:rsid w:val="00AB493F"/>
    <w:rsid w:val="00AD33A1"/>
    <w:rsid w:val="00AD34CE"/>
    <w:rsid w:val="00AD453A"/>
    <w:rsid w:val="00AD58C4"/>
    <w:rsid w:val="00AF45B2"/>
    <w:rsid w:val="00AF5CFF"/>
    <w:rsid w:val="00B0631A"/>
    <w:rsid w:val="00B14236"/>
    <w:rsid w:val="00B3517F"/>
    <w:rsid w:val="00B36345"/>
    <w:rsid w:val="00B402C1"/>
    <w:rsid w:val="00B46B8B"/>
    <w:rsid w:val="00B475D8"/>
    <w:rsid w:val="00B51405"/>
    <w:rsid w:val="00B61E14"/>
    <w:rsid w:val="00B6568B"/>
    <w:rsid w:val="00B951E6"/>
    <w:rsid w:val="00BA159E"/>
    <w:rsid w:val="00BB3656"/>
    <w:rsid w:val="00BC3867"/>
    <w:rsid w:val="00BD05A8"/>
    <w:rsid w:val="00BD5BAA"/>
    <w:rsid w:val="00BE292B"/>
    <w:rsid w:val="00C01E64"/>
    <w:rsid w:val="00C209EC"/>
    <w:rsid w:val="00C327B6"/>
    <w:rsid w:val="00C45828"/>
    <w:rsid w:val="00C45928"/>
    <w:rsid w:val="00C47310"/>
    <w:rsid w:val="00C53A9B"/>
    <w:rsid w:val="00C91DD1"/>
    <w:rsid w:val="00C93035"/>
    <w:rsid w:val="00C93AB1"/>
    <w:rsid w:val="00C954FF"/>
    <w:rsid w:val="00CA14FB"/>
    <w:rsid w:val="00CA2F46"/>
    <w:rsid w:val="00CA3753"/>
    <w:rsid w:val="00CA56B4"/>
    <w:rsid w:val="00CB1572"/>
    <w:rsid w:val="00CB2B00"/>
    <w:rsid w:val="00CB3204"/>
    <w:rsid w:val="00CE48AC"/>
    <w:rsid w:val="00CF2212"/>
    <w:rsid w:val="00CF2638"/>
    <w:rsid w:val="00D10149"/>
    <w:rsid w:val="00D2724E"/>
    <w:rsid w:val="00D31C0B"/>
    <w:rsid w:val="00D40C3F"/>
    <w:rsid w:val="00D41679"/>
    <w:rsid w:val="00D44F90"/>
    <w:rsid w:val="00D60A00"/>
    <w:rsid w:val="00D61E37"/>
    <w:rsid w:val="00D64695"/>
    <w:rsid w:val="00D66DFA"/>
    <w:rsid w:val="00D8765E"/>
    <w:rsid w:val="00DA4DA0"/>
    <w:rsid w:val="00DC69D5"/>
    <w:rsid w:val="00DC6B6F"/>
    <w:rsid w:val="00DF0E6A"/>
    <w:rsid w:val="00DF37CF"/>
    <w:rsid w:val="00E11614"/>
    <w:rsid w:val="00E14E1A"/>
    <w:rsid w:val="00E207F3"/>
    <w:rsid w:val="00E22316"/>
    <w:rsid w:val="00E37D69"/>
    <w:rsid w:val="00E43CD1"/>
    <w:rsid w:val="00E44E86"/>
    <w:rsid w:val="00E51CC8"/>
    <w:rsid w:val="00E61D07"/>
    <w:rsid w:val="00E66C57"/>
    <w:rsid w:val="00E70479"/>
    <w:rsid w:val="00E751BB"/>
    <w:rsid w:val="00E81924"/>
    <w:rsid w:val="00E85282"/>
    <w:rsid w:val="00E93B14"/>
    <w:rsid w:val="00E95C05"/>
    <w:rsid w:val="00E95D50"/>
    <w:rsid w:val="00EA65D4"/>
    <w:rsid w:val="00EB6042"/>
    <w:rsid w:val="00EB7D61"/>
    <w:rsid w:val="00EC7099"/>
    <w:rsid w:val="00ED5973"/>
    <w:rsid w:val="00EE276F"/>
    <w:rsid w:val="00EE69D0"/>
    <w:rsid w:val="00EF02DE"/>
    <w:rsid w:val="00EF12F4"/>
    <w:rsid w:val="00EF25E4"/>
    <w:rsid w:val="00F0449D"/>
    <w:rsid w:val="00F05049"/>
    <w:rsid w:val="00F1213E"/>
    <w:rsid w:val="00F126FC"/>
    <w:rsid w:val="00F25745"/>
    <w:rsid w:val="00F27AEF"/>
    <w:rsid w:val="00F3408E"/>
    <w:rsid w:val="00F44B37"/>
    <w:rsid w:val="00F45A4E"/>
    <w:rsid w:val="00F47760"/>
    <w:rsid w:val="00F52DFF"/>
    <w:rsid w:val="00F530D3"/>
    <w:rsid w:val="00F563E5"/>
    <w:rsid w:val="00F57198"/>
    <w:rsid w:val="00F57383"/>
    <w:rsid w:val="00F72A84"/>
    <w:rsid w:val="00F82EC8"/>
    <w:rsid w:val="00F9131A"/>
    <w:rsid w:val="00F95D57"/>
    <w:rsid w:val="00FA0741"/>
    <w:rsid w:val="00FA79EE"/>
    <w:rsid w:val="00FC0A64"/>
    <w:rsid w:val="00FC4103"/>
    <w:rsid w:val="00FD0FCE"/>
    <w:rsid w:val="00FE4948"/>
    <w:rsid w:val="00FE5F63"/>
    <w:rsid w:val="00FE6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CB38C"/>
  <w15:chartTrackingRefBased/>
  <w15:docId w15:val="{BAD26E69-B76E-464E-9A32-64BB73D4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F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242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en-GB"/>
    </w:rPr>
  </w:style>
  <w:style w:type="paragraph" w:styleId="Heading3">
    <w:name w:val="heading 3"/>
    <w:basedOn w:val="Normal"/>
    <w:next w:val="Normal"/>
    <w:link w:val="Heading3Char"/>
    <w:uiPriority w:val="9"/>
    <w:semiHidden/>
    <w:unhideWhenUsed/>
    <w:qFormat/>
    <w:rsid w:val="000C60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3C9"/>
    <w:pPr>
      <w:ind w:left="720"/>
      <w:contextualSpacing/>
    </w:pPr>
  </w:style>
  <w:style w:type="character" w:styleId="Hyperlink">
    <w:name w:val="Hyperlink"/>
    <w:basedOn w:val="DefaultParagraphFont"/>
    <w:uiPriority w:val="99"/>
    <w:unhideWhenUsed/>
    <w:rsid w:val="00A263C9"/>
    <w:rPr>
      <w:color w:val="0563C1" w:themeColor="hyperlink"/>
      <w:u w:val="single"/>
    </w:rPr>
  </w:style>
  <w:style w:type="character" w:styleId="UnresolvedMention">
    <w:name w:val="Unresolved Mention"/>
    <w:basedOn w:val="DefaultParagraphFont"/>
    <w:uiPriority w:val="99"/>
    <w:semiHidden/>
    <w:unhideWhenUsed/>
    <w:rsid w:val="00A263C9"/>
    <w:rPr>
      <w:color w:val="605E5C"/>
      <w:shd w:val="clear" w:color="auto" w:fill="E1DFDD"/>
    </w:rPr>
  </w:style>
  <w:style w:type="paragraph" w:customStyle="1" w:styleId="Title1">
    <w:name w:val="Title 1"/>
    <w:basedOn w:val="Heading1"/>
    <w:link w:val="Title1Char"/>
    <w:autoRedefine/>
    <w:qFormat/>
    <w:rsid w:val="001062CD"/>
    <w:pPr>
      <w:spacing w:before="0" w:line="240" w:lineRule="auto"/>
      <w:contextualSpacing/>
      <w:jc w:val="center"/>
    </w:pPr>
    <w:rPr>
      <w:rFonts w:ascii="Arial" w:eastAsia="MS Gothic" w:hAnsi="Arial" w:cs="Arial"/>
      <w:b/>
      <w:color w:val="auto"/>
      <w:sz w:val="96"/>
      <w:szCs w:val="96"/>
      <w:lang w:val="en-US"/>
    </w:rPr>
  </w:style>
  <w:style w:type="character" w:customStyle="1" w:styleId="Title1Char">
    <w:name w:val="Title 1 Char"/>
    <w:link w:val="Title1"/>
    <w:rsid w:val="001062CD"/>
    <w:rPr>
      <w:rFonts w:ascii="Arial" w:eastAsia="MS Gothic" w:hAnsi="Arial" w:cs="Arial"/>
      <w:b/>
      <w:sz w:val="96"/>
      <w:szCs w:val="96"/>
      <w:lang w:val="en-US"/>
    </w:rPr>
  </w:style>
  <w:style w:type="character" w:customStyle="1" w:styleId="Heading1Char">
    <w:name w:val="Heading 1 Char"/>
    <w:basedOn w:val="DefaultParagraphFont"/>
    <w:link w:val="Heading1"/>
    <w:uiPriority w:val="9"/>
    <w:rsid w:val="00D44F9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A07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B242D"/>
    <w:rPr>
      <w:rFonts w:asciiTheme="majorHAnsi" w:eastAsiaTheme="majorEastAsia" w:hAnsiTheme="majorHAnsi" w:cstheme="majorBidi"/>
      <w:color w:val="2F5496" w:themeColor="accent1" w:themeShade="BF"/>
      <w:sz w:val="26"/>
      <w:szCs w:val="26"/>
      <w:lang w:eastAsia="en-GB"/>
    </w:rPr>
  </w:style>
  <w:style w:type="paragraph" w:customStyle="1" w:styleId="Default">
    <w:name w:val="Default"/>
    <w:rsid w:val="000049A8"/>
    <w:pPr>
      <w:autoSpaceDE w:val="0"/>
      <w:autoSpaceDN w:val="0"/>
      <w:adjustRightInd w:val="0"/>
      <w:spacing w:after="0" w:line="240" w:lineRule="auto"/>
    </w:pPr>
    <w:rPr>
      <w:rFonts w:ascii="Tahoma" w:hAnsi="Tahoma" w:cs="Tahoma"/>
      <w:color w:val="000000"/>
      <w:sz w:val="24"/>
      <w:szCs w:val="24"/>
    </w:rPr>
  </w:style>
  <w:style w:type="paragraph" w:styleId="BodyText">
    <w:name w:val="Body Text"/>
    <w:basedOn w:val="Normal"/>
    <w:link w:val="BodyTextChar"/>
    <w:uiPriority w:val="1"/>
    <w:qFormat/>
    <w:rsid w:val="003F2764"/>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uiPriority w:val="1"/>
    <w:rsid w:val="003F2764"/>
    <w:rPr>
      <w:rFonts w:ascii="Times New Roman" w:eastAsia="Times New Roman" w:hAnsi="Times New Roman" w:cs="Times New Roman"/>
      <w:sz w:val="24"/>
      <w:szCs w:val="24"/>
      <w:lang w:eastAsia="ar-SA"/>
    </w:rPr>
  </w:style>
  <w:style w:type="character" w:customStyle="1" w:styleId="Absatz-Standardschriftart">
    <w:name w:val="Absatz-Standardschriftart"/>
    <w:rsid w:val="00F52DFF"/>
  </w:style>
  <w:style w:type="character" w:customStyle="1" w:styleId="WW8Num1z0">
    <w:name w:val="WW8Num1z0"/>
    <w:rsid w:val="00F52DFF"/>
    <w:rPr>
      <w:rFonts w:ascii="Symbol" w:hAnsi="Symbol"/>
    </w:rPr>
  </w:style>
  <w:style w:type="character" w:customStyle="1" w:styleId="WW8Num1z1">
    <w:name w:val="WW8Num1z1"/>
    <w:rsid w:val="00F52DFF"/>
    <w:rPr>
      <w:rFonts w:ascii="Courier New" w:hAnsi="Courier New" w:cs="Courier New"/>
    </w:rPr>
  </w:style>
  <w:style w:type="character" w:customStyle="1" w:styleId="WW8Num1z2">
    <w:name w:val="WW8Num1z2"/>
    <w:rsid w:val="00F52DFF"/>
    <w:rPr>
      <w:rFonts w:ascii="Wingdings" w:hAnsi="Wingdings"/>
    </w:rPr>
  </w:style>
  <w:style w:type="character" w:customStyle="1" w:styleId="WW-DefaultParagraphFont">
    <w:name w:val="WW-Default Paragraph Font"/>
    <w:rsid w:val="00F52DFF"/>
  </w:style>
  <w:style w:type="paragraph" w:customStyle="1" w:styleId="Heading">
    <w:name w:val="Heading"/>
    <w:basedOn w:val="Normal"/>
    <w:next w:val="BodyText"/>
    <w:rsid w:val="00F52DFF"/>
    <w:pPr>
      <w:keepNext/>
      <w:suppressAutoHyphens/>
      <w:spacing w:before="240" w:after="120" w:line="240" w:lineRule="auto"/>
    </w:pPr>
    <w:rPr>
      <w:rFonts w:ascii="Arial" w:eastAsia="Arial Unicode MS" w:hAnsi="Arial" w:cs="Mangal"/>
      <w:sz w:val="28"/>
      <w:szCs w:val="28"/>
      <w:lang w:eastAsia="ar-SA"/>
    </w:rPr>
  </w:style>
  <w:style w:type="paragraph" w:styleId="List">
    <w:name w:val="List"/>
    <w:basedOn w:val="BodyText"/>
    <w:rsid w:val="00F52DFF"/>
    <w:rPr>
      <w:rFonts w:cs="Mangal"/>
    </w:rPr>
  </w:style>
  <w:style w:type="paragraph" w:styleId="Caption">
    <w:name w:val="caption"/>
    <w:basedOn w:val="Normal"/>
    <w:qFormat/>
    <w:rsid w:val="00F52DF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
    <w:rsid w:val="00F52DF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WW-Default">
    <w:name w:val="WW-Default"/>
    <w:rsid w:val="00F52DFF"/>
    <w:pPr>
      <w:widowControl w:val="0"/>
      <w:suppressAutoHyphens/>
      <w:autoSpaceDE w:val="0"/>
      <w:spacing w:after="0" w:line="240" w:lineRule="auto"/>
    </w:pPr>
    <w:rPr>
      <w:rFonts w:ascii="Times-New-Roman" w:eastAsia="Arial" w:hAnsi="Times-New-Roman" w:cs="Times-New-Roman"/>
      <w:color w:val="000000"/>
      <w:sz w:val="24"/>
      <w:szCs w:val="24"/>
      <w:lang w:eastAsia="ar-SA"/>
    </w:rPr>
  </w:style>
  <w:style w:type="paragraph" w:customStyle="1" w:styleId="Framecontents">
    <w:name w:val="Frame contents"/>
    <w:basedOn w:val="BodyText"/>
    <w:rsid w:val="00F52DFF"/>
  </w:style>
  <w:style w:type="paragraph" w:customStyle="1" w:styleId="TableContents">
    <w:name w:val="Table Contents"/>
    <w:basedOn w:val="Normal"/>
    <w:rsid w:val="00F52DF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F52DFF"/>
    <w:pPr>
      <w:jc w:val="center"/>
    </w:pPr>
    <w:rPr>
      <w:b/>
      <w:bCs/>
    </w:rPr>
  </w:style>
  <w:style w:type="paragraph" w:customStyle="1" w:styleId="TableParagraph">
    <w:name w:val="Table Paragraph"/>
    <w:basedOn w:val="Normal"/>
    <w:uiPriority w:val="1"/>
    <w:qFormat/>
    <w:rsid w:val="00F52DFF"/>
    <w:pPr>
      <w:widowControl w:val="0"/>
      <w:autoSpaceDE w:val="0"/>
      <w:autoSpaceDN w:val="0"/>
      <w:spacing w:before="73" w:after="0" w:line="240" w:lineRule="auto"/>
      <w:ind w:left="85"/>
    </w:pPr>
    <w:rPr>
      <w:rFonts w:ascii="Tahoma" w:eastAsia="Tahoma" w:hAnsi="Tahoma" w:cs="Tahoma"/>
      <w:lang w:val="en-US"/>
    </w:rPr>
  </w:style>
  <w:style w:type="paragraph" w:styleId="Header">
    <w:name w:val="header"/>
    <w:basedOn w:val="Normal"/>
    <w:link w:val="HeaderChar"/>
    <w:uiPriority w:val="99"/>
    <w:unhideWhenUsed/>
    <w:rsid w:val="00F52DFF"/>
    <w:pPr>
      <w:widowControl w:val="0"/>
      <w:tabs>
        <w:tab w:val="center" w:pos="4513"/>
        <w:tab w:val="right" w:pos="9026"/>
      </w:tabs>
      <w:autoSpaceDE w:val="0"/>
      <w:autoSpaceDN w:val="0"/>
      <w:spacing w:after="0" w:line="240" w:lineRule="auto"/>
    </w:pPr>
    <w:rPr>
      <w:rFonts w:ascii="Tahoma" w:eastAsia="Tahoma" w:hAnsi="Tahoma" w:cs="Tahoma"/>
      <w:lang w:val="en-US"/>
    </w:rPr>
  </w:style>
  <w:style w:type="character" w:customStyle="1" w:styleId="HeaderChar">
    <w:name w:val="Header Char"/>
    <w:basedOn w:val="DefaultParagraphFont"/>
    <w:link w:val="Header"/>
    <w:uiPriority w:val="99"/>
    <w:rsid w:val="00F52DFF"/>
    <w:rPr>
      <w:rFonts w:ascii="Tahoma" w:eastAsia="Tahoma" w:hAnsi="Tahoma" w:cs="Tahoma"/>
      <w:lang w:val="en-US"/>
    </w:rPr>
  </w:style>
  <w:style w:type="paragraph" w:styleId="Footer">
    <w:name w:val="footer"/>
    <w:basedOn w:val="Normal"/>
    <w:link w:val="FooterChar"/>
    <w:uiPriority w:val="99"/>
    <w:unhideWhenUsed/>
    <w:rsid w:val="00F52DFF"/>
    <w:pPr>
      <w:widowControl w:val="0"/>
      <w:tabs>
        <w:tab w:val="center" w:pos="4513"/>
        <w:tab w:val="right" w:pos="9026"/>
      </w:tabs>
      <w:autoSpaceDE w:val="0"/>
      <w:autoSpaceDN w:val="0"/>
      <w:spacing w:after="0" w:line="240" w:lineRule="auto"/>
    </w:pPr>
    <w:rPr>
      <w:rFonts w:ascii="Tahoma" w:eastAsia="Tahoma" w:hAnsi="Tahoma" w:cs="Tahoma"/>
      <w:lang w:val="en-US"/>
    </w:rPr>
  </w:style>
  <w:style w:type="character" w:customStyle="1" w:styleId="FooterChar">
    <w:name w:val="Footer Char"/>
    <w:basedOn w:val="DefaultParagraphFont"/>
    <w:link w:val="Footer"/>
    <w:uiPriority w:val="99"/>
    <w:rsid w:val="00F52DFF"/>
    <w:rPr>
      <w:rFonts w:ascii="Tahoma" w:eastAsia="Tahoma" w:hAnsi="Tahoma" w:cs="Tahoma"/>
      <w:lang w:val="en-US"/>
    </w:rPr>
  </w:style>
  <w:style w:type="paragraph" w:customStyle="1" w:styleId="Caption1">
    <w:name w:val="Caption 1"/>
    <w:basedOn w:val="Normal"/>
    <w:qFormat/>
    <w:rsid w:val="00F52DFF"/>
    <w:pPr>
      <w:spacing w:before="120" w:after="120" w:line="240" w:lineRule="auto"/>
    </w:pPr>
    <w:rPr>
      <w:rFonts w:ascii="Arial" w:eastAsia="MS Mincho" w:hAnsi="Arial" w:cs="Times New Roman"/>
      <w:i/>
      <w:color w:val="F15F22"/>
      <w:sz w:val="20"/>
      <w:szCs w:val="24"/>
      <w:lang w:val="en-US"/>
    </w:rPr>
  </w:style>
  <w:style w:type="paragraph" w:styleId="TOCHeading">
    <w:name w:val="TOC Heading"/>
    <w:basedOn w:val="Heading1"/>
    <w:next w:val="Normal"/>
    <w:uiPriority w:val="39"/>
    <w:unhideWhenUsed/>
    <w:qFormat/>
    <w:rsid w:val="0032519B"/>
    <w:pPr>
      <w:outlineLvl w:val="9"/>
    </w:pPr>
    <w:rPr>
      <w:lang w:val="en-US"/>
    </w:rPr>
  </w:style>
  <w:style w:type="paragraph" w:styleId="TOC1">
    <w:name w:val="toc 1"/>
    <w:basedOn w:val="Normal"/>
    <w:next w:val="Normal"/>
    <w:autoRedefine/>
    <w:uiPriority w:val="39"/>
    <w:unhideWhenUsed/>
    <w:rsid w:val="0032519B"/>
    <w:pPr>
      <w:spacing w:after="100"/>
    </w:pPr>
  </w:style>
  <w:style w:type="paragraph" w:styleId="TOC2">
    <w:name w:val="toc 2"/>
    <w:basedOn w:val="Normal"/>
    <w:next w:val="Normal"/>
    <w:autoRedefine/>
    <w:uiPriority w:val="39"/>
    <w:unhideWhenUsed/>
    <w:rsid w:val="0032519B"/>
    <w:pPr>
      <w:spacing w:after="100"/>
      <w:ind w:left="220"/>
    </w:pPr>
  </w:style>
  <w:style w:type="paragraph" w:styleId="TOC3">
    <w:name w:val="toc 3"/>
    <w:basedOn w:val="Normal"/>
    <w:next w:val="Normal"/>
    <w:autoRedefine/>
    <w:uiPriority w:val="39"/>
    <w:unhideWhenUsed/>
    <w:rsid w:val="0032519B"/>
    <w:pPr>
      <w:spacing w:after="100"/>
      <w:ind w:left="440"/>
    </w:pPr>
    <w:rPr>
      <w:rFonts w:eastAsiaTheme="minorEastAsia"/>
      <w:lang w:eastAsia="en-GB"/>
    </w:rPr>
  </w:style>
  <w:style w:type="paragraph" w:styleId="TOC4">
    <w:name w:val="toc 4"/>
    <w:basedOn w:val="Normal"/>
    <w:next w:val="Normal"/>
    <w:autoRedefine/>
    <w:uiPriority w:val="39"/>
    <w:unhideWhenUsed/>
    <w:rsid w:val="0032519B"/>
    <w:pPr>
      <w:spacing w:after="100"/>
      <w:ind w:left="660"/>
    </w:pPr>
    <w:rPr>
      <w:rFonts w:eastAsiaTheme="minorEastAsia"/>
      <w:lang w:eastAsia="en-GB"/>
    </w:rPr>
  </w:style>
  <w:style w:type="paragraph" w:styleId="TOC5">
    <w:name w:val="toc 5"/>
    <w:basedOn w:val="Normal"/>
    <w:next w:val="Normal"/>
    <w:autoRedefine/>
    <w:uiPriority w:val="39"/>
    <w:unhideWhenUsed/>
    <w:rsid w:val="0032519B"/>
    <w:pPr>
      <w:spacing w:after="100"/>
      <w:ind w:left="880"/>
    </w:pPr>
    <w:rPr>
      <w:rFonts w:eastAsiaTheme="minorEastAsia"/>
      <w:lang w:eastAsia="en-GB"/>
    </w:rPr>
  </w:style>
  <w:style w:type="paragraph" w:styleId="TOC6">
    <w:name w:val="toc 6"/>
    <w:basedOn w:val="Normal"/>
    <w:next w:val="Normal"/>
    <w:autoRedefine/>
    <w:uiPriority w:val="39"/>
    <w:unhideWhenUsed/>
    <w:rsid w:val="0032519B"/>
    <w:pPr>
      <w:spacing w:after="100"/>
      <w:ind w:left="1100"/>
    </w:pPr>
    <w:rPr>
      <w:rFonts w:eastAsiaTheme="minorEastAsia"/>
      <w:lang w:eastAsia="en-GB"/>
    </w:rPr>
  </w:style>
  <w:style w:type="paragraph" w:styleId="TOC7">
    <w:name w:val="toc 7"/>
    <w:basedOn w:val="Normal"/>
    <w:next w:val="Normal"/>
    <w:autoRedefine/>
    <w:uiPriority w:val="39"/>
    <w:unhideWhenUsed/>
    <w:rsid w:val="0032519B"/>
    <w:pPr>
      <w:spacing w:after="100"/>
      <w:ind w:left="1320"/>
    </w:pPr>
    <w:rPr>
      <w:rFonts w:eastAsiaTheme="minorEastAsia"/>
      <w:lang w:eastAsia="en-GB"/>
    </w:rPr>
  </w:style>
  <w:style w:type="paragraph" w:styleId="TOC8">
    <w:name w:val="toc 8"/>
    <w:basedOn w:val="Normal"/>
    <w:next w:val="Normal"/>
    <w:autoRedefine/>
    <w:uiPriority w:val="39"/>
    <w:unhideWhenUsed/>
    <w:rsid w:val="0032519B"/>
    <w:pPr>
      <w:spacing w:after="100"/>
      <w:ind w:left="1540"/>
    </w:pPr>
    <w:rPr>
      <w:rFonts w:eastAsiaTheme="minorEastAsia"/>
      <w:lang w:eastAsia="en-GB"/>
    </w:rPr>
  </w:style>
  <w:style w:type="paragraph" w:styleId="TOC9">
    <w:name w:val="toc 9"/>
    <w:basedOn w:val="Normal"/>
    <w:next w:val="Normal"/>
    <w:autoRedefine/>
    <w:uiPriority w:val="39"/>
    <w:unhideWhenUsed/>
    <w:rsid w:val="0032519B"/>
    <w:pPr>
      <w:spacing w:after="100"/>
      <w:ind w:left="1760"/>
    </w:pPr>
    <w:rPr>
      <w:rFonts w:eastAsiaTheme="minorEastAsia"/>
      <w:lang w:eastAsia="en-GB"/>
    </w:rPr>
  </w:style>
  <w:style w:type="paragraph" w:customStyle="1" w:styleId="Pa5">
    <w:name w:val="Pa5"/>
    <w:basedOn w:val="Normal"/>
    <w:next w:val="Normal"/>
    <w:uiPriority w:val="99"/>
    <w:rsid w:val="00F126FC"/>
    <w:pPr>
      <w:autoSpaceDE w:val="0"/>
      <w:autoSpaceDN w:val="0"/>
      <w:adjustRightInd w:val="0"/>
      <w:spacing w:after="0" w:line="161" w:lineRule="atLeast"/>
    </w:pPr>
    <w:rPr>
      <w:rFonts w:ascii="HISFV D+ Gotham" w:hAnsi="HISFV D+ Gotham"/>
      <w:sz w:val="24"/>
      <w:szCs w:val="24"/>
    </w:rPr>
  </w:style>
  <w:style w:type="character" w:customStyle="1" w:styleId="Heading3Char">
    <w:name w:val="Heading 3 Char"/>
    <w:basedOn w:val="DefaultParagraphFont"/>
    <w:link w:val="Heading3"/>
    <w:uiPriority w:val="9"/>
    <w:semiHidden/>
    <w:rsid w:val="000C604C"/>
    <w:rPr>
      <w:rFonts w:asciiTheme="majorHAnsi" w:eastAsiaTheme="majorEastAsia" w:hAnsiTheme="majorHAnsi" w:cstheme="majorBidi"/>
      <w:color w:val="1F3763" w:themeColor="accent1" w:themeShade="7F"/>
      <w:sz w:val="24"/>
      <w:szCs w:val="24"/>
    </w:rPr>
  </w:style>
  <w:style w:type="table" w:customStyle="1" w:styleId="TableGrid0">
    <w:name w:val="TableGrid"/>
    <w:rsid w:val="000C604C"/>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33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bomb-threats-guidance/procedures-for-handling-bomb-threa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29CBE84F99614285F40A27A9F92960" ma:contentTypeVersion="17" ma:contentTypeDescription="Create a new document." ma:contentTypeScope="" ma:versionID="d555232309bce5387ce49858bfaff970">
  <xsd:schema xmlns:xsd="http://www.w3.org/2001/XMLSchema" xmlns:xs="http://www.w3.org/2001/XMLSchema" xmlns:p="http://schemas.microsoft.com/office/2006/metadata/properties" xmlns:ns1="http://schemas.microsoft.com/sharepoint/v3" xmlns:ns2="4ae6bcc1-21b7-4e75-ba3c-c78bac37a35e" xmlns:ns3="2186a387-fe05-4476-8c09-77d8025d58ca" targetNamespace="http://schemas.microsoft.com/office/2006/metadata/properties" ma:root="true" ma:fieldsID="6c81dd919263e24e1cd42896b62a388a" ns1:_="" ns2:_="" ns3:_="">
    <xsd:import namespace="http://schemas.microsoft.com/sharepoint/v3"/>
    <xsd:import namespace="4ae6bcc1-21b7-4e75-ba3c-c78bac37a35e"/>
    <xsd:import namespace="2186a387-fe05-4476-8c09-77d8025d58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e6bcc1-21b7-4e75-ba3c-c78bac37a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fc8895-57a8-4f5c-bf5b-674d4e696d6f"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6a387-fe05-4476-8c09-77d8025d58c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402e6a1-4524-4728-8131-883688824cac}" ma:internalName="TaxCatchAll" ma:showField="CatchAllData" ma:web="2186a387-fe05-4476-8c09-77d8025d58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e6bcc1-21b7-4e75-ba3c-c78bac37a35e">
      <Terms xmlns="http://schemas.microsoft.com/office/infopath/2007/PartnerControls"/>
    </lcf76f155ced4ddcb4097134ff3c332f>
    <TaxCatchAll xmlns="2186a387-fe05-4476-8c09-77d8025d58ca"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83C9C99-8688-4D3D-958C-F88B1CD1775B}"/>
</file>

<file path=customXml/itemProps2.xml><?xml version="1.0" encoding="utf-8"?>
<ds:datastoreItem xmlns:ds="http://schemas.openxmlformats.org/officeDocument/2006/customXml" ds:itemID="{D6CBE339-7E92-40EA-BC15-CD050169812C}">
  <ds:schemaRefs>
    <ds:schemaRef ds:uri="http://schemas.openxmlformats.org/officeDocument/2006/bibliography"/>
  </ds:schemaRefs>
</ds:datastoreItem>
</file>

<file path=customXml/itemProps3.xml><?xml version="1.0" encoding="utf-8"?>
<ds:datastoreItem xmlns:ds="http://schemas.openxmlformats.org/officeDocument/2006/customXml" ds:itemID="{F6A756BA-7F9D-47BD-BC9A-BE2162F036DE}">
  <ds:schemaRefs>
    <ds:schemaRef ds:uri="http://schemas.microsoft.com/sharepoint/v3/contenttype/forms"/>
  </ds:schemaRefs>
</ds:datastoreItem>
</file>

<file path=customXml/itemProps4.xml><?xml version="1.0" encoding="utf-8"?>
<ds:datastoreItem xmlns:ds="http://schemas.openxmlformats.org/officeDocument/2006/customXml" ds:itemID="{FC0F3AF1-FD04-40EA-9346-4217A4B692BF}">
  <ds:schemaRefs>
    <ds:schemaRef ds:uri="http://schemas.microsoft.com/office/2006/metadata/properties"/>
    <ds:schemaRef ds:uri="http://schemas.microsoft.com/office/infopath/2007/PartnerControls"/>
    <ds:schemaRef ds:uri="4ae6bcc1-21b7-4e75-ba3c-c78bac37a35e"/>
    <ds:schemaRef ds:uri="2186a387-fe05-4476-8c09-77d8025d58c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12705</Words>
  <Characters>72424</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England</dc:creator>
  <cp:keywords/>
  <dc:description/>
  <cp:lastModifiedBy>David Marlow</cp:lastModifiedBy>
  <cp:revision>6</cp:revision>
  <cp:lastPrinted>2022-11-19T11:14:00Z</cp:lastPrinted>
  <dcterms:created xsi:type="dcterms:W3CDTF">2023-06-11T17:30:00Z</dcterms:created>
  <dcterms:modified xsi:type="dcterms:W3CDTF">2023-06-12T13:43:00Z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0x010100F929CBE84F99614285F40A27A9F92960</vt:lpwstr>
  </property>
  <property fmtid="{D5CDD505-2E9C-101B-9397-08002B2CF9AE}" pid="3" name="MediaServiceImageTags">
    <vt:lpwstr/>
  </property>
  <property fmtid="{D5CDD505-2E9C-101B-9397-08002B2CF9AE}" pid="4" name="Order">
    <vt:r8>58200</vt:r8>
  </property>
</Properties>
</file>