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3C2AB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Attendance 2023/24:</w:t>
      </w:r>
    </w:p>
    <w:p w14:paraId="13B2AD90" w14:textId="04A38CCE" w:rsidR="00B95F75" w:rsidRPr="00B95F75" w:rsidRDefault="00B95F75" w:rsidP="0033285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tbl>
      <w:tblPr>
        <w:tblW w:w="10349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992"/>
        <w:gridCol w:w="851"/>
        <w:gridCol w:w="850"/>
        <w:gridCol w:w="851"/>
        <w:gridCol w:w="850"/>
        <w:gridCol w:w="851"/>
        <w:gridCol w:w="992"/>
      </w:tblGrid>
      <w:tr w:rsidR="00B95F75" w:rsidRPr="00B95F75" w14:paraId="1A59E091" w14:textId="77777777" w:rsidTr="00B95F75">
        <w:trPr>
          <w:trHeight w:val="300"/>
        </w:trPr>
        <w:tc>
          <w:tcPr>
            <w:tcW w:w="18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92ECD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2268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53EE0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Position</w:t>
            </w:r>
          </w:p>
        </w:tc>
        <w:tc>
          <w:tcPr>
            <w:tcW w:w="992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89C70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26-Oct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54577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21-Dec</w:t>
            </w: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6C29E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15-Feb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4FFD1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28-Mar</w:t>
            </w: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16B54A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10-Jun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nil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35B2D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18-Jul</w:t>
            </w:r>
          </w:p>
        </w:tc>
        <w:tc>
          <w:tcPr>
            <w:tcW w:w="99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AF5F0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TOTAL</w:t>
            </w:r>
          </w:p>
        </w:tc>
      </w:tr>
      <w:tr w:rsidR="00B95F75" w:rsidRPr="00B95F75" w14:paraId="6A0ABE43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8CF3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Janine Dix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1BE08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Headteacher</w:t>
            </w:r>
          </w:p>
        </w:tc>
        <w:tc>
          <w:tcPr>
            <w:tcW w:w="99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E3FEF6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91D33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A214B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011BCC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45C3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A2949A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2BC3FE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6/6</w:t>
            </w:r>
          </w:p>
        </w:tc>
      </w:tr>
      <w:tr w:rsidR="00B95F75" w:rsidRPr="00B95F75" w14:paraId="7F838425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20C1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Candace Steele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7DDCC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Chair of governors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4C176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0EAA59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A1A6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3EE3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964CB4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9937F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6C3D97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6/6</w:t>
            </w:r>
          </w:p>
        </w:tc>
      </w:tr>
      <w:tr w:rsidR="00B95F75" w:rsidRPr="00B95F75" w14:paraId="6FDD2E76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18BC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Andrew Brooks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0C59BC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Staff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DB78A9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B0AC6F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3EB47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F5E22E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F2BB0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FDDDDA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34B3A9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4/6</w:t>
            </w:r>
          </w:p>
        </w:tc>
      </w:tr>
      <w:tr w:rsidR="00B95F75" w:rsidRPr="00B95F75" w14:paraId="6C7DCBC5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4C5D6E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David Symons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A9027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D0E10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5BA29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D390F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CED9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E33A2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3ADFE2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BA249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3/3</w:t>
            </w:r>
          </w:p>
        </w:tc>
      </w:tr>
      <w:tr w:rsidR="00B95F75" w:rsidRPr="00B95F75" w14:paraId="2661F75B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FF3988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Isabela Tatu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4EDEB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C2D0D2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D1E6ED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94D562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CAEECA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377B39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7F0A42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B94391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5/6</w:t>
            </w:r>
          </w:p>
        </w:tc>
      </w:tr>
      <w:tr w:rsidR="00B95F75" w:rsidRPr="00B95F75" w14:paraId="2818CBBF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B243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Elizabeth Hess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88463E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FB7537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CC9DC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CD3981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23C06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995EF9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DD66C7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C9E7B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5/6</w:t>
            </w:r>
          </w:p>
        </w:tc>
      </w:tr>
    </w:tbl>
    <w:p w14:paraId="5A4D29EA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p w14:paraId="50258470" w14:textId="77777777" w:rsidR="0033285E" w:rsidRDefault="0033285E" w:rsidP="00B95F7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</w:pPr>
    </w:p>
    <w:p w14:paraId="5D4DD371" w14:textId="14A319E8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Declarations 2023/24:</w:t>
      </w:r>
    </w:p>
    <w:p w14:paraId="077ACE02" w14:textId="245AA59F" w:rsidR="00B95F75" w:rsidRPr="00B95F75" w:rsidRDefault="00B95F75" w:rsidP="0033285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tbl>
      <w:tblPr>
        <w:tblW w:w="12503" w:type="dxa"/>
        <w:tblInd w:w="-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4482"/>
        <w:gridCol w:w="591"/>
        <w:gridCol w:w="592"/>
        <w:gridCol w:w="591"/>
        <w:gridCol w:w="591"/>
        <w:gridCol w:w="591"/>
        <w:gridCol w:w="591"/>
        <w:gridCol w:w="476"/>
        <w:gridCol w:w="115"/>
        <w:gridCol w:w="591"/>
        <w:gridCol w:w="591"/>
        <w:gridCol w:w="591"/>
        <w:gridCol w:w="266"/>
      </w:tblGrid>
      <w:tr w:rsidR="00B95F75" w:rsidRPr="00B95F75" w14:paraId="54B34868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3DDC93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8505" w:type="dxa"/>
            <w:gridSpan w:val="8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43AF93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Declaration of Interest</w:t>
            </w:r>
          </w:p>
        </w:tc>
      </w:tr>
      <w:tr w:rsidR="00B95F75" w:rsidRPr="00B95F75" w14:paraId="5E35AA31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EDABD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Janine Dix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69D8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</w:tr>
      <w:tr w:rsidR="00B95F75" w:rsidRPr="00B95F75" w14:paraId="2C600EE1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CF007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Candace Steele</w:t>
            </w:r>
          </w:p>
        </w:tc>
        <w:tc>
          <w:tcPr>
            <w:tcW w:w="448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51362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96A7F1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B5B07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400FA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A6A4D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E6DAD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89247B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5DDF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B2410D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76592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47074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028F5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95F75" w:rsidRPr="00B95F75" w14:paraId="2AD8CCDA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27995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Andrew Brooks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28303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</w:tr>
      <w:tr w:rsidR="00B95F75" w:rsidRPr="00B95F75" w14:paraId="2BD520CC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79AF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David Symons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40D26B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Governor at Victoria Community Primary School, and Fountains Primary School</w:t>
            </w:r>
          </w:p>
        </w:tc>
      </w:tr>
      <w:tr w:rsidR="00B95F75" w:rsidRPr="00B95F75" w14:paraId="5F2C7C7E" w14:textId="77777777" w:rsidTr="00B95F75">
        <w:trPr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58085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Isabela Tatu</w:t>
            </w:r>
          </w:p>
        </w:tc>
        <w:tc>
          <w:tcPr>
            <w:tcW w:w="44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45412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17AEB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5459E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BC7360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A2ED75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7C9B91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68B91B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219D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F5856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0B7A6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5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63FEC3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158E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95F75" w:rsidRPr="00B95F75" w14:paraId="3D34A6C0" w14:textId="77777777" w:rsidTr="00B95F75">
        <w:trPr>
          <w:gridAfter w:val="5"/>
          <w:wAfter w:w="2154" w:type="dxa"/>
          <w:trHeight w:val="300"/>
        </w:trPr>
        <w:tc>
          <w:tcPr>
            <w:tcW w:w="1844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0E13D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Elizabeth Hess</w:t>
            </w:r>
          </w:p>
        </w:tc>
        <w:tc>
          <w:tcPr>
            <w:tcW w:w="8505" w:type="dxa"/>
            <w:gridSpan w:val="8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BDB77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None</w:t>
            </w:r>
          </w:p>
        </w:tc>
      </w:tr>
    </w:tbl>
    <w:p w14:paraId="27EDEF04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p w14:paraId="45B76341" w14:textId="77777777" w:rsidR="0033285E" w:rsidRDefault="0033285E" w:rsidP="00B95F75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</w:pPr>
    </w:p>
    <w:p w14:paraId="6DF72911" w14:textId="115D5CA2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b/>
          <w:bCs/>
          <w:color w:val="242424"/>
          <w:kern w:val="0"/>
          <w:bdr w:val="none" w:sz="0" w:space="0" w:color="auto" w:frame="1"/>
          <w:lang w:eastAsia="en-GB"/>
          <w14:ligatures w14:val="none"/>
        </w:rPr>
        <w:t>Terms of office:</w:t>
      </w:r>
    </w:p>
    <w:p w14:paraId="3DEF6F5B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tbl>
      <w:tblPr>
        <w:tblW w:w="11259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385"/>
        <w:gridCol w:w="236"/>
        <w:gridCol w:w="2153"/>
        <w:gridCol w:w="68"/>
        <w:gridCol w:w="217"/>
        <w:gridCol w:w="266"/>
        <w:gridCol w:w="808"/>
        <w:gridCol w:w="418"/>
        <w:gridCol w:w="858"/>
        <w:gridCol w:w="662"/>
        <w:gridCol w:w="596"/>
        <w:gridCol w:w="62"/>
        <w:gridCol w:w="266"/>
        <w:gridCol w:w="1526"/>
        <w:gridCol w:w="650"/>
        <w:gridCol w:w="266"/>
      </w:tblGrid>
      <w:tr w:rsidR="00B95F75" w:rsidRPr="00B95F75" w14:paraId="216A2C71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B03FD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2842" w:type="dxa"/>
            <w:gridSpan w:val="4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4C50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Position</w:t>
            </w:r>
          </w:p>
        </w:tc>
        <w:tc>
          <w:tcPr>
            <w:tcW w:w="1709" w:type="dxa"/>
            <w:gridSpan w:val="4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172EED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Appointed by</w:t>
            </w:r>
          </w:p>
        </w:tc>
        <w:tc>
          <w:tcPr>
            <w:tcW w:w="2116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9701956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from</w:t>
            </w:r>
          </w:p>
        </w:tc>
        <w:tc>
          <w:tcPr>
            <w:tcW w:w="1854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88A68B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to</w:t>
            </w:r>
          </w:p>
        </w:tc>
      </w:tr>
      <w:tr w:rsidR="00B95F75" w:rsidRPr="00B95F75" w14:paraId="07660787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37ADF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Janine Dix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199813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Headteacher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EBE55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Ex-officio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CA617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01/05/2022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0A262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D9D9D9"/>
                <w:kern w:val="0"/>
                <w:bdr w:val="none" w:sz="0" w:space="0" w:color="auto" w:frame="1"/>
                <w:lang w:eastAsia="en-GB"/>
                <w14:ligatures w14:val="none"/>
              </w:rPr>
              <w:t>N/A</w:t>
            </w:r>
          </w:p>
        </w:tc>
      </w:tr>
      <w:tr w:rsidR="00B95F75" w:rsidRPr="00B95F75" w14:paraId="2ED6805A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3B6E5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Candace Steele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056842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Chair of governors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7D85A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7DB4DA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22/09/2022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901731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21/09/2026</w:t>
            </w:r>
          </w:p>
        </w:tc>
      </w:tr>
      <w:tr w:rsidR="00B95F75" w:rsidRPr="00B95F75" w14:paraId="6A87A505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6D675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Andrew Brooks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5E3791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Staff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86B9A0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Staff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C040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22/09/2022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305F1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21/09/2026</w:t>
            </w:r>
          </w:p>
        </w:tc>
      </w:tr>
      <w:tr w:rsidR="00B95F75" w:rsidRPr="00B95F75" w14:paraId="46E4E14F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D2B30A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David Symons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2B7AF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governor/ Vice Chair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1A65EC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C4EE0C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22/09/2022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CF7A2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21/09/2026</w:t>
            </w:r>
          </w:p>
        </w:tc>
      </w:tr>
      <w:tr w:rsidR="00B95F75" w:rsidRPr="00B95F75" w14:paraId="48B59831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47D4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Isabela Tatu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66BDA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864D43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4EF9E0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08/03/2023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D4EDDB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07/03/2027</w:t>
            </w:r>
          </w:p>
        </w:tc>
      </w:tr>
      <w:tr w:rsidR="00B95F75" w:rsidRPr="00B95F75" w14:paraId="0DE3F52C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9C5B0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Elizabeth Hess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5D037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5AEA0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LGB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D13436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04/07/2023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CCC666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03/07/2027</w:t>
            </w:r>
          </w:p>
        </w:tc>
      </w:tr>
      <w:tr w:rsidR="00B95F75" w:rsidRPr="00B95F75" w14:paraId="371A55AA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4162B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Vacancy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4D621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Co-opt governor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78D20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-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DD600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077B85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95F75" w:rsidRPr="00B95F75" w14:paraId="143BE690" w14:textId="77777777" w:rsidTr="00B95F75">
        <w:trPr>
          <w:trHeight w:val="300"/>
        </w:trPr>
        <w:tc>
          <w:tcPr>
            <w:tcW w:w="2207" w:type="dxa"/>
            <w:gridSpan w:val="2"/>
            <w:tcBorders>
              <w:top w:val="nil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55250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Vacancy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79BE27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80C4BE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Parent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08A069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FED1DC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C5A61B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-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825B0F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C3507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BB1AA6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658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FA0242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358168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B24E0B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68DEFA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3EF4A4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  <w:tr w:rsidR="00B95F75" w:rsidRPr="00B95F75" w14:paraId="4211537F" w14:textId="77777777" w:rsidTr="00B95F75">
        <w:trPr>
          <w:gridAfter w:val="2"/>
          <w:wAfter w:w="916" w:type="dxa"/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08D184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Vacancy</w:t>
            </w:r>
          </w:p>
        </w:tc>
        <w:tc>
          <w:tcPr>
            <w:tcW w:w="2842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5A9F6D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Parent</w:t>
            </w:r>
          </w:p>
        </w:tc>
        <w:tc>
          <w:tcPr>
            <w:tcW w:w="1709" w:type="dxa"/>
            <w:gridSpan w:val="4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A2F6B6" w14:textId="77777777" w:rsidR="00B95F75" w:rsidRPr="00B95F75" w:rsidRDefault="00B95F75" w:rsidP="00B95F75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-</w:t>
            </w:r>
          </w:p>
        </w:tc>
        <w:tc>
          <w:tcPr>
            <w:tcW w:w="2116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DF5CFC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FF2A94" w14:textId="77777777" w:rsidR="00B95F75" w:rsidRPr="00B95F75" w:rsidRDefault="00B95F75" w:rsidP="00B95F75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n-GB"/>
                <w14:ligatures w14:val="none"/>
              </w:rPr>
              <w:t> </w:t>
            </w:r>
          </w:p>
        </w:tc>
      </w:tr>
    </w:tbl>
    <w:p w14:paraId="2DBCFFFC" w14:textId="77777777" w:rsidR="00B95F75" w:rsidRPr="00B95F75" w:rsidRDefault="00B95F75" w:rsidP="00B95F75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242424"/>
          <w:kern w:val="0"/>
          <w:sz w:val="24"/>
          <w:szCs w:val="24"/>
          <w:lang w:eastAsia="en-GB"/>
          <w14:ligatures w14:val="none"/>
        </w:rPr>
      </w:pPr>
      <w:r w:rsidRPr="00B95F75">
        <w:rPr>
          <w:rFonts w:ascii="inherit" w:eastAsia="Times New Roman" w:hAnsi="inherit" w:cs="Times New Roman"/>
          <w:color w:val="242424"/>
          <w:kern w:val="0"/>
          <w:bdr w:val="none" w:sz="0" w:space="0" w:color="auto" w:frame="1"/>
          <w:lang w:eastAsia="en-GB"/>
          <w14:ligatures w14:val="none"/>
        </w:rPr>
        <w:t> </w:t>
      </w:r>
    </w:p>
    <w:p w14:paraId="46B54003" w14:textId="77777777" w:rsidR="00840242" w:rsidRDefault="00840242"/>
    <w:p w14:paraId="3D8ECF28" w14:textId="19B50B34" w:rsidR="00FD2D81" w:rsidRDefault="00FD2D81">
      <w:r>
        <w:t>Governors who ended their term:</w:t>
      </w:r>
    </w:p>
    <w:tbl>
      <w:tblPr>
        <w:tblW w:w="10343" w:type="dxa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2"/>
        <w:gridCol w:w="2842"/>
        <w:gridCol w:w="1709"/>
        <w:gridCol w:w="2116"/>
        <w:gridCol w:w="1854"/>
      </w:tblGrid>
      <w:tr w:rsidR="002448F5" w:rsidRPr="00B95F75" w14:paraId="7FF6F278" w14:textId="77777777" w:rsidTr="002448F5">
        <w:trPr>
          <w:trHeight w:val="300"/>
        </w:trPr>
        <w:tc>
          <w:tcPr>
            <w:tcW w:w="1822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63C936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Name</w:t>
            </w:r>
          </w:p>
        </w:tc>
        <w:tc>
          <w:tcPr>
            <w:tcW w:w="2842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2ACC46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Position</w:t>
            </w:r>
          </w:p>
        </w:tc>
        <w:tc>
          <w:tcPr>
            <w:tcW w:w="170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B60FC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Appointed by</w:t>
            </w:r>
          </w:p>
        </w:tc>
        <w:tc>
          <w:tcPr>
            <w:tcW w:w="211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F48F4C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from</w:t>
            </w:r>
          </w:p>
        </w:tc>
        <w:tc>
          <w:tcPr>
            <w:tcW w:w="1854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2A11BB" w14:textId="77777777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B95F75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bdr w:val="none" w:sz="0" w:space="0" w:color="auto" w:frame="1"/>
                <w:lang w:eastAsia="en-GB"/>
                <w14:ligatures w14:val="none"/>
              </w:rPr>
              <w:t>Term to</w:t>
            </w:r>
          </w:p>
        </w:tc>
      </w:tr>
      <w:tr w:rsidR="002448F5" w:rsidRPr="00B95F75" w14:paraId="01A0F7A7" w14:textId="77777777" w:rsidTr="00FD2D81">
        <w:trPr>
          <w:trHeight w:val="300"/>
        </w:trPr>
        <w:tc>
          <w:tcPr>
            <w:tcW w:w="1822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C0E6FF" w14:textId="280947B7" w:rsidR="002448F5" w:rsidRPr="00B95F75" w:rsidRDefault="00FD2D81" w:rsidP="00C3424F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  <w:t>None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66AA9B7" w14:textId="7F38E06C" w:rsidR="002448F5" w:rsidRPr="00B95F75" w:rsidRDefault="002448F5" w:rsidP="00C3424F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DAC98" w14:textId="0D8D4265" w:rsidR="002448F5" w:rsidRPr="00B95F75" w:rsidRDefault="002448F5" w:rsidP="00C3424F">
            <w:pPr>
              <w:spacing w:after="0" w:line="240" w:lineRule="auto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D31843" w14:textId="517B9844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56A265" w14:textId="163081C1" w:rsidR="002448F5" w:rsidRPr="00B95F75" w:rsidRDefault="002448F5" w:rsidP="00C3424F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</w:tbl>
    <w:p w14:paraId="3AF5D11B" w14:textId="77777777" w:rsidR="002448F5" w:rsidRDefault="002448F5"/>
    <w:sectPr w:rsidR="00244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75"/>
    <w:rsid w:val="002448F5"/>
    <w:rsid w:val="002724BA"/>
    <w:rsid w:val="0033285E"/>
    <w:rsid w:val="006240B8"/>
    <w:rsid w:val="007A4BBF"/>
    <w:rsid w:val="00840242"/>
    <w:rsid w:val="00B95F75"/>
    <w:rsid w:val="00FD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A3DF"/>
  <w15:chartTrackingRefBased/>
  <w15:docId w15:val="{552C3EAB-B19A-4F93-82BF-939B694D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5F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5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5F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5F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5F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5F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5F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5F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5F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5F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5F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5F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5F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5F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5F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5F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5F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5F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5F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5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5F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5F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5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5F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F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5F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5F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5F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5F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5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3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1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2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Dix</dc:creator>
  <cp:keywords/>
  <dc:description/>
  <cp:lastModifiedBy>Janine Dix</cp:lastModifiedBy>
  <cp:revision>4</cp:revision>
  <dcterms:created xsi:type="dcterms:W3CDTF">2024-09-20T20:01:00Z</dcterms:created>
  <dcterms:modified xsi:type="dcterms:W3CDTF">2024-09-20T20:11:00Z</dcterms:modified>
</cp:coreProperties>
</file>