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C908" w14:textId="0E77C877" w:rsidR="00417E3C" w:rsidRDefault="00D360F0" w:rsidP="002D15C8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2694"/>
        <w:gridCol w:w="2551"/>
        <w:gridCol w:w="2440"/>
        <w:gridCol w:w="2325"/>
      </w:tblGrid>
      <w:tr w:rsidR="00971D4F" w:rsidRPr="00242513" w14:paraId="268E1BCF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5DDCA60D" w14:textId="5A17DE73" w:rsidR="00971D4F" w:rsidRPr="00242513" w:rsidRDefault="00312DBC" w:rsidP="00D85B2C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Year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1FFF6E" w14:textId="762709EB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396C70C" w14:textId="74197D47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32630146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71BF6A8C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B3F052E" w14:textId="370B4C87" w:rsidR="00971D4F" w:rsidRPr="00822BC0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20BC62CD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HT6</w:t>
            </w:r>
          </w:p>
        </w:tc>
      </w:tr>
      <w:tr w:rsidR="00971D4F" w:rsidRPr="00390F21" w14:paraId="37BE35BB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098677F2" w14:textId="76FF02F5" w:rsidR="00971D4F" w:rsidRPr="00390F21" w:rsidRDefault="00C31956" w:rsidP="008239E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 xml:space="preserve">KS3 </w:t>
            </w:r>
            <w:r w:rsidR="007B3F75" w:rsidRPr="00390F21">
              <w:rPr>
                <w:rFonts w:cstheme="minorHAnsi"/>
              </w:rPr>
              <w:t>Blue</w:t>
            </w:r>
          </w:p>
        </w:tc>
        <w:tc>
          <w:tcPr>
            <w:tcW w:w="2694" w:type="dxa"/>
            <w:shd w:val="clear" w:color="auto" w:fill="auto"/>
          </w:tcPr>
          <w:p w14:paraId="5AA54ACD" w14:textId="77777777" w:rsidR="007B5620" w:rsidRPr="001B3392" w:rsidRDefault="007B5620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Government and Democracy</w:t>
            </w:r>
          </w:p>
          <w:p w14:paraId="6C92CDE5" w14:textId="0142D293" w:rsidR="007B5620" w:rsidRDefault="00030C9B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</w:t>
            </w:r>
            <w:r w:rsidR="000F1648" w:rsidRPr="00843FDA">
              <w:rPr>
                <w:sz w:val="18"/>
                <w:szCs w:val="18"/>
              </w:rPr>
              <w:t>Parliament</w:t>
            </w:r>
            <w:r w:rsidR="00616142">
              <w:rPr>
                <w:sz w:val="18"/>
                <w:szCs w:val="18"/>
              </w:rPr>
              <w:t xml:space="preserve"> and politics </w:t>
            </w:r>
          </w:p>
          <w:p w14:paraId="5CBA2E89" w14:textId="240B75BB" w:rsidR="00FB0A3E" w:rsidRPr="00843FDA" w:rsidRDefault="00FB0A3E" w:rsidP="42C34D54">
            <w:pPr>
              <w:contextualSpacing/>
              <w:rPr>
                <w:sz w:val="18"/>
                <w:szCs w:val="18"/>
              </w:rPr>
            </w:pPr>
            <w:r w:rsidRPr="00843FDA">
              <w:rPr>
                <w:sz w:val="18"/>
                <w:szCs w:val="18"/>
              </w:rPr>
              <w:t>Government</w:t>
            </w:r>
          </w:p>
          <w:p w14:paraId="56F1B5DD" w14:textId="77777777" w:rsidR="007B5620" w:rsidRDefault="007B5620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Political parties</w:t>
            </w:r>
          </w:p>
          <w:p w14:paraId="5CCC9749" w14:textId="4D3CB8EF" w:rsidR="00030C9B" w:rsidRPr="001B3392" w:rsidRDefault="00030C9B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British Value - Democracy</w:t>
            </w:r>
          </w:p>
          <w:p w14:paraId="11DAB9E0" w14:textId="77777777" w:rsidR="007B5620" w:rsidRPr="001B3392" w:rsidRDefault="007B5620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Voting</w:t>
            </w:r>
          </w:p>
          <w:p w14:paraId="2D5364D4" w14:textId="4F520386" w:rsidR="00E7568A" w:rsidRPr="00E7568A" w:rsidRDefault="007B5620" w:rsidP="42C34D54">
            <w:pPr>
              <w:contextualSpacing/>
              <w:rPr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Debating</w:t>
            </w:r>
          </w:p>
          <w:p w14:paraId="3BD71B72" w14:textId="3CEB61B1" w:rsidR="00A56D7E" w:rsidRPr="00E7568A" w:rsidRDefault="009B7CF9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current affairs</w:t>
            </w:r>
          </w:p>
          <w:p w14:paraId="4C582081" w14:textId="74659516" w:rsidR="00E339AB" w:rsidRPr="001B3392" w:rsidRDefault="00843FDA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>C</w:t>
            </w:r>
            <w:r w:rsidR="00FB4DC5" w:rsidRPr="00FB4DC5">
              <w:rPr>
                <w:rFonts w:cstheme="minorHAnsi"/>
                <w:color w:val="7030A0"/>
                <w:sz w:val="18"/>
                <w:szCs w:val="18"/>
              </w:rPr>
              <w:t xml:space="preserve">atch Up, Consolidate </w:t>
            </w:r>
            <w:r w:rsidR="00FB4DC5"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="00FB4DC5"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33D9F56" w14:textId="77777777" w:rsidR="00F42114" w:rsidRPr="001B3392" w:rsidRDefault="00F4211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Welfare of Others</w:t>
            </w:r>
          </w:p>
          <w:p w14:paraId="7BB32B8C" w14:textId="0BFB40ED" w:rsidR="00F42114" w:rsidRPr="000073DC" w:rsidRDefault="00F42114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What is a “Welfare State”</w:t>
            </w:r>
          </w:p>
          <w:p w14:paraId="239A8289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UK Social welfare</w:t>
            </w:r>
          </w:p>
          <w:p w14:paraId="798E922A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UK Benefit system </w:t>
            </w:r>
          </w:p>
          <w:p w14:paraId="6D8A51A3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Animal welfare </w:t>
            </w:r>
          </w:p>
          <w:p w14:paraId="6E6AC822" w14:textId="77777777" w:rsidR="00F42114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Citizens Advice</w:t>
            </w:r>
          </w:p>
          <w:p w14:paraId="5BEC1A1E" w14:textId="0BB2D8D4" w:rsidR="002237C3" w:rsidRPr="001B3392" w:rsidRDefault="002237C3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BE3D6A4" w14:textId="059B0FBF" w:rsidR="00971D4F" w:rsidRPr="001B3392" w:rsidRDefault="00971D4F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473234A" w14:textId="727F9F99" w:rsidR="00F66EBA" w:rsidRPr="00440E64" w:rsidRDefault="00900299" w:rsidP="00F42114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Identity</w:t>
            </w:r>
          </w:p>
          <w:p w14:paraId="46E2DEAF" w14:textId="77777777" w:rsidR="0082478C" w:rsidRPr="001B3392" w:rsidRDefault="0080262C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Individual </w:t>
            </w:r>
            <w:r w:rsidR="0082478C" w:rsidRPr="001B3392">
              <w:rPr>
                <w:rFonts w:cstheme="minorHAnsi"/>
                <w:bCs/>
                <w:sz w:val="18"/>
                <w:szCs w:val="18"/>
              </w:rPr>
              <w:t>identity</w:t>
            </w:r>
          </w:p>
          <w:p w14:paraId="53508FAE" w14:textId="47E012C1" w:rsidR="0080262C" w:rsidRPr="001B3392" w:rsidRDefault="00805975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Belonging and group identity</w:t>
            </w:r>
            <w:r w:rsidR="0080262C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799B30B" w14:textId="73539463" w:rsidR="00D11878" w:rsidRPr="002237C3" w:rsidRDefault="00AD28DF" w:rsidP="42C34D54">
            <w:pPr>
              <w:contextualSpacing/>
              <w:rPr>
                <w:sz w:val="18"/>
                <w:szCs w:val="18"/>
              </w:rPr>
            </w:pPr>
            <w:r w:rsidRPr="002237C3">
              <w:rPr>
                <w:sz w:val="18"/>
                <w:szCs w:val="18"/>
              </w:rPr>
              <w:t xml:space="preserve">Nationality </w:t>
            </w:r>
            <w:r w:rsidR="002237C3" w:rsidRPr="002237C3">
              <w:rPr>
                <w:sz w:val="18"/>
                <w:szCs w:val="18"/>
              </w:rPr>
              <w:t xml:space="preserve">&amp; </w:t>
            </w:r>
            <w:r w:rsidR="00D11878" w:rsidRPr="002237C3">
              <w:rPr>
                <w:sz w:val="18"/>
                <w:szCs w:val="18"/>
              </w:rPr>
              <w:t xml:space="preserve">Cultural identity </w:t>
            </w:r>
          </w:p>
          <w:p w14:paraId="2DF6D320" w14:textId="2CD6BA03" w:rsidR="00E01DBC" w:rsidRPr="001B3392" w:rsidRDefault="001C775E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Gender identity </w:t>
            </w:r>
          </w:p>
          <w:p w14:paraId="2BEFD9A0" w14:textId="77777777" w:rsidR="00D251F5" w:rsidRPr="001B3392" w:rsidRDefault="00D251F5" w:rsidP="00D251F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33EEF25D" w14:textId="77777777" w:rsidR="00DC2CBD" w:rsidRPr="001B3392" w:rsidRDefault="00DC2CBD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EAE535B" w14:textId="24364DE7" w:rsidR="00AD28DF" w:rsidRPr="001B3392" w:rsidRDefault="00AD28DF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8C8A46C" w14:textId="77777777" w:rsidR="008E62BA" w:rsidRPr="001B3392" w:rsidRDefault="00B77013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Global Citizenship</w:t>
            </w:r>
          </w:p>
          <w:p w14:paraId="2C60ABB4" w14:textId="7E6D4F89" w:rsidR="00F84AAD" w:rsidRPr="001B3392" w:rsidRDefault="00104D9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International current affairs</w:t>
            </w:r>
          </w:p>
          <w:p w14:paraId="475F6C36" w14:textId="59B1C079" w:rsidR="00323FFA" w:rsidRPr="001B3392" w:rsidRDefault="0020742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International aid </w:t>
            </w:r>
          </w:p>
          <w:p w14:paraId="74A9D0C1" w14:textId="5E574442" w:rsidR="00577BC4" w:rsidRPr="00F24124" w:rsidRDefault="00577BC4" w:rsidP="42C34D54">
            <w:pPr>
              <w:contextualSpacing/>
              <w:rPr>
                <w:sz w:val="18"/>
                <w:szCs w:val="18"/>
              </w:rPr>
            </w:pPr>
            <w:r w:rsidRPr="00F24124">
              <w:rPr>
                <w:sz w:val="18"/>
                <w:szCs w:val="18"/>
              </w:rPr>
              <w:t>Migration</w:t>
            </w:r>
          </w:p>
          <w:p w14:paraId="4C4E7F9B" w14:textId="26DBBC74" w:rsidR="00577BC4" w:rsidRPr="00F24124" w:rsidRDefault="00577BC4" w:rsidP="42C34D54">
            <w:pPr>
              <w:contextualSpacing/>
              <w:rPr>
                <w:sz w:val="18"/>
                <w:szCs w:val="18"/>
              </w:rPr>
            </w:pPr>
            <w:r w:rsidRPr="00F24124">
              <w:rPr>
                <w:sz w:val="18"/>
                <w:szCs w:val="18"/>
              </w:rPr>
              <w:t xml:space="preserve">International travel </w:t>
            </w:r>
          </w:p>
          <w:p w14:paraId="493D8574" w14:textId="7ADD8D72" w:rsidR="00577BC4" w:rsidRPr="001B3392" w:rsidRDefault="00F2412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0C0949D" w14:textId="58D16057" w:rsidR="007F1CE5" w:rsidRPr="001B3392" w:rsidRDefault="007F1CE5" w:rsidP="002D15C8">
            <w:pPr>
              <w:contextualSpacing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708DDA04" w14:textId="77777777" w:rsidR="00971D4F" w:rsidRPr="001B3392" w:rsidRDefault="003D152F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Debating Big Issues</w:t>
            </w:r>
          </w:p>
          <w:p w14:paraId="6DE93065" w14:textId="70DB00EF" w:rsidR="003D152F" w:rsidRPr="001B3392" w:rsidRDefault="002748B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Homelessness </w:t>
            </w:r>
          </w:p>
          <w:p w14:paraId="4B43F1F0" w14:textId="5FA476BF" w:rsidR="00710762" w:rsidRPr="001B3392" w:rsidRDefault="00710762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Unemployment</w:t>
            </w:r>
          </w:p>
          <w:p w14:paraId="2F946FA6" w14:textId="6ED4DC2B" w:rsidR="00710762" w:rsidRPr="001B3392" w:rsidRDefault="00A969A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Cost of Living Crisis</w:t>
            </w:r>
          </w:p>
          <w:p w14:paraId="429C3CBD" w14:textId="649D8C8D" w:rsidR="000F2FCA" w:rsidRPr="001B3392" w:rsidRDefault="00F84AA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Immigration </w:t>
            </w:r>
            <w:r w:rsidR="000F2FCA" w:rsidRPr="001B3392">
              <w:rPr>
                <w:rFonts w:cstheme="minorHAnsi"/>
                <w:bCs/>
                <w:sz w:val="18"/>
                <w:szCs w:val="18"/>
              </w:rPr>
              <w:t>Crisis</w:t>
            </w:r>
          </w:p>
          <w:p w14:paraId="226446DA" w14:textId="1A62E184" w:rsidR="00A969A3" w:rsidRPr="001B3392" w:rsidRDefault="00832088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Climate Change</w:t>
            </w:r>
            <w:r w:rsidR="00A969A3" w:rsidRPr="42C34D54">
              <w:rPr>
                <w:sz w:val="18"/>
                <w:szCs w:val="18"/>
              </w:rPr>
              <w:t xml:space="preserve"> </w:t>
            </w:r>
          </w:p>
          <w:p w14:paraId="7BAF57A9" w14:textId="09FE815B" w:rsidR="42C34D54" w:rsidRPr="00732889" w:rsidRDefault="0073288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73083CE" w14:textId="77777777" w:rsidR="0020168D" w:rsidRPr="001B3392" w:rsidRDefault="0020168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7121A9D" w14:textId="1458D4AD" w:rsidR="0044572A" w:rsidRPr="001B3392" w:rsidRDefault="0044572A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7BBCA78A" w14:textId="370C0166" w:rsidR="007C5859" w:rsidRPr="001B3392" w:rsidRDefault="007C5859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British i</w:t>
            </w:r>
            <w:r w:rsidR="002D15C8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nstitutions</w:t>
            </w:r>
          </w:p>
          <w:p w14:paraId="1B1E6C16" w14:textId="77777777" w:rsidR="00AB7F08" w:rsidRPr="001B3392" w:rsidRDefault="00C53B2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British Constitution</w:t>
            </w:r>
          </w:p>
          <w:p w14:paraId="03CE2FAE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Monarchy</w:t>
            </w:r>
          </w:p>
          <w:p w14:paraId="5897117C" w14:textId="7B88F08B" w:rsidR="000A723B" w:rsidRPr="00C31D00" w:rsidRDefault="000A723B" w:rsidP="42C34D54">
            <w:pPr>
              <w:contextualSpacing/>
              <w:rPr>
                <w:sz w:val="18"/>
                <w:szCs w:val="18"/>
              </w:rPr>
            </w:pPr>
            <w:r w:rsidRPr="00C31D00">
              <w:rPr>
                <w:sz w:val="18"/>
                <w:szCs w:val="18"/>
              </w:rPr>
              <w:t>British Parliame</w:t>
            </w:r>
            <w:r w:rsidR="00C31D00" w:rsidRPr="00C31D00">
              <w:rPr>
                <w:sz w:val="18"/>
                <w:szCs w:val="18"/>
              </w:rPr>
              <w:t>nt</w:t>
            </w:r>
          </w:p>
          <w:p w14:paraId="75B5B832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British Education System</w:t>
            </w:r>
          </w:p>
          <w:p w14:paraId="56E8CE11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National Health Service</w:t>
            </w:r>
          </w:p>
          <w:p w14:paraId="12A25606" w14:textId="77777777" w:rsidR="00C31D00" w:rsidRPr="00732889" w:rsidRDefault="00C31D00" w:rsidP="00C31D0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C93A8C4" w14:textId="38C85FD8" w:rsidR="00B10D24" w:rsidRPr="001B3392" w:rsidRDefault="00B10D2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71D4F" w:rsidRPr="00390F21" w14:paraId="4C6C8CD5" w14:textId="77777777" w:rsidTr="00413D0A">
        <w:trPr>
          <w:trHeight w:val="2415"/>
        </w:trPr>
        <w:tc>
          <w:tcPr>
            <w:tcW w:w="851" w:type="dxa"/>
            <w:vAlign w:val="center"/>
          </w:tcPr>
          <w:p w14:paraId="2A357A6A" w14:textId="7C98D254" w:rsidR="00971D4F" w:rsidRPr="00390F21" w:rsidRDefault="008239E6" w:rsidP="008239E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 xml:space="preserve">KS3 </w:t>
            </w:r>
            <w:r w:rsidR="007B3F75" w:rsidRPr="00390F21">
              <w:rPr>
                <w:rFonts w:cstheme="minorHAnsi"/>
              </w:rPr>
              <w:t>Green</w:t>
            </w:r>
          </w:p>
        </w:tc>
        <w:tc>
          <w:tcPr>
            <w:tcW w:w="2694" w:type="dxa"/>
            <w:shd w:val="clear" w:color="auto" w:fill="auto"/>
          </w:tcPr>
          <w:p w14:paraId="0A187164" w14:textId="77777777" w:rsidR="003D5352" w:rsidRDefault="002C575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British Values</w:t>
            </w:r>
          </w:p>
          <w:p w14:paraId="4A23E808" w14:textId="4A72EEDD" w:rsidR="007A1CA3" w:rsidRPr="009418C9" w:rsidRDefault="005A41D7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418C9">
              <w:rPr>
                <w:rFonts w:cstheme="minorHAnsi"/>
                <w:sz w:val="18"/>
                <w:szCs w:val="18"/>
              </w:rPr>
              <w:t xml:space="preserve">Values </w:t>
            </w:r>
            <w:r w:rsidR="009418C9" w:rsidRPr="009418C9">
              <w:rPr>
                <w:rFonts w:cstheme="minorHAnsi"/>
                <w:sz w:val="18"/>
                <w:szCs w:val="18"/>
              </w:rPr>
              <w:t>are formed and not instructed</w:t>
            </w:r>
          </w:p>
          <w:p w14:paraId="4D403C31" w14:textId="4758C33C" w:rsidR="00CE6E14" w:rsidRPr="001B3392" w:rsidRDefault="007F1E4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418C9">
              <w:rPr>
                <w:rFonts w:cstheme="minorHAnsi"/>
                <w:sz w:val="18"/>
                <w:szCs w:val="18"/>
              </w:rPr>
              <w:t>Tolerance</w:t>
            </w:r>
            <w:r w:rsidR="009D3639" w:rsidRPr="009418C9">
              <w:rPr>
                <w:rFonts w:cstheme="minorHAnsi"/>
                <w:sz w:val="18"/>
                <w:szCs w:val="18"/>
              </w:rPr>
              <w:t xml:space="preserve"> of faith</w:t>
            </w:r>
            <w:r w:rsidR="00D054B0" w:rsidRPr="001B3392">
              <w:rPr>
                <w:rFonts w:cstheme="minorHAnsi"/>
                <w:sz w:val="18"/>
                <w:szCs w:val="18"/>
              </w:rPr>
              <w:t xml:space="preserve"> &amp; beliefs</w:t>
            </w:r>
          </w:p>
          <w:p w14:paraId="08FEB5B0" w14:textId="77777777" w:rsidR="00CE6E14" w:rsidRPr="001B3392" w:rsidRDefault="00CE6E1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Respect</w:t>
            </w:r>
          </w:p>
          <w:p w14:paraId="26A9FFAF" w14:textId="77777777" w:rsidR="00CE6E14" w:rsidRPr="001B3392" w:rsidRDefault="00CE6E1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 xml:space="preserve">Individual liberty </w:t>
            </w:r>
          </w:p>
          <w:p w14:paraId="0EB1E330" w14:textId="77777777" w:rsidR="001E47E5" w:rsidRPr="001B3392" w:rsidRDefault="000264C9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Democracy</w:t>
            </w:r>
          </w:p>
          <w:p w14:paraId="596554A5" w14:textId="77777777" w:rsidR="001E47E5" w:rsidRDefault="001E47E5" w:rsidP="001E47E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Rule of law</w:t>
            </w:r>
          </w:p>
          <w:p w14:paraId="4959005B" w14:textId="2C9066D1" w:rsidR="001A57AC" w:rsidRPr="001B3392" w:rsidRDefault="001A57AC" w:rsidP="001E47E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1BFBDC21" w14:textId="464FCCE0" w:rsidR="00413D0A" w:rsidRPr="001A57AC" w:rsidRDefault="00413D0A" w:rsidP="001A57A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5F9EE69" w14:textId="77777777" w:rsidR="00971D4F" w:rsidRPr="001B3392" w:rsidRDefault="001423FE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War and Conflict</w:t>
            </w:r>
          </w:p>
          <w:p w14:paraId="62C90694" w14:textId="13AFBE4F" w:rsidR="00E21E61" w:rsidRDefault="00D567E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War and conflict</w:t>
            </w:r>
          </w:p>
          <w:p w14:paraId="71A4B15B" w14:textId="77777777" w:rsidR="00C8792B" w:rsidRPr="001B3392" w:rsidRDefault="00C8792B" w:rsidP="00C8792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Remembrance</w:t>
            </w:r>
          </w:p>
          <w:p w14:paraId="3C1A4EBF" w14:textId="1BF7FFB5" w:rsidR="00F175E0" w:rsidRPr="00CB228E" w:rsidRDefault="00A26AE1" w:rsidP="42C34D54">
            <w:pPr>
              <w:contextualSpacing/>
              <w:rPr>
                <w:sz w:val="18"/>
                <w:szCs w:val="18"/>
              </w:rPr>
            </w:pPr>
            <w:r w:rsidRPr="00CB228E">
              <w:rPr>
                <w:sz w:val="18"/>
                <w:szCs w:val="18"/>
              </w:rPr>
              <w:t>W</w:t>
            </w:r>
            <w:r w:rsidR="004D6287" w:rsidRPr="00CB228E">
              <w:rPr>
                <w:sz w:val="18"/>
                <w:szCs w:val="18"/>
              </w:rPr>
              <w:t>W</w:t>
            </w:r>
            <w:r w:rsidR="008901EA" w:rsidRPr="00CB228E">
              <w:rPr>
                <w:sz w:val="18"/>
                <w:szCs w:val="18"/>
              </w:rPr>
              <w:t>1</w:t>
            </w:r>
            <w:r w:rsidR="00CB228E" w:rsidRPr="00CB228E">
              <w:rPr>
                <w:sz w:val="18"/>
                <w:szCs w:val="18"/>
              </w:rPr>
              <w:t xml:space="preserve"> &amp; WW2</w:t>
            </w:r>
          </w:p>
          <w:p w14:paraId="46796620" w14:textId="673F45CB" w:rsidR="004D6287" w:rsidRPr="001B3392" w:rsidRDefault="004D628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Ci</w:t>
            </w:r>
            <w:r w:rsidR="007F54D3" w:rsidRPr="001B3392">
              <w:rPr>
                <w:rFonts w:cstheme="minorHAnsi"/>
                <w:bCs/>
                <w:sz w:val="18"/>
                <w:szCs w:val="18"/>
              </w:rPr>
              <w:t>v</w:t>
            </w:r>
            <w:r w:rsidRPr="001B3392">
              <w:rPr>
                <w:rFonts w:cstheme="minorHAnsi"/>
                <w:bCs/>
                <w:sz w:val="18"/>
                <w:szCs w:val="18"/>
              </w:rPr>
              <w:t>il War - Sudan</w:t>
            </w:r>
          </w:p>
          <w:p w14:paraId="06A5DE7D" w14:textId="77777777" w:rsidR="009903DA" w:rsidRPr="001B3392" w:rsidRDefault="009903D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Child soldiers</w:t>
            </w:r>
          </w:p>
          <w:p w14:paraId="2D324B0E" w14:textId="7CB23D7F" w:rsidR="007F54D3" w:rsidRPr="001B3392" w:rsidRDefault="007F54D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Humanitarian </w:t>
            </w:r>
            <w:r w:rsidR="00C0783A" w:rsidRPr="001B3392">
              <w:rPr>
                <w:rFonts w:cstheme="minorHAnsi"/>
                <w:bCs/>
                <w:sz w:val="18"/>
                <w:szCs w:val="18"/>
              </w:rPr>
              <w:t>impact of war</w:t>
            </w:r>
          </w:p>
          <w:p w14:paraId="253750B9" w14:textId="77777777" w:rsidR="00CB228E" w:rsidRPr="001B3392" w:rsidRDefault="00CB228E" w:rsidP="00CB228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8389357" w14:textId="1B6EEE70" w:rsidR="00E56D4A" w:rsidRPr="001B3392" w:rsidRDefault="00E56D4A" w:rsidP="002D15C8">
            <w:pPr>
              <w:contextualSpacing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3DE2CEB" w14:textId="77777777" w:rsidR="00971D4F" w:rsidRPr="001B3392" w:rsidRDefault="0036194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R</w:t>
            </w:r>
            <w:r w:rsidRPr="58B847A6">
              <w:rPr>
                <w:color w:val="E36C0A" w:themeColor="accent6" w:themeShade="BF"/>
                <w:sz w:val="18"/>
                <w:szCs w:val="18"/>
              </w:rPr>
              <w:t>i</w:t>
            </w: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ghts and Responsibilities</w:t>
            </w:r>
          </w:p>
          <w:p w14:paraId="79978306" w14:textId="277C824E" w:rsidR="003F40D2" w:rsidRPr="001B3392" w:rsidRDefault="0047330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Rights</w:t>
            </w:r>
            <w:r w:rsidR="00387CD4" w:rsidRPr="001B3392">
              <w:rPr>
                <w:rFonts w:cstheme="minorHAnsi"/>
                <w:bCs/>
                <w:sz w:val="18"/>
                <w:szCs w:val="18"/>
              </w:rPr>
              <w:t xml:space="preserve"> &amp; responsibilities </w:t>
            </w:r>
          </w:p>
          <w:p w14:paraId="5AEB53F4" w14:textId="213704F2" w:rsidR="004804A0" w:rsidRPr="001B3392" w:rsidRDefault="00387CD4" w:rsidP="74B93E27">
            <w:pPr>
              <w:contextualSpacing/>
              <w:rPr>
                <w:sz w:val="18"/>
                <w:szCs w:val="18"/>
              </w:rPr>
            </w:pPr>
            <w:r w:rsidRPr="74B93E27">
              <w:rPr>
                <w:sz w:val="18"/>
                <w:szCs w:val="18"/>
              </w:rPr>
              <w:t>Human rights</w:t>
            </w:r>
          </w:p>
          <w:p w14:paraId="46EAFD6F" w14:textId="1837CA14" w:rsidR="00B72AE3" w:rsidRPr="001B3392" w:rsidRDefault="00B72AE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Protected characteristics</w:t>
            </w:r>
          </w:p>
          <w:p w14:paraId="6DF272FE" w14:textId="717BDF38" w:rsidR="004804A0" w:rsidRPr="001B3392" w:rsidRDefault="004804A0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Animal rights </w:t>
            </w:r>
          </w:p>
          <w:p w14:paraId="2E917C61" w14:textId="78B7EB71" w:rsidR="00BF09B6" w:rsidRDefault="00E87A37" w:rsidP="00D744BD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Nelson Mandela</w:t>
            </w:r>
          </w:p>
          <w:p w14:paraId="73210178" w14:textId="77777777" w:rsidR="00D744BD" w:rsidRPr="001B3392" w:rsidRDefault="00D744BD" w:rsidP="00D744BD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B9C0DD7" w14:textId="77777777" w:rsidR="00D744BD" w:rsidRPr="00D744BD" w:rsidRDefault="00D744BD" w:rsidP="00D744BD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4765A66D" w14:textId="77777777" w:rsidR="00E87A37" w:rsidRPr="001B3392" w:rsidRDefault="00E87A3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7DE62780" w14:textId="77777777" w:rsidR="00387CD4" w:rsidRPr="001B3392" w:rsidRDefault="00387CD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D7930AC" w14:textId="0E7DC249" w:rsidR="003F40D2" w:rsidRPr="001B3392" w:rsidRDefault="003F40D2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7B81BE8" w14:textId="0CA2F44F" w:rsidR="00E0031E" w:rsidRPr="009177E1" w:rsidRDefault="007C5859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Crime</w:t>
            </w:r>
          </w:p>
          <w:p w14:paraId="3D2533BA" w14:textId="77777777" w:rsidR="007C5859" w:rsidRPr="001B3392" w:rsidRDefault="007C585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Police powers</w:t>
            </w:r>
          </w:p>
          <w:p w14:paraId="0ABE07DF" w14:textId="77777777" w:rsidR="007C5859" w:rsidRPr="001B3392" w:rsidRDefault="007C585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Courts system</w:t>
            </w:r>
          </w:p>
          <w:p w14:paraId="3E928ABE" w14:textId="05A09B0F" w:rsidR="00D5081A" w:rsidRPr="001B3392" w:rsidRDefault="00D5081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Legal representation</w:t>
            </w:r>
          </w:p>
          <w:p w14:paraId="6683BF5C" w14:textId="77777777" w:rsidR="009507BB" w:rsidRPr="001B3392" w:rsidRDefault="00B70975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Sentences</w:t>
            </w:r>
          </w:p>
          <w:p w14:paraId="5D9505C2" w14:textId="77777777" w:rsidR="00971D4F" w:rsidRDefault="00475EA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Impact of crime</w:t>
            </w:r>
            <w:r w:rsidR="00B70975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662CB2C" w14:textId="77777777" w:rsidR="009177E1" w:rsidRPr="001B3392" w:rsidRDefault="009177E1" w:rsidP="009177E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719468D" w14:textId="77777777" w:rsidR="009177E1" w:rsidRPr="00D744BD" w:rsidRDefault="009177E1" w:rsidP="009177E1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4D4CF593" w14:textId="6047D844" w:rsidR="009177E1" w:rsidRPr="001B3392" w:rsidRDefault="009177E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7479D43B" w14:textId="77777777" w:rsidR="001423FE" w:rsidRPr="009177E1" w:rsidRDefault="001423FE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The media and free press</w:t>
            </w:r>
          </w:p>
          <w:p w14:paraId="6A1BF208" w14:textId="0C0E1A48" w:rsidR="000C412A" w:rsidRPr="009177E1" w:rsidRDefault="000C412A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 xml:space="preserve">Free Press </w:t>
            </w:r>
            <w:r w:rsidR="00671A42" w:rsidRPr="009177E1">
              <w:rPr>
                <w:rFonts w:cstheme="minorHAnsi"/>
                <w:bCs/>
                <w:sz w:val="18"/>
                <w:szCs w:val="18"/>
              </w:rPr>
              <w:t>in a demo</w:t>
            </w:r>
            <w:r w:rsidR="00B303DB" w:rsidRPr="009177E1">
              <w:rPr>
                <w:rFonts w:cstheme="minorHAnsi"/>
                <w:bCs/>
                <w:sz w:val="18"/>
                <w:szCs w:val="18"/>
              </w:rPr>
              <w:t>cracy</w:t>
            </w:r>
          </w:p>
          <w:p w14:paraId="3831CC7C" w14:textId="76625627" w:rsidR="00B303DB" w:rsidRPr="009177E1" w:rsidRDefault="00B303DB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Countries with no</w:t>
            </w:r>
            <w:r w:rsidR="00425196" w:rsidRPr="009177E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86628" w:rsidRPr="009177E1">
              <w:rPr>
                <w:rFonts w:cstheme="minorHAnsi"/>
                <w:bCs/>
                <w:sz w:val="18"/>
                <w:szCs w:val="18"/>
              </w:rPr>
              <w:t>press freedom</w:t>
            </w:r>
          </w:p>
          <w:p w14:paraId="00CFD532" w14:textId="170B3139" w:rsidR="001423FE" w:rsidRPr="009177E1" w:rsidRDefault="001423FE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Impact of</w:t>
            </w:r>
            <w:r w:rsidR="006F6591" w:rsidRPr="009177E1">
              <w:rPr>
                <w:rFonts w:cstheme="minorHAnsi"/>
                <w:bCs/>
                <w:sz w:val="18"/>
                <w:szCs w:val="18"/>
              </w:rPr>
              <w:t xml:space="preserve"> media</w:t>
            </w:r>
            <w:r w:rsidRPr="009177E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86628" w:rsidRPr="009177E1">
              <w:rPr>
                <w:rFonts w:cstheme="minorHAnsi"/>
                <w:bCs/>
                <w:sz w:val="18"/>
                <w:szCs w:val="18"/>
              </w:rPr>
              <w:t>reporting</w:t>
            </w:r>
          </w:p>
          <w:p w14:paraId="04D30648" w14:textId="7C8BCF79" w:rsidR="006F6591" w:rsidRPr="009177E1" w:rsidRDefault="006F6591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Impact of social media</w:t>
            </w:r>
          </w:p>
          <w:p w14:paraId="60234573" w14:textId="412B5AD2" w:rsidR="00317017" w:rsidRDefault="00317017" w:rsidP="42C34D54">
            <w:pPr>
              <w:contextualSpacing/>
              <w:rPr>
                <w:sz w:val="18"/>
                <w:szCs w:val="18"/>
              </w:rPr>
            </w:pPr>
            <w:r w:rsidRPr="009177E1">
              <w:rPr>
                <w:sz w:val="18"/>
                <w:szCs w:val="18"/>
              </w:rPr>
              <w:t>Campaigning</w:t>
            </w:r>
            <w:r w:rsidR="00425196" w:rsidRPr="009177E1">
              <w:rPr>
                <w:sz w:val="18"/>
                <w:szCs w:val="18"/>
              </w:rPr>
              <w:t xml:space="preserve"> </w:t>
            </w:r>
            <w:r w:rsidR="009177E1" w:rsidRPr="009177E1">
              <w:rPr>
                <w:sz w:val="18"/>
                <w:szCs w:val="18"/>
              </w:rPr>
              <w:t xml:space="preserve">&amp; activism </w:t>
            </w:r>
            <w:r w:rsidR="00425196" w:rsidRPr="009177E1">
              <w:rPr>
                <w:sz w:val="18"/>
                <w:szCs w:val="18"/>
              </w:rPr>
              <w:t>for change</w:t>
            </w:r>
          </w:p>
          <w:p w14:paraId="0802D596" w14:textId="77777777" w:rsidR="007A1CA3" w:rsidRPr="001B3392" w:rsidRDefault="007A1CA3" w:rsidP="007A1C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FC8957C" w14:textId="77777777" w:rsidR="007A1CA3" w:rsidRPr="00D744BD" w:rsidRDefault="007A1CA3" w:rsidP="007A1CA3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578CD34" w14:textId="77777777" w:rsidR="007A1CA3" w:rsidRPr="009177E1" w:rsidRDefault="007A1CA3" w:rsidP="42C34D54">
            <w:pPr>
              <w:contextualSpacing/>
              <w:rPr>
                <w:sz w:val="18"/>
                <w:szCs w:val="18"/>
              </w:rPr>
            </w:pPr>
          </w:p>
          <w:p w14:paraId="2C70F60D" w14:textId="15ABCCB9" w:rsidR="002144E6" w:rsidRPr="009177E1" w:rsidRDefault="002144E6" w:rsidP="42C34D54">
            <w:pPr>
              <w:contextualSpacing/>
              <w:rPr>
                <w:sz w:val="18"/>
                <w:szCs w:val="18"/>
              </w:rPr>
            </w:pPr>
          </w:p>
          <w:p w14:paraId="1C75DFFF" w14:textId="260C37A4" w:rsidR="00971D4F" w:rsidRPr="009177E1" w:rsidRDefault="00971D4F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70CD42AF" w14:textId="7E17876D" w:rsidR="00DC19F4" w:rsidRPr="001B3392" w:rsidRDefault="007C5859" w:rsidP="58B847A6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Dive</w:t>
            </w:r>
            <w:r w:rsidR="00B66FE1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rsity </w:t>
            </w:r>
            <w:r w:rsidR="00A32ADE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in Society</w:t>
            </w:r>
          </w:p>
          <w:p w14:paraId="6A07649D" w14:textId="35CE2622" w:rsidR="00626DA2" w:rsidRPr="00CA311A" w:rsidRDefault="008D6E8D" w:rsidP="42C34D54">
            <w:pPr>
              <w:contextualSpacing/>
              <w:rPr>
                <w:sz w:val="18"/>
                <w:szCs w:val="18"/>
              </w:rPr>
            </w:pPr>
            <w:r w:rsidRPr="00CA311A">
              <w:rPr>
                <w:sz w:val="18"/>
                <w:szCs w:val="18"/>
              </w:rPr>
              <w:t>Cultural diversity</w:t>
            </w:r>
          </w:p>
          <w:p w14:paraId="666EBDF6" w14:textId="79326A73" w:rsidR="008D6E8D" w:rsidRPr="001B3392" w:rsidRDefault="008D6E8D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Gender diversity</w:t>
            </w:r>
          </w:p>
          <w:p w14:paraId="65184259" w14:textId="4B1B5B60" w:rsidR="008D6E8D" w:rsidRPr="001B3392" w:rsidRDefault="00135974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Sexuality diversity</w:t>
            </w:r>
          </w:p>
          <w:p w14:paraId="10A10602" w14:textId="23040737" w:rsidR="00135974" w:rsidRPr="001B3392" w:rsidRDefault="00135974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Disability and illness </w:t>
            </w:r>
          </w:p>
          <w:p w14:paraId="2E896D0C" w14:textId="4D425707" w:rsidR="00CB7B55" w:rsidRDefault="008F1668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Discri</w:t>
            </w:r>
            <w:r w:rsidR="0071467E" w:rsidRPr="001B3392">
              <w:rPr>
                <w:rFonts w:cstheme="minorHAnsi"/>
                <w:bCs/>
                <w:sz w:val="18"/>
                <w:szCs w:val="18"/>
              </w:rPr>
              <w:t>mination</w:t>
            </w:r>
          </w:p>
          <w:p w14:paraId="6DD18D48" w14:textId="77777777" w:rsidR="002D74A3" w:rsidRPr="001B3392" w:rsidRDefault="002D74A3" w:rsidP="002D74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711EFA13" w14:textId="3BB13AEE" w:rsidR="002D74A3" w:rsidRPr="001B3392" w:rsidRDefault="002D74A3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71D4F" w:rsidRPr="00390F21" w14:paraId="5FA4A02A" w14:textId="77777777" w:rsidTr="00315709">
        <w:trPr>
          <w:trHeight w:val="77"/>
        </w:trPr>
        <w:tc>
          <w:tcPr>
            <w:tcW w:w="851" w:type="dxa"/>
            <w:vAlign w:val="center"/>
          </w:tcPr>
          <w:p w14:paraId="4AC47E3B" w14:textId="77777777" w:rsidR="00971D4F" w:rsidRDefault="00D55DA4" w:rsidP="00C3195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>Y10</w:t>
            </w:r>
          </w:p>
          <w:p w14:paraId="72A53D6D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511DF3EA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3130CF88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32231250" w14:textId="2E0EF909" w:rsidR="00E25289" w:rsidRPr="00390F21" w:rsidRDefault="00E25289" w:rsidP="00E25289">
            <w:pPr>
              <w:contextualSpacing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6EBCAA84" w14:textId="14CDD4A8" w:rsidR="004C0747" w:rsidRPr="001B3392" w:rsidRDefault="004F37FE" w:rsidP="002D15C8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</w:t>
            </w:r>
            <w:r w:rsidR="00915670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00AFD" w:rsidRPr="001B3392">
              <w:rPr>
                <w:rFonts w:cstheme="minorHAnsi"/>
                <w:b/>
                <w:bCs/>
                <w:sz w:val="18"/>
                <w:szCs w:val="18"/>
              </w:rPr>
              <w:t>M1</w:t>
            </w:r>
            <w:r w:rsidR="00C87E48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(A)</w:t>
            </w:r>
          </w:p>
          <w:p w14:paraId="1055F98B" w14:textId="4D530E6E" w:rsidR="004F37FE" w:rsidRPr="001B3392" w:rsidRDefault="004F37FE" w:rsidP="002D15C8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Rights and Responsibilities</w:t>
            </w:r>
          </w:p>
          <w:p w14:paraId="48142EF5" w14:textId="7AC33874" w:rsidR="00D57420" w:rsidRPr="001B3392" w:rsidRDefault="00B7517F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A1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D57420" w:rsidRPr="001B3392">
              <w:rPr>
                <w:rFonts w:cstheme="minorHAnsi"/>
                <w:sz w:val="18"/>
                <w:szCs w:val="18"/>
              </w:rPr>
              <w:t>Being a good citizen</w:t>
            </w:r>
            <w:r w:rsidR="00AF4BBB" w:rsidRPr="001B339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E66969" w14:textId="3E492AE9" w:rsidR="004C0747" w:rsidRPr="001B3392" w:rsidRDefault="00B7517F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A2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sz w:val="18"/>
                <w:szCs w:val="18"/>
              </w:rPr>
              <w:t>Child rights</w:t>
            </w:r>
            <w:r w:rsidR="004157DC" w:rsidRPr="001B3392">
              <w:rPr>
                <w:rFonts w:cstheme="minorHAnsi"/>
                <w:sz w:val="18"/>
                <w:szCs w:val="18"/>
              </w:rPr>
              <w:t xml:space="preserve"> and how they evolve into adult rights</w:t>
            </w:r>
          </w:p>
          <w:p w14:paraId="14F51EE7" w14:textId="10764DD6" w:rsidR="003B41AB" w:rsidRPr="001B3392" w:rsidRDefault="00A23ED0" w:rsidP="003B41A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A3</w:t>
            </w:r>
            <w:r w:rsidRPr="001B3392">
              <w:rPr>
                <w:rFonts w:cstheme="minorHAnsi"/>
                <w:sz w:val="18"/>
                <w:szCs w:val="18"/>
              </w:rPr>
              <w:t xml:space="preserve"> Responsibilities </w:t>
            </w:r>
            <w:r w:rsidR="00D57420" w:rsidRPr="001B339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818BCD" w14:textId="486CD993" w:rsidR="004C0747" w:rsidRPr="001B3392" w:rsidRDefault="003F6809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A5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55210A" w:rsidRPr="001B3392">
              <w:rPr>
                <w:rFonts w:cstheme="minorHAnsi"/>
                <w:sz w:val="18"/>
                <w:szCs w:val="18"/>
              </w:rPr>
              <w:t>Organis</w:t>
            </w:r>
            <w:r w:rsidR="00FD716B" w:rsidRPr="001B3392">
              <w:rPr>
                <w:rFonts w:cstheme="minorHAnsi"/>
                <w:sz w:val="18"/>
                <w:szCs w:val="18"/>
              </w:rPr>
              <w:t xml:space="preserve">ations who help people </w:t>
            </w:r>
            <w:proofErr w:type="spellStart"/>
            <w:proofErr w:type="gramStart"/>
            <w:r w:rsidR="00FD716B" w:rsidRPr="001B3392">
              <w:rPr>
                <w:rFonts w:cstheme="minorHAnsi"/>
                <w:sz w:val="18"/>
                <w:szCs w:val="18"/>
              </w:rPr>
              <w:t>who’s</w:t>
            </w:r>
            <w:proofErr w:type="spellEnd"/>
            <w:proofErr w:type="gramEnd"/>
            <w:r w:rsidR="00FD716B" w:rsidRPr="001B3392">
              <w:rPr>
                <w:rFonts w:cstheme="minorHAnsi"/>
                <w:sz w:val="18"/>
                <w:szCs w:val="18"/>
              </w:rPr>
              <w:t xml:space="preserve"> rights are violated</w:t>
            </w:r>
          </w:p>
          <w:p w14:paraId="019F46BF" w14:textId="77777777" w:rsidR="003D5352" w:rsidRDefault="003B41AB" w:rsidP="003B41A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A6 </w:t>
            </w:r>
            <w:r w:rsidR="00A106C6" w:rsidRPr="001B3392">
              <w:rPr>
                <w:rFonts w:cstheme="minorHAnsi"/>
                <w:sz w:val="18"/>
                <w:szCs w:val="18"/>
              </w:rPr>
              <w:t>Other agreed challenge</w:t>
            </w:r>
            <w:r w:rsidR="000A5F61" w:rsidRPr="001B3392">
              <w:rPr>
                <w:rFonts w:cstheme="minorHAnsi"/>
                <w:sz w:val="18"/>
                <w:szCs w:val="18"/>
              </w:rPr>
              <w:t xml:space="preserve"> – limits on human rights</w:t>
            </w:r>
          </w:p>
          <w:p w14:paraId="12B620AA" w14:textId="77777777" w:rsidR="00F73B11" w:rsidRDefault="00372854" w:rsidP="42C34D54">
            <w:pPr>
              <w:contextualSpacing/>
              <w:rPr>
                <w:sz w:val="18"/>
                <w:szCs w:val="18"/>
              </w:rPr>
            </w:pPr>
            <w:r w:rsidRPr="00830BA9">
              <w:rPr>
                <w:b/>
                <w:bCs/>
                <w:sz w:val="18"/>
                <w:szCs w:val="18"/>
              </w:rPr>
              <w:t xml:space="preserve">A7 </w:t>
            </w:r>
            <w:r w:rsidRPr="00830BA9">
              <w:rPr>
                <w:sz w:val="18"/>
                <w:szCs w:val="18"/>
              </w:rPr>
              <w:t xml:space="preserve">Other agreed challenge </w:t>
            </w:r>
            <w:r w:rsidR="001977C7" w:rsidRPr="00830BA9">
              <w:rPr>
                <w:sz w:val="18"/>
                <w:szCs w:val="18"/>
              </w:rPr>
              <w:t>–</w:t>
            </w:r>
            <w:r w:rsidRPr="00830BA9">
              <w:rPr>
                <w:sz w:val="18"/>
                <w:szCs w:val="18"/>
              </w:rPr>
              <w:t xml:space="preserve"> </w:t>
            </w:r>
            <w:r w:rsidR="001977C7" w:rsidRPr="00830BA9">
              <w:rPr>
                <w:sz w:val="18"/>
                <w:szCs w:val="18"/>
              </w:rPr>
              <w:t>current affairs</w:t>
            </w:r>
          </w:p>
          <w:p w14:paraId="25DE9D54" w14:textId="3519D178" w:rsidR="00372854" w:rsidRDefault="00F73B11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A7 Other agreed challenge – Careers </w:t>
            </w:r>
            <w:r w:rsidR="00720EF8">
              <w:rPr>
                <w:sz w:val="18"/>
                <w:szCs w:val="18"/>
              </w:rPr>
              <w:t>relating to rights and responsibilities</w:t>
            </w:r>
            <w:r w:rsidR="001977C7" w:rsidRPr="00830BA9">
              <w:rPr>
                <w:sz w:val="18"/>
                <w:szCs w:val="18"/>
              </w:rPr>
              <w:t xml:space="preserve"> </w:t>
            </w:r>
          </w:p>
          <w:p w14:paraId="0236B858" w14:textId="5B9B7BE7" w:rsidR="00E25289" w:rsidRPr="004439E3" w:rsidRDefault="00830BA9" w:rsidP="42C34D54">
            <w:pPr>
              <w:contextualSpacing/>
              <w:rPr>
                <w:rFonts w:cstheme="minorHAnsi"/>
                <w:color w:val="7030A0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8122F49" w14:textId="7C638573" w:rsidR="002D15C8" w:rsidRPr="001B3392" w:rsidRDefault="00FC5E83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</w:t>
            </w:r>
            <w:r w:rsidR="00413792" w:rsidRPr="001B3392">
              <w:rPr>
                <w:rFonts w:cstheme="minorHAnsi"/>
                <w:b/>
                <w:sz w:val="18"/>
                <w:szCs w:val="18"/>
              </w:rPr>
              <w:t xml:space="preserve"> M2</w:t>
            </w:r>
            <w:r w:rsidR="00E615EA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A1EBF" w:rsidRPr="001B3392">
              <w:rPr>
                <w:rFonts w:cstheme="minorHAnsi"/>
                <w:b/>
                <w:sz w:val="18"/>
                <w:szCs w:val="18"/>
              </w:rPr>
              <w:t>(A)</w:t>
            </w:r>
            <w:r w:rsidR="00E615EA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>Community and volunteering</w:t>
            </w:r>
          </w:p>
          <w:p w14:paraId="2A94F334" w14:textId="2B983E88" w:rsidR="00481D23" w:rsidRPr="001B3392" w:rsidRDefault="00481D2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A1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Identity </w:t>
            </w:r>
          </w:p>
          <w:p w14:paraId="0996B800" w14:textId="5C5B4CC3" w:rsidR="00971D4F" w:rsidRPr="001B3392" w:rsidRDefault="00481D2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A2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Belonging to a community</w:t>
            </w:r>
          </w:p>
          <w:p w14:paraId="7F080822" w14:textId="04222684" w:rsidR="004C0747" w:rsidRPr="001B3392" w:rsidRDefault="00177A8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A3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Diversity </w:t>
            </w:r>
          </w:p>
          <w:p w14:paraId="44524F6C" w14:textId="1826BF5A" w:rsidR="00D26476" w:rsidRPr="000E0715" w:rsidRDefault="00CC5CB0" w:rsidP="42C34D54">
            <w:pPr>
              <w:contextualSpacing/>
              <w:rPr>
                <w:sz w:val="18"/>
                <w:szCs w:val="18"/>
              </w:rPr>
            </w:pPr>
            <w:r w:rsidRPr="000E0715">
              <w:rPr>
                <w:b/>
                <w:bCs/>
                <w:sz w:val="18"/>
                <w:szCs w:val="18"/>
              </w:rPr>
              <w:t xml:space="preserve">A4 </w:t>
            </w:r>
            <w:r w:rsidR="00EE2C9B" w:rsidRPr="000E0715">
              <w:rPr>
                <w:sz w:val="18"/>
                <w:szCs w:val="18"/>
              </w:rPr>
              <w:t>Local Community</w:t>
            </w:r>
            <w:r w:rsidR="00A754E8" w:rsidRPr="000E0715">
              <w:rPr>
                <w:sz w:val="18"/>
                <w:szCs w:val="18"/>
              </w:rPr>
              <w:t xml:space="preserve"> &amp; interest groups</w:t>
            </w:r>
          </w:p>
          <w:p w14:paraId="475AC7B3" w14:textId="3760A976" w:rsidR="00C31227" w:rsidRDefault="0086172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A7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275CF" w:rsidRPr="001B3392">
              <w:rPr>
                <w:rFonts w:cstheme="minorHAnsi"/>
                <w:bCs/>
                <w:sz w:val="18"/>
                <w:szCs w:val="18"/>
              </w:rPr>
              <w:t>How can I get involved in my community now?</w:t>
            </w:r>
          </w:p>
          <w:p w14:paraId="7F6EE033" w14:textId="77777777" w:rsidR="002A2734" w:rsidRPr="001B3392" w:rsidRDefault="002A2734" w:rsidP="002A273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B3C9603" w14:textId="77777777" w:rsidR="002A2734" w:rsidRPr="001B3392" w:rsidRDefault="002A273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62AC37E1" w14:textId="77777777" w:rsidR="00E339AB" w:rsidRDefault="00E339A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84AB0F5" w14:textId="67744CAF" w:rsidR="005868AC" w:rsidRPr="005868AC" w:rsidRDefault="005868AC" w:rsidP="005868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808C7C1" w14:textId="316C42C6" w:rsidR="002D15C8" w:rsidRPr="001B3392" w:rsidRDefault="00B30648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</w:t>
            </w:r>
            <w:r w:rsidR="001F0A6E" w:rsidRPr="001B3392">
              <w:rPr>
                <w:rFonts w:cstheme="minorHAnsi"/>
                <w:b/>
                <w:sz w:val="18"/>
                <w:szCs w:val="18"/>
              </w:rPr>
              <w:t xml:space="preserve">p M3 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 xml:space="preserve">Government and 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>D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>emocracy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12E8496" w14:textId="77777777" w:rsidR="001F0A6E" w:rsidRPr="001B3392" w:rsidRDefault="001F0A6E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117D39E1" w14:textId="018D6D78" w:rsidR="004C0747" w:rsidRPr="001B3392" w:rsidRDefault="00A62D7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A1</w:t>
            </w:r>
            <w:r w:rsidR="009D78CA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Key terminology</w:t>
            </w:r>
          </w:p>
          <w:p w14:paraId="0C221A73" w14:textId="09F8E5D6" w:rsidR="004C0747" w:rsidRPr="001B3392" w:rsidRDefault="00F95F0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A2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Compare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 xml:space="preserve">democratic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and </w:t>
            </w:r>
            <w:r w:rsidR="00AD6A34" w:rsidRPr="001B3392">
              <w:rPr>
                <w:rFonts w:cstheme="minorHAnsi"/>
                <w:bCs/>
                <w:sz w:val="18"/>
                <w:szCs w:val="18"/>
              </w:rPr>
              <w:t>non</w:t>
            </w:r>
            <w:r w:rsidR="00007F54" w:rsidRPr="001B3392">
              <w:rPr>
                <w:rFonts w:cstheme="minorHAnsi"/>
                <w:bCs/>
                <w:sz w:val="18"/>
                <w:szCs w:val="18"/>
              </w:rPr>
              <w:t>-</w:t>
            </w:r>
            <w:r w:rsidR="00BC331A" w:rsidRPr="001B3392">
              <w:rPr>
                <w:rFonts w:cstheme="minorHAnsi"/>
                <w:bCs/>
                <w:sz w:val="18"/>
                <w:szCs w:val="18"/>
              </w:rPr>
              <w:t xml:space="preserve">democratic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countries</w:t>
            </w:r>
          </w:p>
          <w:p w14:paraId="306DD1D6" w14:textId="0A490653" w:rsidR="000C23EB" w:rsidRPr="00205EF4" w:rsidRDefault="00F537B3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A3 </w:t>
            </w:r>
            <w:r w:rsidR="000C23EB" w:rsidRPr="001B3392">
              <w:rPr>
                <w:rFonts w:cstheme="minorHAnsi"/>
                <w:bCs/>
                <w:sz w:val="18"/>
                <w:szCs w:val="18"/>
              </w:rPr>
              <w:t xml:space="preserve">General elections </w:t>
            </w:r>
            <w:r w:rsidR="00925AFC">
              <w:rPr>
                <w:rFonts w:cstheme="minorHAnsi"/>
                <w:bCs/>
                <w:sz w:val="18"/>
                <w:szCs w:val="18"/>
              </w:rPr>
              <w:t xml:space="preserve">&amp; political </w:t>
            </w:r>
            <w:r w:rsidR="008E50EC">
              <w:rPr>
                <w:rFonts w:cstheme="minorHAnsi"/>
                <w:bCs/>
                <w:sz w:val="18"/>
                <w:szCs w:val="18"/>
              </w:rPr>
              <w:t>parties</w:t>
            </w:r>
          </w:p>
          <w:p w14:paraId="3B357AB3" w14:textId="0E67ECF2" w:rsidR="00155609" w:rsidRPr="001B3392" w:rsidRDefault="00CE011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A5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C310CE" w:rsidRPr="001B3392">
              <w:rPr>
                <w:rFonts w:cstheme="minorHAnsi"/>
                <w:bCs/>
                <w:sz w:val="18"/>
                <w:szCs w:val="18"/>
              </w:rPr>
              <w:t>R</w:t>
            </w:r>
            <w:r w:rsidRPr="001B3392">
              <w:rPr>
                <w:rFonts w:cstheme="minorHAnsi"/>
                <w:bCs/>
                <w:sz w:val="18"/>
                <w:szCs w:val="18"/>
              </w:rPr>
              <w:t>eferendums</w:t>
            </w:r>
          </w:p>
          <w:p w14:paraId="56C34A1B" w14:textId="77777777" w:rsidR="00205EF4" w:rsidRPr="001B3392" w:rsidRDefault="00205EF4" w:rsidP="00205EF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1CFEBF2F" w14:textId="77777777" w:rsidR="00205EF4" w:rsidRPr="001B3392" w:rsidRDefault="00205EF4" w:rsidP="00205E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34736832" w14:textId="4CC5C77E" w:rsidR="004C0747" w:rsidRPr="001B3392" w:rsidRDefault="004C074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1A53641" w14:textId="7A3E2254" w:rsidR="00D24F85" w:rsidRPr="001B3392" w:rsidRDefault="00955F8F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</w:t>
            </w:r>
            <w:r w:rsidR="00AA10BD" w:rsidRPr="001B3392">
              <w:rPr>
                <w:rFonts w:cstheme="minorHAnsi"/>
                <w:b/>
                <w:sz w:val="18"/>
                <w:szCs w:val="18"/>
              </w:rPr>
              <w:t xml:space="preserve">N Citizenship </w:t>
            </w:r>
            <w:r w:rsidR="00D24F85" w:rsidRPr="001B3392">
              <w:rPr>
                <w:rFonts w:cstheme="minorHAnsi"/>
                <w:b/>
                <w:sz w:val="18"/>
                <w:szCs w:val="18"/>
              </w:rPr>
              <w:t>M4</w:t>
            </w:r>
            <w:r w:rsidR="00C92EF9" w:rsidRPr="001B3392">
              <w:rPr>
                <w:rFonts w:cstheme="minorHAnsi"/>
                <w:b/>
                <w:sz w:val="18"/>
                <w:szCs w:val="18"/>
              </w:rPr>
              <w:t xml:space="preserve"> (A)</w:t>
            </w:r>
          </w:p>
          <w:p w14:paraId="68D6757B" w14:textId="605C85F6" w:rsidR="002D15C8" w:rsidRPr="001B3392" w:rsidRDefault="002D15C8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Law and 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>O</w:t>
            </w:r>
            <w:r w:rsidRPr="001B3392">
              <w:rPr>
                <w:rFonts w:cstheme="minorHAnsi"/>
                <w:b/>
                <w:sz w:val="18"/>
                <w:szCs w:val="18"/>
              </w:rPr>
              <w:t>rder</w:t>
            </w:r>
          </w:p>
          <w:p w14:paraId="13DDD47C" w14:textId="77777777" w:rsidR="00D24F85" w:rsidRPr="001B3392" w:rsidRDefault="00D24F85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24558068" w14:textId="0136FCC0" w:rsidR="00CE0C59" w:rsidRPr="009F7433" w:rsidRDefault="00CE0C59" w:rsidP="42C34D54">
            <w:pPr>
              <w:contextualSpacing/>
              <w:rPr>
                <w:sz w:val="18"/>
                <w:szCs w:val="18"/>
              </w:rPr>
            </w:pPr>
            <w:r w:rsidRPr="009F7433">
              <w:rPr>
                <w:b/>
                <w:bCs/>
                <w:sz w:val="18"/>
                <w:szCs w:val="18"/>
              </w:rPr>
              <w:t xml:space="preserve">A2 </w:t>
            </w:r>
            <w:r w:rsidR="007E32FF" w:rsidRPr="009F7433">
              <w:rPr>
                <w:sz w:val="18"/>
                <w:szCs w:val="18"/>
              </w:rPr>
              <w:t>Civil, Criminal and Appeal courts</w:t>
            </w:r>
          </w:p>
          <w:p w14:paraId="4AF120A8" w14:textId="6746BCBD" w:rsidR="001B248C" w:rsidRPr="001B3392" w:rsidRDefault="007E32F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A3 </w:t>
            </w:r>
            <w:r w:rsidR="001B248C" w:rsidRPr="001B3392">
              <w:rPr>
                <w:rFonts w:cstheme="minorHAnsi"/>
                <w:bCs/>
                <w:sz w:val="18"/>
                <w:szCs w:val="18"/>
              </w:rPr>
              <w:t xml:space="preserve">Sentences </w:t>
            </w:r>
          </w:p>
          <w:p w14:paraId="6FE5C3EE" w14:textId="256D8D31" w:rsidR="00004DE9" w:rsidRPr="001B3392" w:rsidRDefault="00004DE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A7 </w:t>
            </w:r>
            <w:r w:rsidR="00305B46" w:rsidRPr="001B3392">
              <w:rPr>
                <w:rFonts w:cstheme="minorHAnsi"/>
                <w:bCs/>
                <w:sz w:val="18"/>
                <w:szCs w:val="18"/>
              </w:rPr>
              <w:t>Stop, search and arrest powers of the police</w:t>
            </w:r>
          </w:p>
          <w:p w14:paraId="002261CF" w14:textId="77777777" w:rsidR="004C0747" w:rsidRDefault="00305B46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A7</w:t>
            </w:r>
            <w:r w:rsidR="008F787B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F787B" w:rsidRPr="001B3392">
              <w:rPr>
                <w:rFonts w:cstheme="minorHAnsi"/>
                <w:bCs/>
                <w:sz w:val="18"/>
                <w:szCs w:val="18"/>
              </w:rPr>
              <w:t>Custody rights</w:t>
            </w:r>
            <w:r w:rsidR="00C435B1" w:rsidRPr="001B3392">
              <w:rPr>
                <w:rFonts w:cstheme="minorHAnsi"/>
                <w:bCs/>
                <w:sz w:val="18"/>
                <w:szCs w:val="18"/>
              </w:rPr>
              <w:t>, cautioning, questioning and charging</w:t>
            </w:r>
          </w:p>
          <w:p w14:paraId="420EF36D" w14:textId="77777777" w:rsidR="009C66BA" w:rsidRPr="001B3392" w:rsidRDefault="009C66BA" w:rsidP="009C66B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A7111AF" w14:textId="56FBF41D" w:rsidR="009C66BA" w:rsidRPr="001B3392" w:rsidRDefault="009C66B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1F349DCE" w14:textId="042A360F" w:rsidR="00FD3305" w:rsidRPr="001B3392" w:rsidRDefault="00AE71C8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</w:t>
            </w:r>
            <w:r w:rsidR="00FD3305" w:rsidRPr="001B3392">
              <w:rPr>
                <w:rFonts w:cstheme="minorHAnsi"/>
                <w:b/>
                <w:sz w:val="18"/>
                <w:szCs w:val="18"/>
              </w:rPr>
              <w:t xml:space="preserve"> M6</w:t>
            </w:r>
            <w:r w:rsidR="0037250F" w:rsidRPr="001B3392">
              <w:rPr>
                <w:rFonts w:cstheme="minorHAnsi"/>
                <w:b/>
                <w:sz w:val="18"/>
                <w:szCs w:val="18"/>
              </w:rPr>
              <w:t xml:space="preserve"> (A)</w:t>
            </w:r>
          </w:p>
          <w:p w14:paraId="05D83491" w14:textId="39162149" w:rsidR="00AE71C8" w:rsidRPr="001B3392" w:rsidRDefault="00AE71C8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Global Citizenship</w:t>
            </w:r>
          </w:p>
          <w:p w14:paraId="3FD1849D" w14:textId="77777777" w:rsidR="00FD3305" w:rsidRPr="001B3392" w:rsidRDefault="00FD3305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43D47975" w14:textId="77777777" w:rsidR="008334F3" w:rsidRPr="001B3392" w:rsidRDefault="00DA04C0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Intro </w:t>
            </w:r>
            <w:r w:rsidR="00790E31" w:rsidRPr="001B3392">
              <w:rPr>
                <w:rFonts w:cstheme="minorHAnsi"/>
                <w:bCs/>
                <w:sz w:val="18"/>
                <w:szCs w:val="18"/>
              </w:rPr>
              <w:t>World geography</w:t>
            </w:r>
          </w:p>
          <w:p w14:paraId="3852F90F" w14:textId="77777777" w:rsidR="00790E31" w:rsidRPr="001B3392" w:rsidRDefault="00812243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</w:t>
            </w:r>
            <w:r w:rsidR="00A8353D" w:rsidRPr="001B3392">
              <w:rPr>
                <w:rFonts w:cstheme="minorHAnsi"/>
                <w:b/>
                <w:sz w:val="18"/>
                <w:szCs w:val="18"/>
              </w:rPr>
              <w:t xml:space="preserve">2 </w:t>
            </w:r>
            <w:r w:rsidR="00A8353D" w:rsidRPr="001B3392">
              <w:rPr>
                <w:rFonts w:cstheme="minorHAnsi"/>
                <w:bCs/>
                <w:sz w:val="18"/>
                <w:szCs w:val="18"/>
              </w:rPr>
              <w:t>The Commonwealth</w:t>
            </w:r>
          </w:p>
          <w:p w14:paraId="6641D4D3" w14:textId="1FACC309" w:rsidR="00DD537B" w:rsidRPr="00E2404B" w:rsidRDefault="0075712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A2 </w:t>
            </w:r>
            <w:r w:rsidR="007E6076" w:rsidRPr="001B3392">
              <w:rPr>
                <w:rFonts w:cstheme="minorHAnsi"/>
                <w:bCs/>
                <w:sz w:val="18"/>
                <w:szCs w:val="18"/>
              </w:rPr>
              <w:t>European Union</w:t>
            </w:r>
          </w:p>
          <w:p w14:paraId="70FC5879" w14:textId="77777777" w:rsidR="0093134B" w:rsidRPr="00E2404B" w:rsidRDefault="0093134B" w:rsidP="42C34D54">
            <w:pPr>
              <w:contextualSpacing/>
              <w:rPr>
                <w:sz w:val="18"/>
                <w:szCs w:val="18"/>
              </w:rPr>
            </w:pPr>
            <w:r w:rsidRPr="00E2404B">
              <w:rPr>
                <w:b/>
                <w:bCs/>
                <w:sz w:val="18"/>
                <w:szCs w:val="18"/>
              </w:rPr>
              <w:t xml:space="preserve">A6 </w:t>
            </w:r>
            <w:r w:rsidR="00AA1A5D" w:rsidRPr="00E2404B">
              <w:rPr>
                <w:sz w:val="18"/>
                <w:szCs w:val="18"/>
              </w:rPr>
              <w:t>I</w:t>
            </w:r>
            <w:r w:rsidR="00A2128F" w:rsidRPr="00E2404B">
              <w:rPr>
                <w:sz w:val="18"/>
                <w:szCs w:val="18"/>
              </w:rPr>
              <w:t>nternational trading</w:t>
            </w:r>
          </w:p>
          <w:p w14:paraId="6D8DDDB6" w14:textId="77777777" w:rsidR="00A2128F" w:rsidRDefault="00550E3E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B2 </w:t>
            </w:r>
            <w:r w:rsidR="00A92EE8" w:rsidRPr="001B3392">
              <w:rPr>
                <w:rFonts w:cstheme="minorHAnsi"/>
                <w:bCs/>
                <w:sz w:val="18"/>
                <w:szCs w:val="18"/>
              </w:rPr>
              <w:t>Migration across Europe during 1930s and 1950s</w:t>
            </w:r>
          </w:p>
          <w:p w14:paraId="132EF6A1" w14:textId="77777777" w:rsidR="00E2404B" w:rsidRPr="001B3392" w:rsidRDefault="00E2404B" w:rsidP="00E2404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EC034C2" w14:textId="0BCF80A7" w:rsidR="00E2404B" w:rsidRPr="001B3392" w:rsidRDefault="00E2404B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0E2E42B" w14:textId="77777777" w:rsidR="004C57B9" w:rsidRPr="001B3392" w:rsidRDefault="00AC51AE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PSHE</w:t>
            </w:r>
            <w:r w:rsidR="004C57B9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M11</w:t>
            </w:r>
          </w:p>
          <w:p w14:paraId="48F575F1" w14:textId="34FFCA8E" w:rsidR="00AC51AE" w:rsidRPr="001B3392" w:rsidRDefault="00AC51AE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Living in Modern Britain</w:t>
            </w:r>
          </w:p>
          <w:p w14:paraId="31A8C68C" w14:textId="77777777" w:rsidR="004C57B9" w:rsidRPr="001B3392" w:rsidRDefault="004C57B9" w:rsidP="00AC51AE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0BBA82E2" w14:textId="48E957A0" w:rsidR="00AC51AE" w:rsidRPr="001B3392" w:rsidRDefault="00587460" w:rsidP="00AC51A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A1 </w:t>
            </w:r>
            <w:r w:rsidRPr="001B3392">
              <w:rPr>
                <w:rFonts w:cstheme="minorHAnsi"/>
                <w:sz w:val="18"/>
                <w:szCs w:val="18"/>
              </w:rPr>
              <w:t>British Values</w:t>
            </w:r>
          </w:p>
          <w:p w14:paraId="0D3BD3E6" w14:textId="6AB33323" w:rsidR="00AC51AE" w:rsidRPr="001B3392" w:rsidRDefault="007727D7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A2 </w:t>
            </w:r>
            <w:r w:rsidR="00AC51AE" w:rsidRPr="001B3392">
              <w:rPr>
                <w:rFonts w:cstheme="minorHAnsi"/>
                <w:sz w:val="18"/>
                <w:szCs w:val="18"/>
              </w:rPr>
              <w:t>Importance of voting</w:t>
            </w:r>
          </w:p>
          <w:p w14:paraId="4B3CD015" w14:textId="16E66C69" w:rsidR="00AC51AE" w:rsidRPr="0070670C" w:rsidRDefault="00836E42" w:rsidP="42C34D54">
            <w:pPr>
              <w:contextualSpacing/>
              <w:rPr>
                <w:sz w:val="18"/>
                <w:szCs w:val="18"/>
                <w:highlight w:val="yellow"/>
                <w:lang w:val="it-IT"/>
              </w:rPr>
            </w:pPr>
            <w:r w:rsidRPr="0070670C">
              <w:rPr>
                <w:b/>
                <w:sz w:val="18"/>
                <w:szCs w:val="18"/>
                <w:lang w:val="it-IT"/>
              </w:rPr>
              <w:t xml:space="preserve">A3 </w:t>
            </w:r>
            <w:r w:rsidR="00AC51AE" w:rsidRPr="0070670C">
              <w:rPr>
                <w:sz w:val="18"/>
                <w:szCs w:val="18"/>
                <w:lang w:val="it-IT"/>
              </w:rPr>
              <w:t>Critical</w:t>
            </w:r>
            <w:r w:rsidRPr="0070670C">
              <w:rPr>
                <w:sz w:val="18"/>
                <w:szCs w:val="18"/>
                <w:lang w:val="it-IT"/>
              </w:rPr>
              <w:t xml:space="preserve"> online</w:t>
            </w:r>
            <w:r w:rsidR="00AC51AE" w:rsidRPr="0070670C">
              <w:rPr>
                <w:sz w:val="18"/>
                <w:szCs w:val="18"/>
                <w:lang w:val="it-IT"/>
              </w:rPr>
              <w:t xml:space="preserve"> consume</w:t>
            </w:r>
            <w:r w:rsidR="00AC51AE" w:rsidRPr="0070670C">
              <w:rPr>
                <w:sz w:val="18"/>
                <w:szCs w:val="18"/>
                <w:highlight w:val="yellow"/>
                <w:lang w:val="it-IT"/>
              </w:rPr>
              <w:t>r</w:t>
            </w:r>
          </w:p>
          <w:p w14:paraId="770791F0" w14:textId="2AB23981" w:rsidR="00AC51AE" w:rsidRPr="0070670C" w:rsidRDefault="00605DBB" w:rsidP="00AC51AE">
            <w:pPr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70670C">
              <w:rPr>
                <w:rFonts w:cstheme="minorHAnsi"/>
                <w:b/>
                <w:sz w:val="18"/>
                <w:szCs w:val="18"/>
                <w:lang w:val="it-IT"/>
              </w:rPr>
              <w:t xml:space="preserve">A4 </w:t>
            </w:r>
            <w:r w:rsidR="00CD7B12" w:rsidRPr="0070670C">
              <w:rPr>
                <w:rFonts w:cstheme="minorHAnsi"/>
                <w:sz w:val="18"/>
                <w:szCs w:val="18"/>
                <w:lang w:val="it-IT"/>
              </w:rPr>
              <w:t>Online</w:t>
            </w:r>
            <w:r w:rsidR="00B75CBC" w:rsidRPr="0070670C">
              <w:rPr>
                <w:rFonts w:cstheme="minorHAnsi"/>
                <w:sz w:val="18"/>
                <w:szCs w:val="18"/>
                <w:lang w:val="it-IT"/>
              </w:rPr>
              <w:t xml:space="preserve"> p</w:t>
            </w:r>
            <w:r w:rsidR="00AC51AE" w:rsidRPr="0070670C">
              <w:rPr>
                <w:rFonts w:cstheme="minorHAnsi"/>
                <w:sz w:val="18"/>
                <w:szCs w:val="18"/>
                <w:lang w:val="it-IT"/>
              </w:rPr>
              <w:t>ropaganda</w:t>
            </w:r>
          </w:p>
          <w:p w14:paraId="78769BFF" w14:textId="17EFCD07" w:rsidR="00AC51AE" w:rsidRPr="001B3392" w:rsidRDefault="00911414" w:rsidP="00AC51A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441FD0" w:rsidRPr="001B3392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C51AE" w:rsidRPr="001B3392">
              <w:rPr>
                <w:rFonts w:cstheme="minorHAnsi"/>
                <w:sz w:val="18"/>
                <w:szCs w:val="18"/>
              </w:rPr>
              <w:t>Extremism and radicalisation</w:t>
            </w:r>
            <w:r w:rsidR="00AC51AE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B38F7AB" w14:textId="77777777" w:rsidR="004868E7" w:rsidRPr="001B3392" w:rsidRDefault="004868E7" w:rsidP="004868E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5EB4F840" w14:textId="4D81802B" w:rsidR="004868E7" w:rsidRPr="001B3392" w:rsidRDefault="004868E7" w:rsidP="007A171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1956" w:rsidRPr="00390F21" w14:paraId="10012C09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64CE1F51" w14:textId="54978DA7" w:rsidR="00C31956" w:rsidRPr="00390F21" w:rsidRDefault="00C31956" w:rsidP="00C3195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lastRenderedPageBreak/>
              <w:t>Y11</w:t>
            </w:r>
          </w:p>
        </w:tc>
        <w:tc>
          <w:tcPr>
            <w:tcW w:w="2694" w:type="dxa"/>
            <w:shd w:val="clear" w:color="auto" w:fill="auto"/>
          </w:tcPr>
          <w:p w14:paraId="1AFCDC2A" w14:textId="77777777" w:rsidR="00E92219" w:rsidRPr="001B3392" w:rsidRDefault="00E92219" w:rsidP="00E92219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 M1 (B)</w:t>
            </w:r>
          </w:p>
          <w:p w14:paraId="71970A47" w14:textId="77777777" w:rsidR="00E92219" w:rsidRPr="001B3392" w:rsidRDefault="00E92219" w:rsidP="00E92219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Rights and Responsibilities </w:t>
            </w:r>
          </w:p>
          <w:p w14:paraId="4A722986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B1 </w:t>
            </w:r>
            <w:r w:rsidRPr="001B3392">
              <w:rPr>
                <w:rFonts w:cstheme="minorHAnsi"/>
                <w:sz w:val="18"/>
                <w:szCs w:val="18"/>
              </w:rPr>
              <w:t>United Nations Universal Declaration of Human Rights</w:t>
            </w:r>
          </w:p>
          <w:p w14:paraId="18AFCA88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B2 </w:t>
            </w:r>
            <w:r w:rsidRPr="001B3392">
              <w:rPr>
                <w:rFonts w:cstheme="minorHAnsi"/>
                <w:sz w:val="18"/>
                <w:szCs w:val="18"/>
              </w:rPr>
              <w:t>Responsibilities of local councils</w:t>
            </w:r>
          </w:p>
          <w:p w14:paraId="2AF97682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B3 </w:t>
            </w:r>
            <w:r w:rsidRPr="001B3392">
              <w:rPr>
                <w:rFonts w:cstheme="minorHAnsi"/>
                <w:sz w:val="18"/>
                <w:szCs w:val="18"/>
              </w:rPr>
              <w:t>Consumer Rights</w:t>
            </w:r>
          </w:p>
          <w:p w14:paraId="709CEFE7" w14:textId="6C13E495" w:rsidR="006862A6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B4 </w:t>
            </w:r>
            <w:r w:rsidR="00E3780E">
              <w:rPr>
                <w:rFonts w:cstheme="minorHAnsi"/>
                <w:sz w:val="18"/>
                <w:szCs w:val="18"/>
              </w:rPr>
              <w:t>Nelson Mandela</w:t>
            </w:r>
          </w:p>
          <w:p w14:paraId="35B5ACDE" w14:textId="2E924CA1" w:rsidR="00E92219" w:rsidRDefault="00E92219" w:rsidP="42C34D54">
            <w:pPr>
              <w:contextualSpacing/>
              <w:rPr>
                <w:sz w:val="18"/>
                <w:szCs w:val="18"/>
              </w:rPr>
            </w:pPr>
            <w:r w:rsidRPr="004868E7">
              <w:rPr>
                <w:b/>
                <w:bCs/>
                <w:sz w:val="18"/>
                <w:szCs w:val="18"/>
              </w:rPr>
              <w:t xml:space="preserve">B4 </w:t>
            </w:r>
            <w:r w:rsidR="000D1E23" w:rsidRPr="000D1E23">
              <w:rPr>
                <w:sz w:val="18"/>
                <w:szCs w:val="18"/>
              </w:rPr>
              <w:t>Rosa Parks</w:t>
            </w:r>
          </w:p>
          <w:p w14:paraId="0BFC0CE0" w14:textId="523EA2D4" w:rsidR="008974BA" w:rsidRDefault="008974BA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B4 </w:t>
            </w:r>
            <w:r w:rsidR="00F44619">
              <w:rPr>
                <w:sz w:val="18"/>
                <w:szCs w:val="18"/>
              </w:rPr>
              <w:t>Frank Mugisha</w:t>
            </w:r>
          </w:p>
          <w:p w14:paraId="23CA75A2" w14:textId="00BFE120" w:rsidR="004B490F" w:rsidRPr="004868E7" w:rsidRDefault="00934B11" w:rsidP="42C34D54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B4 </w:t>
            </w:r>
            <w:r w:rsidR="00E1205A">
              <w:rPr>
                <w:sz w:val="18"/>
                <w:szCs w:val="18"/>
              </w:rPr>
              <w:t>Taking responsibility for your own actions</w:t>
            </w:r>
          </w:p>
          <w:p w14:paraId="02B86FC1" w14:textId="77777777" w:rsidR="004868E7" w:rsidRPr="001B3392" w:rsidRDefault="004868E7" w:rsidP="004868E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0219919D" w14:textId="0D1B2590" w:rsidR="007B5B9E" w:rsidRPr="001B3392" w:rsidRDefault="007B5B9E" w:rsidP="00F43F20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0BE82680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 M4 (B)</w:t>
            </w:r>
          </w:p>
          <w:p w14:paraId="6419B9CA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Law and Order</w:t>
            </w:r>
          </w:p>
          <w:p w14:paraId="49F96A8D" w14:textId="6156D741" w:rsidR="005A5F25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B1</w:t>
            </w:r>
            <w:r w:rsidR="00ED7109">
              <w:rPr>
                <w:rFonts w:cstheme="minorHAnsi"/>
                <w:b/>
                <w:sz w:val="18"/>
                <w:szCs w:val="18"/>
              </w:rPr>
              <w:t>a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Trials</w:t>
            </w:r>
            <w:r w:rsidR="00ED710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6202F">
              <w:rPr>
                <w:rFonts w:cstheme="minorHAnsi"/>
                <w:bCs/>
                <w:sz w:val="18"/>
                <w:szCs w:val="18"/>
              </w:rPr>
              <w:t>–</w:t>
            </w:r>
            <w:r w:rsidR="00ED710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6202F">
              <w:rPr>
                <w:rFonts w:cstheme="minorHAnsi"/>
                <w:bCs/>
                <w:sz w:val="18"/>
                <w:szCs w:val="18"/>
              </w:rPr>
              <w:t xml:space="preserve">Structure and pleas </w:t>
            </w:r>
          </w:p>
          <w:p w14:paraId="6F738837" w14:textId="1C75BD84" w:rsidR="00ED7109" w:rsidRPr="001B3392" w:rsidRDefault="00ED7109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B1b Trials - Verdicts</w:t>
            </w:r>
          </w:p>
          <w:p w14:paraId="007979D8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B2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How the law is used to establish boundaries </w:t>
            </w:r>
          </w:p>
          <w:p w14:paraId="4F44060B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B3 </w:t>
            </w:r>
            <w:r w:rsidRPr="001B3392">
              <w:rPr>
                <w:rFonts w:cstheme="minorHAnsi"/>
                <w:bCs/>
                <w:sz w:val="18"/>
                <w:szCs w:val="18"/>
              </w:rPr>
              <w:t>Capital Punishment</w:t>
            </w:r>
          </w:p>
          <w:p w14:paraId="7FA8C523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B4 </w:t>
            </w:r>
            <w:r w:rsidRPr="001B3392">
              <w:rPr>
                <w:rFonts w:cstheme="minorHAnsi"/>
                <w:bCs/>
                <w:sz w:val="18"/>
                <w:szCs w:val="18"/>
              </w:rPr>
              <w:t>UK Prison system</w:t>
            </w:r>
          </w:p>
          <w:p w14:paraId="4E3F3FF0" w14:textId="77777777" w:rsidR="00667C96" w:rsidRPr="001B3392" w:rsidRDefault="00667C96" w:rsidP="00667C9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089FBFA9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29F3DD9F" w14:textId="02F763C4" w:rsidR="00734AFB" w:rsidRPr="001B3392" w:rsidRDefault="00734AFB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9DF34D3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 M2 (B)</w:t>
            </w:r>
          </w:p>
          <w:p w14:paraId="22FA3408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Community and Volunteering</w:t>
            </w:r>
          </w:p>
          <w:p w14:paraId="73AAE547" w14:textId="77777777" w:rsidR="005A5F25" w:rsidRPr="001B3392" w:rsidRDefault="005A5F25" w:rsidP="005A5F2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sz w:val="18"/>
                <w:szCs w:val="18"/>
              </w:rPr>
              <w:t>Respecting diversity</w:t>
            </w:r>
          </w:p>
          <w:p w14:paraId="7E2AD4D8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Cultural diversity</w:t>
            </w:r>
          </w:p>
          <w:p w14:paraId="4C344CA4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Gender diversity</w:t>
            </w:r>
          </w:p>
          <w:p w14:paraId="0D6D1842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Sexuality diversity</w:t>
            </w:r>
          </w:p>
          <w:p w14:paraId="2D4845F0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Disability and illness </w:t>
            </w:r>
          </w:p>
          <w:p w14:paraId="5AA0D49B" w14:textId="77777777" w:rsidR="00667C96" w:rsidRPr="001B3392" w:rsidRDefault="00667C96" w:rsidP="00667C9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8AFD73D" w14:textId="38601F62" w:rsidR="005A5F25" w:rsidRPr="001B3392" w:rsidRDefault="005A5F25" w:rsidP="42C34D54">
            <w:pPr>
              <w:contextualSpacing/>
              <w:rPr>
                <w:sz w:val="18"/>
                <w:szCs w:val="18"/>
                <w:highlight w:val="yellow"/>
              </w:rPr>
            </w:pPr>
          </w:p>
          <w:p w14:paraId="1CE10AD7" w14:textId="77777777" w:rsidR="005A5F25" w:rsidRPr="001B3392" w:rsidRDefault="005A5F25" w:rsidP="005A5F25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0B89EF57" w14:textId="4AAC6869" w:rsidR="00C31956" w:rsidRPr="001B3392" w:rsidRDefault="00C31956" w:rsidP="00F1506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CC18B6C" w14:textId="77777777" w:rsidR="00B43D7A" w:rsidRDefault="00BE7BF7" w:rsidP="0094550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</w:t>
            </w:r>
          </w:p>
          <w:p w14:paraId="42FF7633" w14:textId="77777777" w:rsidR="00B43D7A" w:rsidRDefault="00B43D7A" w:rsidP="0094550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5D664A9B" w14:textId="202C8F34" w:rsidR="00B43D7A" w:rsidRDefault="00B43D7A" w:rsidP="00B43D7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unit OR bespoke consolidation, catch up and stretch</w:t>
            </w:r>
          </w:p>
          <w:p w14:paraId="45AF872A" w14:textId="580E988E" w:rsidR="00E85666" w:rsidRPr="00E85666" w:rsidRDefault="00BE7BF7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20927CCB" w14:textId="77777777" w:rsidR="00333A2C" w:rsidRDefault="00333A2C" w:rsidP="00333A2C">
            <w:pPr>
              <w:contextualSpacing/>
              <w:rPr>
                <w:sz w:val="18"/>
                <w:szCs w:val="18"/>
              </w:rPr>
            </w:pPr>
            <w:r w:rsidRPr="001B3392">
              <w:rPr>
                <w:b/>
                <w:bCs/>
                <w:sz w:val="18"/>
                <w:szCs w:val="18"/>
              </w:rPr>
              <w:t>ASDAN</w:t>
            </w:r>
            <w:r w:rsidRPr="001B3392">
              <w:rPr>
                <w:sz w:val="18"/>
                <w:szCs w:val="18"/>
              </w:rPr>
              <w:t xml:space="preserve"> </w:t>
            </w:r>
          </w:p>
          <w:p w14:paraId="6935A2AA" w14:textId="77777777" w:rsidR="00B43D7A" w:rsidRPr="001B3392" w:rsidRDefault="00B43D7A" w:rsidP="00333A2C">
            <w:pPr>
              <w:contextualSpacing/>
              <w:rPr>
                <w:sz w:val="18"/>
                <w:szCs w:val="18"/>
              </w:rPr>
            </w:pPr>
          </w:p>
          <w:p w14:paraId="25080461" w14:textId="2F162B71" w:rsidR="00505F4A" w:rsidRDefault="00CB1E4B" w:rsidP="00333A2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unit M4</w:t>
            </w:r>
            <w:r w:rsidR="00150089">
              <w:rPr>
                <w:sz w:val="18"/>
                <w:szCs w:val="18"/>
              </w:rPr>
              <w:t>A OR bespoke c</w:t>
            </w:r>
            <w:r w:rsidR="00A36A02">
              <w:rPr>
                <w:sz w:val="18"/>
                <w:szCs w:val="18"/>
              </w:rPr>
              <w:t xml:space="preserve">onsolidation, catch up </w:t>
            </w:r>
            <w:r w:rsidR="00052FA7">
              <w:rPr>
                <w:sz w:val="18"/>
                <w:szCs w:val="18"/>
              </w:rPr>
              <w:t>and stretch</w:t>
            </w:r>
          </w:p>
          <w:p w14:paraId="27DFA7B9" w14:textId="5712F197" w:rsidR="009C3198" w:rsidRPr="00B43D7A" w:rsidRDefault="009C3198" w:rsidP="009C3198">
            <w:pPr>
              <w:contextualSpacing/>
              <w:rPr>
                <w:sz w:val="18"/>
                <w:szCs w:val="18"/>
              </w:rPr>
            </w:pPr>
          </w:p>
          <w:p w14:paraId="79E136B0" w14:textId="2ECA2BBF" w:rsidR="00505F4A" w:rsidRPr="001B3392" w:rsidRDefault="00505F4A" w:rsidP="00333A2C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A9EB220" w14:textId="1A79D714" w:rsidR="00C31956" w:rsidRPr="001B3392" w:rsidRDefault="33FD61AC" w:rsidP="38536965">
            <w:pPr>
              <w:contextualSpacing/>
              <w:rPr>
                <w:sz w:val="18"/>
                <w:szCs w:val="18"/>
              </w:rPr>
            </w:pPr>
            <w:r w:rsidRPr="001B3392">
              <w:rPr>
                <w:b/>
                <w:bCs/>
                <w:sz w:val="18"/>
                <w:szCs w:val="18"/>
              </w:rPr>
              <w:t>ASDAN</w:t>
            </w:r>
            <w:r w:rsidRPr="001B3392">
              <w:rPr>
                <w:sz w:val="18"/>
                <w:szCs w:val="18"/>
              </w:rPr>
              <w:t xml:space="preserve"> </w:t>
            </w:r>
          </w:p>
          <w:p w14:paraId="4FFBF55F" w14:textId="192781C8" w:rsidR="00C31956" w:rsidRPr="001B3392" w:rsidRDefault="33FD61AC" w:rsidP="38536965">
            <w:pPr>
              <w:contextualSpacing/>
              <w:rPr>
                <w:sz w:val="18"/>
                <w:szCs w:val="18"/>
              </w:rPr>
            </w:pPr>
            <w:r w:rsidRPr="001B3392">
              <w:rPr>
                <w:sz w:val="18"/>
                <w:szCs w:val="18"/>
              </w:rPr>
              <w:t xml:space="preserve">Consolidation and </w:t>
            </w:r>
            <w:r w:rsidR="33D89533" w:rsidRPr="001B3392">
              <w:rPr>
                <w:sz w:val="18"/>
                <w:szCs w:val="18"/>
              </w:rPr>
              <w:t xml:space="preserve">claims </w:t>
            </w:r>
          </w:p>
        </w:tc>
      </w:tr>
    </w:tbl>
    <w:p w14:paraId="60E810F6" w14:textId="470AB97B" w:rsidR="00BD5AAE" w:rsidRDefault="002D15C8" w:rsidP="002D15C8">
      <w:pPr>
        <w:spacing w:after="0" w:line="240" w:lineRule="auto"/>
        <w:contextualSpacing/>
        <w:jc w:val="center"/>
      </w:pPr>
      <w:r>
        <w:br/>
      </w:r>
    </w:p>
    <w:p w14:paraId="02737EC0" w14:textId="2E0F5309" w:rsidR="00BD5AAE" w:rsidRDefault="003B39BF" w:rsidP="003B39BF">
      <w:pPr>
        <w:spacing w:after="0" w:line="240" w:lineRule="auto"/>
        <w:contextualSpacing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</w:t>
      </w:r>
      <w:r w:rsidR="00BD5AAE" w:rsidRPr="58B847A6">
        <w:rPr>
          <w:b/>
          <w:bCs/>
          <w:sz w:val="32"/>
          <w:szCs w:val="32"/>
        </w:rPr>
        <w:t>Half Termly Career Focus</w:t>
      </w:r>
    </w:p>
    <w:p w14:paraId="7680C0E9" w14:textId="77777777" w:rsidR="002D15C8" w:rsidRPr="002D15C8" w:rsidRDefault="002D15C8" w:rsidP="002D15C8">
      <w:pPr>
        <w:spacing w:after="0" w:line="240" w:lineRule="auto"/>
        <w:contextualSpacing/>
        <w:jc w:val="center"/>
        <w:rPr>
          <w:rFonts w:cstheme="minorHAnsi"/>
          <w:b/>
          <w:sz w:val="18"/>
          <w:szCs w:val="18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93"/>
        <w:gridCol w:w="2268"/>
        <w:gridCol w:w="2410"/>
      </w:tblGrid>
      <w:tr w:rsidR="00E339AB" w:rsidRPr="00242513" w14:paraId="2490D85C" w14:textId="77777777" w:rsidTr="00E339AB">
        <w:tc>
          <w:tcPr>
            <w:tcW w:w="851" w:type="dxa"/>
          </w:tcPr>
          <w:p w14:paraId="50FCAA0C" w14:textId="77777777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6AEFD85" w14:textId="4474D42D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730B577" w14:textId="78FA4EED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268" w:type="dxa"/>
            <w:vAlign w:val="center"/>
          </w:tcPr>
          <w:p w14:paraId="22AE9B01" w14:textId="35B2DCD9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7D4A1C" w14:textId="29CF4953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E339AB" w:rsidRPr="00E4526D" w14:paraId="531469E0" w14:textId="77777777" w:rsidTr="007E7EBA">
        <w:trPr>
          <w:trHeight w:val="544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49A2C526" w14:textId="2ACD242F" w:rsidR="00E339AB" w:rsidRDefault="00E339AB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3C90023" w14:textId="006DE915" w:rsidR="00E339AB" w:rsidRPr="00C921E7" w:rsidRDefault="00FD43F1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 MP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311719D4" w14:textId="1B5BFEEE" w:rsidR="00E339AB" w:rsidRPr="00C921E7" w:rsidRDefault="006F63D6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Probation Worker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5E46AF0F" w14:textId="511E1B93" w:rsidR="00E339AB" w:rsidRPr="00C921E7" w:rsidRDefault="00B07873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E36AC">
              <w:rPr>
                <w:rFonts w:cstheme="minorHAnsi"/>
              </w:rPr>
              <w:t>harity Worker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58B6B282" w14:textId="78DE8C71" w:rsidR="00E339AB" w:rsidRPr="00C921E7" w:rsidRDefault="008D474C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Airport Baggage Handler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3EAF9D1" w14:textId="68FA4658" w:rsidR="00E339AB" w:rsidRPr="00C921E7" w:rsidRDefault="000A5FC0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Care Assistant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87EC9E7" w14:textId="4776742D" w:rsidR="00E339AB" w:rsidRPr="00C921E7" w:rsidRDefault="0095240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Dental Nurse</w:t>
            </w:r>
          </w:p>
        </w:tc>
      </w:tr>
      <w:tr w:rsidR="00E339AB" w:rsidRPr="00E4526D" w14:paraId="3C96613E" w14:textId="77777777" w:rsidTr="009F20F5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38838F36" w14:textId="1AF1EEA7" w:rsidR="00E339AB" w:rsidRDefault="00E339AB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77F2E8F4" w14:textId="0CEBB41C" w:rsidR="00E339AB" w:rsidRPr="00C921E7" w:rsidRDefault="00FD43F1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Police Officer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3CDFC9B5" w14:textId="15818F9A" w:rsidR="00E339AB" w:rsidRPr="00C921E7" w:rsidRDefault="006F63D6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Armed Forces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704A0256" w14:textId="1853036E" w:rsidR="00E339AB" w:rsidRPr="00C921E7" w:rsidRDefault="00AD643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 Welfare Officer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6248986C" w14:textId="37C582BB" w:rsidR="00E339AB" w:rsidRPr="00C921E7" w:rsidRDefault="00467BEF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Police Community Support Officer (</w:t>
            </w:r>
            <w:r w:rsidR="0070670C">
              <w:rPr>
                <w:rFonts w:cstheme="minorHAnsi"/>
              </w:rPr>
              <w:t>P</w:t>
            </w:r>
            <w:r>
              <w:rPr>
                <w:rFonts w:cstheme="minorHAnsi"/>
              </w:rPr>
              <w:t>CSO)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160C58C1" w14:textId="266EBDB8" w:rsidR="00E339AB" w:rsidRPr="00C921E7" w:rsidRDefault="0095240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Journalist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2B59EB4" w14:textId="638566AC" w:rsidR="00E339AB" w:rsidRPr="00C921E7" w:rsidRDefault="00461C7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Disabi</w:t>
            </w:r>
            <w:r w:rsidR="00371C74">
              <w:rPr>
                <w:rFonts w:cstheme="minorHAnsi"/>
              </w:rPr>
              <w:t>lity Support Worker</w:t>
            </w:r>
          </w:p>
        </w:tc>
      </w:tr>
      <w:tr w:rsidR="002931A9" w:rsidRPr="00E4526D" w14:paraId="6B5F984D" w14:textId="77777777" w:rsidTr="006C5319">
        <w:trPr>
          <w:trHeight w:val="54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B5916A" w14:textId="2D456937" w:rsidR="002931A9" w:rsidRPr="006C5319" w:rsidRDefault="009F20F5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C5319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985292" w14:textId="2253AB8B" w:rsidR="002931A9" w:rsidRPr="006C5319" w:rsidRDefault="009F20F5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Human rights la</w:t>
            </w:r>
            <w:r w:rsidR="004516A0" w:rsidRPr="006C5319">
              <w:rPr>
                <w:rFonts w:cstheme="minorHAnsi"/>
              </w:rPr>
              <w:t xml:space="preserve">wyer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A47453" w14:textId="255B1569" w:rsidR="002931A9" w:rsidRPr="006C5319" w:rsidRDefault="00271B84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C</w:t>
            </w:r>
            <w:r w:rsidR="00F3083A" w:rsidRPr="006C5319">
              <w:rPr>
                <w:rFonts w:cstheme="minorHAnsi"/>
              </w:rPr>
              <w:t>ommunity Support Officer (CSO)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00F50FD" w14:textId="33254E23" w:rsidR="002931A9" w:rsidRPr="006C5319" w:rsidRDefault="00BD6F09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Local MP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A2B105" w14:textId="1BBF02EB" w:rsidR="002931A9" w:rsidRPr="006C5319" w:rsidRDefault="00CE7977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Victim Advocate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6DEA5E" w14:textId="18C00E59" w:rsidR="002931A9" w:rsidRPr="006C5319" w:rsidRDefault="00A04064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Immigration Officer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C4D658" w14:textId="7B052DD2" w:rsidR="002931A9" w:rsidRPr="006C5319" w:rsidRDefault="008919B4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National Crime Agency Investi</w:t>
            </w:r>
            <w:r w:rsidR="007E7EBA" w:rsidRPr="006C5319">
              <w:rPr>
                <w:rFonts w:cstheme="minorHAnsi"/>
              </w:rPr>
              <w:t xml:space="preserve">gator </w:t>
            </w:r>
          </w:p>
        </w:tc>
      </w:tr>
      <w:tr w:rsidR="002931A9" w:rsidRPr="00E4526D" w14:paraId="5370C11C" w14:textId="77777777" w:rsidTr="006C5319">
        <w:trPr>
          <w:trHeight w:val="54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104A0F" w14:textId="257CE119" w:rsidR="002931A9" w:rsidRPr="006C5319" w:rsidRDefault="009F20F5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C531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F61E95" w14:textId="78AEE3A3" w:rsidR="002931A9" w:rsidRPr="006C5319" w:rsidRDefault="004377D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 Councillor</w:t>
            </w:r>
            <w:r w:rsidR="00271B84" w:rsidRPr="006C5319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EFFFACC" w14:textId="52118103" w:rsidR="002931A9" w:rsidRPr="006C5319" w:rsidRDefault="00CB6CEF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Paralegal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D450E39" w14:textId="58F616F3" w:rsidR="002931A9" w:rsidRPr="006C5319" w:rsidRDefault="00B66C41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Disability support worker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3F5755" w14:textId="2CF55DDA" w:rsidR="002931A9" w:rsidRPr="006C5319" w:rsidRDefault="00F012BA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Journalist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061B50" w14:textId="3317F4E1" w:rsidR="002931A9" w:rsidRPr="006C5319" w:rsidRDefault="00327EE2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Victim Advocate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52B82E" w14:textId="77777777" w:rsidR="002931A9" w:rsidRPr="006C5319" w:rsidRDefault="002931A9" w:rsidP="00DE0A94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14:paraId="7C5604A3" w14:textId="77777777" w:rsidR="00BD5AAE" w:rsidRPr="00242513" w:rsidRDefault="00BD5AAE" w:rsidP="002D15C8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15709">
      <w:headerReference w:type="default" r:id="rId10"/>
      <w:pgSz w:w="16838" w:h="11906" w:orient="landscape"/>
      <w:pgMar w:top="1134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28068" w14:textId="77777777" w:rsidR="008A340B" w:rsidRDefault="008A340B" w:rsidP="00E20343">
      <w:pPr>
        <w:spacing w:after="0" w:line="240" w:lineRule="auto"/>
      </w:pPr>
      <w:r>
        <w:separator/>
      </w:r>
    </w:p>
  </w:endnote>
  <w:endnote w:type="continuationSeparator" w:id="0">
    <w:p w14:paraId="02E0CE6C" w14:textId="77777777" w:rsidR="008A340B" w:rsidRDefault="008A340B" w:rsidP="00E20343">
      <w:pPr>
        <w:spacing w:after="0" w:line="240" w:lineRule="auto"/>
      </w:pPr>
      <w:r>
        <w:continuationSeparator/>
      </w:r>
    </w:p>
  </w:endnote>
  <w:endnote w:type="continuationNotice" w:id="1">
    <w:p w14:paraId="2C39DF3D" w14:textId="77777777" w:rsidR="008A340B" w:rsidRDefault="008A3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B977" w14:textId="77777777" w:rsidR="008A340B" w:rsidRDefault="008A340B" w:rsidP="00E20343">
      <w:pPr>
        <w:spacing w:after="0" w:line="240" w:lineRule="auto"/>
      </w:pPr>
      <w:r>
        <w:separator/>
      </w:r>
    </w:p>
  </w:footnote>
  <w:footnote w:type="continuationSeparator" w:id="0">
    <w:p w14:paraId="28186186" w14:textId="77777777" w:rsidR="008A340B" w:rsidRDefault="008A340B" w:rsidP="00E20343">
      <w:pPr>
        <w:spacing w:after="0" w:line="240" w:lineRule="auto"/>
      </w:pPr>
      <w:r>
        <w:continuationSeparator/>
      </w:r>
    </w:p>
  </w:footnote>
  <w:footnote w:type="continuationNotice" w:id="1">
    <w:p w14:paraId="3194315B" w14:textId="77777777" w:rsidR="008A340B" w:rsidRDefault="008A3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6825CBBA" w:rsidR="00500BD3" w:rsidRPr="004C3FDE" w:rsidRDefault="002028E2" w:rsidP="002D15C8">
    <w:pPr>
      <w:pStyle w:val="Header"/>
      <w:jc w:val="center"/>
      <w:rPr>
        <w:sz w:val="28"/>
        <w:szCs w:val="28"/>
      </w:rPr>
    </w:pPr>
    <w:r w:rsidRPr="004C3FDE">
      <w:rPr>
        <w:rFonts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A66ABA8" wp14:editId="798293CF">
          <wp:simplePos x="0" y="0"/>
          <wp:positionH relativeFrom="column">
            <wp:posOffset>-523875</wp:posOffset>
          </wp:positionH>
          <wp:positionV relativeFrom="paragraph">
            <wp:posOffset>-29210</wp:posOffset>
          </wp:positionV>
          <wp:extent cx="1339702" cy="545184"/>
          <wp:effectExtent l="0" t="0" r="0" b="7620"/>
          <wp:wrapNone/>
          <wp:docPr id="1484901730" name="Picture 1484901730" descr="A white rectangular sign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60645" name="Picture 1888560645" descr="A white rectangular sign with black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C8" w:rsidRPr="004C3FDE">
      <w:rPr>
        <w:rFonts w:cstheme="minorHAnsi"/>
        <w:b/>
        <w:sz w:val="40"/>
        <w:szCs w:val="40"/>
      </w:rPr>
      <w:t>Long Term Plan Citizenship 202</w:t>
    </w:r>
    <w:r w:rsidR="00A34F66">
      <w:rPr>
        <w:rFonts w:cstheme="minorHAnsi"/>
        <w:b/>
        <w:sz w:val="40"/>
        <w:szCs w:val="40"/>
      </w:rPr>
      <w:t>4</w:t>
    </w:r>
    <w:r w:rsidR="002D15C8" w:rsidRPr="004C3FDE">
      <w:rPr>
        <w:rFonts w:cstheme="minorHAnsi"/>
        <w:b/>
        <w:sz w:val="40"/>
        <w:szCs w:val="40"/>
      </w:rPr>
      <w:t>-202</w:t>
    </w:r>
    <w:r w:rsidR="00A34F66">
      <w:rPr>
        <w:rFonts w:cstheme="minorHAnsi"/>
        <w:b/>
        <w:sz w:val="40"/>
        <w:szCs w:val="40"/>
      </w:rPr>
      <w:t>5</w:t>
    </w:r>
    <w:r w:rsidR="002D15C8" w:rsidRPr="004C3FDE">
      <w:rPr>
        <w:rFonts w:cstheme="minorHAnsi"/>
        <w:b/>
        <w:sz w:val="40"/>
        <w:szCs w:val="40"/>
      </w:rPr>
      <w:t xml:space="preserve"> </w:t>
    </w:r>
    <w:r w:rsidR="00A34F66">
      <w:rPr>
        <w:rFonts w:cstheme="minorHAnsi"/>
        <w:b/>
        <w:sz w:val="40"/>
        <w:szCs w:val="40"/>
      </w:rPr>
      <w:t>Blue</w:t>
    </w:r>
    <w:r w:rsidR="002D15C8" w:rsidRPr="004C3FDE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3"/>
  </w:num>
  <w:num w:numId="2" w16cid:durableId="2127894557">
    <w:abstractNumId w:val="8"/>
  </w:num>
  <w:num w:numId="3" w16cid:durableId="179127548">
    <w:abstractNumId w:val="11"/>
  </w:num>
  <w:num w:numId="4" w16cid:durableId="1361129271">
    <w:abstractNumId w:val="9"/>
  </w:num>
  <w:num w:numId="5" w16cid:durableId="612252905">
    <w:abstractNumId w:val="12"/>
  </w:num>
  <w:num w:numId="6" w16cid:durableId="1764916404">
    <w:abstractNumId w:val="4"/>
  </w:num>
  <w:num w:numId="7" w16cid:durableId="1444883371">
    <w:abstractNumId w:val="6"/>
  </w:num>
  <w:num w:numId="8" w16cid:durableId="412825301">
    <w:abstractNumId w:val="7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0"/>
  </w:num>
  <w:num w:numId="13" w16cid:durableId="164187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26CE"/>
    <w:rsid w:val="00004DE9"/>
    <w:rsid w:val="000073DC"/>
    <w:rsid w:val="00007F54"/>
    <w:rsid w:val="000151DF"/>
    <w:rsid w:val="00021300"/>
    <w:rsid w:val="00025393"/>
    <w:rsid w:val="000264C9"/>
    <w:rsid w:val="000275CF"/>
    <w:rsid w:val="000277F7"/>
    <w:rsid w:val="00030C9B"/>
    <w:rsid w:val="00030F21"/>
    <w:rsid w:val="00034069"/>
    <w:rsid w:val="00040E78"/>
    <w:rsid w:val="0005019A"/>
    <w:rsid w:val="000523FA"/>
    <w:rsid w:val="00052DFB"/>
    <w:rsid w:val="00052FA7"/>
    <w:rsid w:val="00055ADD"/>
    <w:rsid w:val="00056723"/>
    <w:rsid w:val="00057E5B"/>
    <w:rsid w:val="0006202F"/>
    <w:rsid w:val="00062F72"/>
    <w:rsid w:val="00065CE1"/>
    <w:rsid w:val="00090B76"/>
    <w:rsid w:val="00090BD7"/>
    <w:rsid w:val="000939ED"/>
    <w:rsid w:val="00095180"/>
    <w:rsid w:val="00095A6E"/>
    <w:rsid w:val="000968B2"/>
    <w:rsid w:val="000A00BE"/>
    <w:rsid w:val="000A043D"/>
    <w:rsid w:val="000A5F61"/>
    <w:rsid w:val="000A5FC0"/>
    <w:rsid w:val="000A723B"/>
    <w:rsid w:val="000B0B1F"/>
    <w:rsid w:val="000C23EB"/>
    <w:rsid w:val="000C304D"/>
    <w:rsid w:val="000C3991"/>
    <w:rsid w:val="000C412A"/>
    <w:rsid w:val="000C593C"/>
    <w:rsid w:val="000D04C4"/>
    <w:rsid w:val="000D1E23"/>
    <w:rsid w:val="000D3A71"/>
    <w:rsid w:val="000D4B1D"/>
    <w:rsid w:val="000D75CD"/>
    <w:rsid w:val="000E0715"/>
    <w:rsid w:val="000E5E76"/>
    <w:rsid w:val="000E6190"/>
    <w:rsid w:val="000F1648"/>
    <w:rsid w:val="000F1936"/>
    <w:rsid w:val="000F2FCA"/>
    <w:rsid w:val="000F3147"/>
    <w:rsid w:val="0010028E"/>
    <w:rsid w:val="00104D9A"/>
    <w:rsid w:val="00114653"/>
    <w:rsid w:val="001207BB"/>
    <w:rsid w:val="001210D6"/>
    <w:rsid w:val="0012620E"/>
    <w:rsid w:val="00131100"/>
    <w:rsid w:val="00135974"/>
    <w:rsid w:val="001423FE"/>
    <w:rsid w:val="00147438"/>
    <w:rsid w:val="00150089"/>
    <w:rsid w:val="0015119B"/>
    <w:rsid w:val="00154FE2"/>
    <w:rsid w:val="00155609"/>
    <w:rsid w:val="001563AE"/>
    <w:rsid w:val="00157939"/>
    <w:rsid w:val="00160489"/>
    <w:rsid w:val="00163B2D"/>
    <w:rsid w:val="00163D32"/>
    <w:rsid w:val="001642FC"/>
    <w:rsid w:val="001668D4"/>
    <w:rsid w:val="001711B2"/>
    <w:rsid w:val="00175BAE"/>
    <w:rsid w:val="00177237"/>
    <w:rsid w:val="00177A84"/>
    <w:rsid w:val="00184B20"/>
    <w:rsid w:val="0018593B"/>
    <w:rsid w:val="0019628D"/>
    <w:rsid w:val="001977C7"/>
    <w:rsid w:val="001A2BD2"/>
    <w:rsid w:val="001A53D3"/>
    <w:rsid w:val="001A57AC"/>
    <w:rsid w:val="001A7DDF"/>
    <w:rsid w:val="001B248C"/>
    <w:rsid w:val="001B2AF6"/>
    <w:rsid w:val="001B3392"/>
    <w:rsid w:val="001B6BEA"/>
    <w:rsid w:val="001C0886"/>
    <w:rsid w:val="001C0B2A"/>
    <w:rsid w:val="001C775E"/>
    <w:rsid w:val="001D1AE2"/>
    <w:rsid w:val="001D48D9"/>
    <w:rsid w:val="001E1116"/>
    <w:rsid w:val="001E1F44"/>
    <w:rsid w:val="001E2A08"/>
    <w:rsid w:val="001E2F38"/>
    <w:rsid w:val="001E47E5"/>
    <w:rsid w:val="001E490A"/>
    <w:rsid w:val="001F0A6E"/>
    <w:rsid w:val="001F3F31"/>
    <w:rsid w:val="0020168D"/>
    <w:rsid w:val="002028E2"/>
    <w:rsid w:val="00205EF4"/>
    <w:rsid w:val="00207421"/>
    <w:rsid w:val="00210938"/>
    <w:rsid w:val="00211B00"/>
    <w:rsid w:val="002144E6"/>
    <w:rsid w:val="00222148"/>
    <w:rsid w:val="002237C3"/>
    <w:rsid w:val="00223BE9"/>
    <w:rsid w:val="00230E37"/>
    <w:rsid w:val="00233646"/>
    <w:rsid w:val="002361D9"/>
    <w:rsid w:val="00242513"/>
    <w:rsid w:val="00256E6B"/>
    <w:rsid w:val="00257015"/>
    <w:rsid w:val="00260777"/>
    <w:rsid w:val="00262D02"/>
    <w:rsid w:val="0026358B"/>
    <w:rsid w:val="00264FE0"/>
    <w:rsid w:val="00271B84"/>
    <w:rsid w:val="002748BA"/>
    <w:rsid w:val="00277BFE"/>
    <w:rsid w:val="0028286B"/>
    <w:rsid w:val="00287218"/>
    <w:rsid w:val="00290446"/>
    <w:rsid w:val="00290BB0"/>
    <w:rsid w:val="002923E8"/>
    <w:rsid w:val="002931A9"/>
    <w:rsid w:val="00294477"/>
    <w:rsid w:val="00294CCD"/>
    <w:rsid w:val="002A2734"/>
    <w:rsid w:val="002A2E4B"/>
    <w:rsid w:val="002A5546"/>
    <w:rsid w:val="002B0F09"/>
    <w:rsid w:val="002B12D5"/>
    <w:rsid w:val="002C1525"/>
    <w:rsid w:val="002C163D"/>
    <w:rsid w:val="002C2A8A"/>
    <w:rsid w:val="002C5754"/>
    <w:rsid w:val="002D123D"/>
    <w:rsid w:val="002D15C8"/>
    <w:rsid w:val="002D4901"/>
    <w:rsid w:val="002D54AE"/>
    <w:rsid w:val="002D74A3"/>
    <w:rsid w:val="00302167"/>
    <w:rsid w:val="00302FC0"/>
    <w:rsid w:val="00305741"/>
    <w:rsid w:val="00305B46"/>
    <w:rsid w:val="00306B9B"/>
    <w:rsid w:val="00312DBC"/>
    <w:rsid w:val="00315709"/>
    <w:rsid w:val="00317017"/>
    <w:rsid w:val="00322BCE"/>
    <w:rsid w:val="00323FFA"/>
    <w:rsid w:val="00325306"/>
    <w:rsid w:val="003262D4"/>
    <w:rsid w:val="00327EE2"/>
    <w:rsid w:val="003318A0"/>
    <w:rsid w:val="00333A2C"/>
    <w:rsid w:val="00335DB4"/>
    <w:rsid w:val="00340478"/>
    <w:rsid w:val="00347F7C"/>
    <w:rsid w:val="00352B20"/>
    <w:rsid w:val="00353771"/>
    <w:rsid w:val="00354DA2"/>
    <w:rsid w:val="00361944"/>
    <w:rsid w:val="003646C2"/>
    <w:rsid w:val="003718DB"/>
    <w:rsid w:val="00371C74"/>
    <w:rsid w:val="0037250F"/>
    <w:rsid w:val="003725A5"/>
    <w:rsid w:val="00372854"/>
    <w:rsid w:val="00382DCA"/>
    <w:rsid w:val="0038584C"/>
    <w:rsid w:val="00387CD4"/>
    <w:rsid w:val="00390668"/>
    <w:rsid w:val="00390F21"/>
    <w:rsid w:val="003936F4"/>
    <w:rsid w:val="003966F0"/>
    <w:rsid w:val="003A50DC"/>
    <w:rsid w:val="003A50FE"/>
    <w:rsid w:val="003A6DD3"/>
    <w:rsid w:val="003A7130"/>
    <w:rsid w:val="003A7233"/>
    <w:rsid w:val="003B11D3"/>
    <w:rsid w:val="003B39BF"/>
    <w:rsid w:val="003B41AB"/>
    <w:rsid w:val="003C2C2E"/>
    <w:rsid w:val="003C35CF"/>
    <w:rsid w:val="003C4C92"/>
    <w:rsid w:val="003C5D69"/>
    <w:rsid w:val="003D152F"/>
    <w:rsid w:val="003D5352"/>
    <w:rsid w:val="003E04BB"/>
    <w:rsid w:val="003E14BC"/>
    <w:rsid w:val="003E3EE6"/>
    <w:rsid w:val="003E517F"/>
    <w:rsid w:val="003E5B5D"/>
    <w:rsid w:val="003E781F"/>
    <w:rsid w:val="003F2E95"/>
    <w:rsid w:val="003F40D2"/>
    <w:rsid w:val="003F4CD6"/>
    <w:rsid w:val="003F5253"/>
    <w:rsid w:val="003F6809"/>
    <w:rsid w:val="0040147B"/>
    <w:rsid w:val="0040293B"/>
    <w:rsid w:val="0040743A"/>
    <w:rsid w:val="00413792"/>
    <w:rsid w:val="00413D0A"/>
    <w:rsid w:val="004147FF"/>
    <w:rsid w:val="004157DC"/>
    <w:rsid w:val="00417E3C"/>
    <w:rsid w:val="0042099E"/>
    <w:rsid w:val="0042223B"/>
    <w:rsid w:val="00425196"/>
    <w:rsid w:val="0042717D"/>
    <w:rsid w:val="00432B38"/>
    <w:rsid w:val="0043461B"/>
    <w:rsid w:val="004377D9"/>
    <w:rsid w:val="0044028F"/>
    <w:rsid w:val="00440E64"/>
    <w:rsid w:val="0044156E"/>
    <w:rsid w:val="00441FD0"/>
    <w:rsid w:val="004425CE"/>
    <w:rsid w:val="0044299A"/>
    <w:rsid w:val="004439E3"/>
    <w:rsid w:val="0044572A"/>
    <w:rsid w:val="004516A0"/>
    <w:rsid w:val="00453356"/>
    <w:rsid w:val="0045379B"/>
    <w:rsid w:val="00454774"/>
    <w:rsid w:val="00461C77"/>
    <w:rsid w:val="00467BEF"/>
    <w:rsid w:val="00471BC0"/>
    <w:rsid w:val="00473304"/>
    <w:rsid w:val="00475EAD"/>
    <w:rsid w:val="004804A0"/>
    <w:rsid w:val="00480AB0"/>
    <w:rsid w:val="00481D23"/>
    <w:rsid w:val="00483B0B"/>
    <w:rsid w:val="004868E7"/>
    <w:rsid w:val="004949BE"/>
    <w:rsid w:val="00495712"/>
    <w:rsid w:val="004A29EA"/>
    <w:rsid w:val="004A333A"/>
    <w:rsid w:val="004A4313"/>
    <w:rsid w:val="004A5976"/>
    <w:rsid w:val="004B36DE"/>
    <w:rsid w:val="004B490F"/>
    <w:rsid w:val="004B6F0A"/>
    <w:rsid w:val="004B754A"/>
    <w:rsid w:val="004C0747"/>
    <w:rsid w:val="004C3FDE"/>
    <w:rsid w:val="004C4821"/>
    <w:rsid w:val="004C4940"/>
    <w:rsid w:val="004C57B9"/>
    <w:rsid w:val="004D285A"/>
    <w:rsid w:val="004D2F57"/>
    <w:rsid w:val="004D6287"/>
    <w:rsid w:val="004E074E"/>
    <w:rsid w:val="004E1C28"/>
    <w:rsid w:val="004F0A55"/>
    <w:rsid w:val="004F37FE"/>
    <w:rsid w:val="00500BD3"/>
    <w:rsid w:val="00502503"/>
    <w:rsid w:val="0050434E"/>
    <w:rsid w:val="00504C1C"/>
    <w:rsid w:val="00505446"/>
    <w:rsid w:val="00505DEC"/>
    <w:rsid w:val="00505F4A"/>
    <w:rsid w:val="005145F3"/>
    <w:rsid w:val="00515971"/>
    <w:rsid w:val="00525DE3"/>
    <w:rsid w:val="005264FD"/>
    <w:rsid w:val="005270B8"/>
    <w:rsid w:val="005407B2"/>
    <w:rsid w:val="00540C17"/>
    <w:rsid w:val="005506C1"/>
    <w:rsid w:val="00550DF7"/>
    <w:rsid w:val="00550E3E"/>
    <w:rsid w:val="00551F96"/>
    <w:rsid w:val="0055210A"/>
    <w:rsid w:val="00555BEE"/>
    <w:rsid w:val="00564FE7"/>
    <w:rsid w:val="0057190E"/>
    <w:rsid w:val="00577BC4"/>
    <w:rsid w:val="005868AC"/>
    <w:rsid w:val="00586D76"/>
    <w:rsid w:val="00587460"/>
    <w:rsid w:val="00587C04"/>
    <w:rsid w:val="00592104"/>
    <w:rsid w:val="005A12F8"/>
    <w:rsid w:val="005A41D7"/>
    <w:rsid w:val="005A5F25"/>
    <w:rsid w:val="005B49EF"/>
    <w:rsid w:val="005B6B58"/>
    <w:rsid w:val="005C6972"/>
    <w:rsid w:val="005D1D8E"/>
    <w:rsid w:val="005E521F"/>
    <w:rsid w:val="005E7748"/>
    <w:rsid w:val="006000D2"/>
    <w:rsid w:val="00601E85"/>
    <w:rsid w:val="00604D13"/>
    <w:rsid w:val="00605DBB"/>
    <w:rsid w:val="00607CFA"/>
    <w:rsid w:val="00616142"/>
    <w:rsid w:val="00620AD1"/>
    <w:rsid w:val="006229C6"/>
    <w:rsid w:val="0062492E"/>
    <w:rsid w:val="00626DA2"/>
    <w:rsid w:val="006312E6"/>
    <w:rsid w:val="006337AB"/>
    <w:rsid w:val="00636AD4"/>
    <w:rsid w:val="00637488"/>
    <w:rsid w:val="00661144"/>
    <w:rsid w:val="00663D9B"/>
    <w:rsid w:val="0066548F"/>
    <w:rsid w:val="00666326"/>
    <w:rsid w:val="00667C96"/>
    <w:rsid w:val="00671A42"/>
    <w:rsid w:val="00673BFD"/>
    <w:rsid w:val="00685EF5"/>
    <w:rsid w:val="006862A6"/>
    <w:rsid w:val="00690A26"/>
    <w:rsid w:val="006A62AD"/>
    <w:rsid w:val="006B06B5"/>
    <w:rsid w:val="006B0B41"/>
    <w:rsid w:val="006B0D95"/>
    <w:rsid w:val="006B4434"/>
    <w:rsid w:val="006B5611"/>
    <w:rsid w:val="006C5319"/>
    <w:rsid w:val="006C59A9"/>
    <w:rsid w:val="006D73C6"/>
    <w:rsid w:val="006F107E"/>
    <w:rsid w:val="006F63D6"/>
    <w:rsid w:val="006F6591"/>
    <w:rsid w:val="0070244D"/>
    <w:rsid w:val="0070334E"/>
    <w:rsid w:val="0070670C"/>
    <w:rsid w:val="00707E75"/>
    <w:rsid w:val="00710762"/>
    <w:rsid w:val="00713D66"/>
    <w:rsid w:val="0071467E"/>
    <w:rsid w:val="00717307"/>
    <w:rsid w:val="00720EF8"/>
    <w:rsid w:val="00726D34"/>
    <w:rsid w:val="00732889"/>
    <w:rsid w:val="0073434E"/>
    <w:rsid w:val="00734AFB"/>
    <w:rsid w:val="007434E8"/>
    <w:rsid w:val="007447DF"/>
    <w:rsid w:val="0074622B"/>
    <w:rsid w:val="007466B4"/>
    <w:rsid w:val="00747819"/>
    <w:rsid w:val="00747F97"/>
    <w:rsid w:val="00750A68"/>
    <w:rsid w:val="0075335B"/>
    <w:rsid w:val="00757129"/>
    <w:rsid w:val="007727D7"/>
    <w:rsid w:val="00774743"/>
    <w:rsid w:val="00776295"/>
    <w:rsid w:val="007764BE"/>
    <w:rsid w:val="00787C95"/>
    <w:rsid w:val="00790E31"/>
    <w:rsid w:val="007967C9"/>
    <w:rsid w:val="007A171E"/>
    <w:rsid w:val="007A1CA3"/>
    <w:rsid w:val="007B3F75"/>
    <w:rsid w:val="007B5620"/>
    <w:rsid w:val="007B5B9E"/>
    <w:rsid w:val="007C1449"/>
    <w:rsid w:val="007C3CA1"/>
    <w:rsid w:val="007C5859"/>
    <w:rsid w:val="007D2B0F"/>
    <w:rsid w:val="007E2958"/>
    <w:rsid w:val="007E32FF"/>
    <w:rsid w:val="007E6076"/>
    <w:rsid w:val="007E7EBA"/>
    <w:rsid w:val="007F0CB1"/>
    <w:rsid w:val="007F1CE5"/>
    <w:rsid w:val="007F1E44"/>
    <w:rsid w:val="007F3FAA"/>
    <w:rsid w:val="007F54D3"/>
    <w:rsid w:val="00801151"/>
    <w:rsid w:val="0080262C"/>
    <w:rsid w:val="00805975"/>
    <w:rsid w:val="00806E93"/>
    <w:rsid w:val="00807DC9"/>
    <w:rsid w:val="00812243"/>
    <w:rsid w:val="0081625B"/>
    <w:rsid w:val="00816995"/>
    <w:rsid w:val="00816F0A"/>
    <w:rsid w:val="00822BC0"/>
    <w:rsid w:val="008239E6"/>
    <w:rsid w:val="0082478C"/>
    <w:rsid w:val="00830BA9"/>
    <w:rsid w:val="00832088"/>
    <w:rsid w:val="008334F3"/>
    <w:rsid w:val="00835D58"/>
    <w:rsid w:val="0083608C"/>
    <w:rsid w:val="00836E42"/>
    <w:rsid w:val="00842A69"/>
    <w:rsid w:val="00843FDA"/>
    <w:rsid w:val="008455C3"/>
    <w:rsid w:val="00846B19"/>
    <w:rsid w:val="00851FD1"/>
    <w:rsid w:val="008525FF"/>
    <w:rsid w:val="0085381C"/>
    <w:rsid w:val="008544D6"/>
    <w:rsid w:val="008566B5"/>
    <w:rsid w:val="00861721"/>
    <w:rsid w:val="00865955"/>
    <w:rsid w:val="0087400A"/>
    <w:rsid w:val="008741F6"/>
    <w:rsid w:val="00874DC9"/>
    <w:rsid w:val="00877947"/>
    <w:rsid w:val="0088201A"/>
    <w:rsid w:val="0088205A"/>
    <w:rsid w:val="008861E0"/>
    <w:rsid w:val="008901EA"/>
    <w:rsid w:val="008919B4"/>
    <w:rsid w:val="00891E56"/>
    <w:rsid w:val="008974BA"/>
    <w:rsid w:val="008A05B1"/>
    <w:rsid w:val="008A340B"/>
    <w:rsid w:val="008A5B08"/>
    <w:rsid w:val="008A5E9D"/>
    <w:rsid w:val="008A62C9"/>
    <w:rsid w:val="008A630D"/>
    <w:rsid w:val="008B47B6"/>
    <w:rsid w:val="008B53F4"/>
    <w:rsid w:val="008B6A72"/>
    <w:rsid w:val="008C543A"/>
    <w:rsid w:val="008C6B69"/>
    <w:rsid w:val="008D0140"/>
    <w:rsid w:val="008D474C"/>
    <w:rsid w:val="008D6E8D"/>
    <w:rsid w:val="008E36AC"/>
    <w:rsid w:val="008E50EC"/>
    <w:rsid w:val="008E5873"/>
    <w:rsid w:val="008E5BB9"/>
    <w:rsid w:val="008E62BA"/>
    <w:rsid w:val="008F1668"/>
    <w:rsid w:val="008F1A27"/>
    <w:rsid w:val="008F1A31"/>
    <w:rsid w:val="008F76F1"/>
    <w:rsid w:val="008F787B"/>
    <w:rsid w:val="00900299"/>
    <w:rsid w:val="00905B12"/>
    <w:rsid w:val="009113EE"/>
    <w:rsid w:val="00911414"/>
    <w:rsid w:val="00911DD5"/>
    <w:rsid w:val="0091427A"/>
    <w:rsid w:val="00915670"/>
    <w:rsid w:val="00915E6F"/>
    <w:rsid w:val="009177E1"/>
    <w:rsid w:val="00920A04"/>
    <w:rsid w:val="00921A8B"/>
    <w:rsid w:val="00924DB2"/>
    <w:rsid w:val="00925AFC"/>
    <w:rsid w:val="0093134B"/>
    <w:rsid w:val="0093156B"/>
    <w:rsid w:val="00932D2C"/>
    <w:rsid w:val="00934233"/>
    <w:rsid w:val="00934B11"/>
    <w:rsid w:val="00935C45"/>
    <w:rsid w:val="009418C9"/>
    <w:rsid w:val="00941BFC"/>
    <w:rsid w:val="00943D6C"/>
    <w:rsid w:val="00945502"/>
    <w:rsid w:val="009507BB"/>
    <w:rsid w:val="00952407"/>
    <w:rsid w:val="0095301E"/>
    <w:rsid w:val="009541DB"/>
    <w:rsid w:val="00955F8F"/>
    <w:rsid w:val="00960837"/>
    <w:rsid w:val="00964DEB"/>
    <w:rsid w:val="00971D4F"/>
    <w:rsid w:val="00972507"/>
    <w:rsid w:val="009808D9"/>
    <w:rsid w:val="009812FD"/>
    <w:rsid w:val="00982034"/>
    <w:rsid w:val="00983202"/>
    <w:rsid w:val="00987EF3"/>
    <w:rsid w:val="0099037E"/>
    <w:rsid w:val="009903DA"/>
    <w:rsid w:val="009903DB"/>
    <w:rsid w:val="009A64B1"/>
    <w:rsid w:val="009B1909"/>
    <w:rsid w:val="009B5C82"/>
    <w:rsid w:val="009B7CF9"/>
    <w:rsid w:val="009C1504"/>
    <w:rsid w:val="009C3198"/>
    <w:rsid w:val="009C66BA"/>
    <w:rsid w:val="009D161A"/>
    <w:rsid w:val="009D3639"/>
    <w:rsid w:val="009D71FE"/>
    <w:rsid w:val="009D78CA"/>
    <w:rsid w:val="009E5B96"/>
    <w:rsid w:val="009E7410"/>
    <w:rsid w:val="009F13D2"/>
    <w:rsid w:val="009F20F5"/>
    <w:rsid w:val="009F456F"/>
    <w:rsid w:val="009F6722"/>
    <w:rsid w:val="009F7433"/>
    <w:rsid w:val="00A02ED0"/>
    <w:rsid w:val="00A04064"/>
    <w:rsid w:val="00A0740A"/>
    <w:rsid w:val="00A106C6"/>
    <w:rsid w:val="00A2128F"/>
    <w:rsid w:val="00A23ED0"/>
    <w:rsid w:val="00A26AE1"/>
    <w:rsid w:val="00A3209D"/>
    <w:rsid w:val="00A32ADE"/>
    <w:rsid w:val="00A34F66"/>
    <w:rsid w:val="00A36027"/>
    <w:rsid w:val="00A36374"/>
    <w:rsid w:val="00A36A02"/>
    <w:rsid w:val="00A3721C"/>
    <w:rsid w:val="00A40533"/>
    <w:rsid w:val="00A41A39"/>
    <w:rsid w:val="00A479A9"/>
    <w:rsid w:val="00A5063A"/>
    <w:rsid w:val="00A56D7E"/>
    <w:rsid w:val="00A62D7F"/>
    <w:rsid w:val="00A66F0C"/>
    <w:rsid w:val="00A67CBC"/>
    <w:rsid w:val="00A67FB4"/>
    <w:rsid w:val="00A74845"/>
    <w:rsid w:val="00A754E8"/>
    <w:rsid w:val="00A80C21"/>
    <w:rsid w:val="00A8353D"/>
    <w:rsid w:val="00A842E0"/>
    <w:rsid w:val="00A8503C"/>
    <w:rsid w:val="00A86B64"/>
    <w:rsid w:val="00A92EE8"/>
    <w:rsid w:val="00A969A3"/>
    <w:rsid w:val="00AA10BD"/>
    <w:rsid w:val="00AA1A5D"/>
    <w:rsid w:val="00AB06AF"/>
    <w:rsid w:val="00AB2C37"/>
    <w:rsid w:val="00AB2F5B"/>
    <w:rsid w:val="00AB7F08"/>
    <w:rsid w:val="00AC286E"/>
    <w:rsid w:val="00AC51AE"/>
    <w:rsid w:val="00AC5A33"/>
    <w:rsid w:val="00AD28DF"/>
    <w:rsid w:val="00AD2B67"/>
    <w:rsid w:val="00AD3A8B"/>
    <w:rsid w:val="00AD6437"/>
    <w:rsid w:val="00AD6A34"/>
    <w:rsid w:val="00AE295D"/>
    <w:rsid w:val="00AE71C8"/>
    <w:rsid w:val="00AF4BBB"/>
    <w:rsid w:val="00AF7521"/>
    <w:rsid w:val="00B05DAC"/>
    <w:rsid w:val="00B07873"/>
    <w:rsid w:val="00B10D24"/>
    <w:rsid w:val="00B125EB"/>
    <w:rsid w:val="00B303DB"/>
    <w:rsid w:val="00B30648"/>
    <w:rsid w:val="00B4125E"/>
    <w:rsid w:val="00B43D7A"/>
    <w:rsid w:val="00B54484"/>
    <w:rsid w:val="00B66C41"/>
    <w:rsid w:val="00B66FE1"/>
    <w:rsid w:val="00B67AE8"/>
    <w:rsid w:val="00B708EF"/>
    <w:rsid w:val="00B70975"/>
    <w:rsid w:val="00B72AE3"/>
    <w:rsid w:val="00B7517F"/>
    <w:rsid w:val="00B75700"/>
    <w:rsid w:val="00B75CBC"/>
    <w:rsid w:val="00B77013"/>
    <w:rsid w:val="00B846A1"/>
    <w:rsid w:val="00B90662"/>
    <w:rsid w:val="00B9265C"/>
    <w:rsid w:val="00B958B0"/>
    <w:rsid w:val="00BA427B"/>
    <w:rsid w:val="00BA70D9"/>
    <w:rsid w:val="00BA7F4E"/>
    <w:rsid w:val="00BB12C5"/>
    <w:rsid w:val="00BB2187"/>
    <w:rsid w:val="00BB225B"/>
    <w:rsid w:val="00BB5526"/>
    <w:rsid w:val="00BB65FA"/>
    <w:rsid w:val="00BC331A"/>
    <w:rsid w:val="00BD5AAE"/>
    <w:rsid w:val="00BD6BE7"/>
    <w:rsid w:val="00BD6F09"/>
    <w:rsid w:val="00BE0579"/>
    <w:rsid w:val="00BE4E90"/>
    <w:rsid w:val="00BE7BF7"/>
    <w:rsid w:val="00BF09B6"/>
    <w:rsid w:val="00C00B71"/>
    <w:rsid w:val="00C04DA1"/>
    <w:rsid w:val="00C0783A"/>
    <w:rsid w:val="00C114D1"/>
    <w:rsid w:val="00C125B6"/>
    <w:rsid w:val="00C20732"/>
    <w:rsid w:val="00C259AF"/>
    <w:rsid w:val="00C26FDD"/>
    <w:rsid w:val="00C310CE"/>
    <w:rsid w:val="00C31227"/>
    <w:rsid w:val="00C31956"/>
    <w:rsid w:val="00C31D00"/>
    <w:rsid w:val="00C31E6E"/>
    <w:rsid w:val="00C348DC"/>
    <w:rsid w:val="00C435B1"/>
    <w:rsid w:val="00C4632C"/>
    <w:rsid w:val="00C47764"/>
    <w:rsid w:val="00C53B27"/>
    <w:rsid w:val="00C62DEE"/>
    <w:rsid w:val="00C67DE7"/>
    <w:rsid w:val="00C7101F"/>
    <w:rsid w:val="00C711B9"/>
    <w:rsid w:val="00C71730"/>
    <w:rsid w:val="00C74A05"/>
    <w:rsid w:val="00C772F7"/>
    <w:rsid w:val="00C846DC"/>
    <w:rsid w:val="00C8792B"/>
    <w:rsid w:val="00C87E48"/>
    <w:rsid w:val="00C921E7"/>
    <w:rsid w:val="00C92EF9"/>
    <w:rsid w:val="00C9478B"/>
    <w:rsid w:val="00C963E9"/>
    <w:rsid w:val="00C9753F"/>
    <w:rsid w:val="00CA14D9"/>
    <w:rsid w:val="00CA311A"/>
    <w:rsid w:val="00CB1E4B"/>
    <w:rsid w:val="00CB228E"/>
    <w:rsid w:val="00CB6CEF"/>
    <w:rsid w:val="00CB7B55"/>
    <w:rsid w:val="00CC5CB0"/>
    <w:rsid w:val="00CD7B12"/>
    <w:rsid w:val="00CD7C7F"/>
    <w:rsid w:val="00CE0119"/>
    <w:rsid w:val="00CE0C59"/>
    <w:rsid w:val="00CE20E8"/>
    <w:rsid w:val="00CE2E7D"/>
    <w:rsid w:val="00CE2F9F"/>
    <w:rsid w:val="00CE6E14"/>
    <w:rsid w:val="00CE7977"/>
    <w:rsid w:val="00CF4A8A"/>
    <w:rsid w:val="00CF5014"/>
    <w:rsid w:val="00D016F5"/>
    <w:rsid w:val="00D054B0"/>
    <w:rsid w:val="00D06B72"/>
    <w:rsid w:val="00D11878"/>
    <w:rsid w:val="00D15A6F"/>
    <w:rsid w:val="00D15D9B"/>
    <w:rsid w:val="00D21BFE"/>
    <w:rsid w:val="00D24F85"/>
    <w:rsid w:val="00D251F5"/>
    <w:rsid w:val="00D26476"/>
    <w:rsid w:val="00D31ED7"/>
    <w:rsid w:val="00D360F0"/>
    <w:rsid w:val="00D42901"/>
    <w:rsid w:val="00D42A10"/>
    <w:rsid w:val="00D5081A"/>
    <w:rsid w:val="00D51990"/>
    <w:rsid w:val="00D51FCA"/>
    <w:rsid w:val="00D520C4"/>
    <w:rsid w:val="00D554D0"/>
    <w:rsid w:val="00D55DA4"/>
    <w:rsid w:val="00D55DC6"/>
    <w:rsid w:val="00D56624"/>
    <w:rsid w:val="00D567ED"/>
    <w:rsid w:val="00D57420"/>
    <w:rsid w:val="00D61D94"/>
    <w:rsid w:val="00D62B51"/>
    <w:rsid w:val="00D64038"/>
    <w:rsid w:val="00D644D4"/>
    <w:rsid w:val="00D64644"/>
    <w:rsid w:val="00D65F19"/>
    <w:rsid w:val="00D744BD"/>
    <w:rsid w:val="00D7506C"/>
    <w:rsid w:val="00D77E13"/>
    <w:rsid w:val="00D80A29"/>
    <w:rsid w:val="00D85B2C"/>
    <w:rsid w:val="00D93102"/>
    <w:rsid w:val="00D94558"/>
    <w:rsid w:val="00D945B3"/>
    <w:rsid w:val="00DA04C0"/>
    <w:rsid w:val="00DA10F7"/>
    <w:rsid w:val="00DA3134"/>
    <w:rsid w:val="00DA358E"/>
    <w:rsid w:val="00DA3841"/>
    <w:rsid w:val="00DA6C3A"/>
    <w:rsid w:val="00DC1179"/>
    <w:rsid w:val="00DC19F4"/>
    <w:rsid w:val="00DC2CBD"/>
    <w:rsid w:val="00DC4B8A"/>
    <w:rsid w:val="00DC7755"/>
    <w:rsid w:val="00DD3BFB"/>
    <w:rsid w:val="00DD47C2"/>
    <w:rsid w:val="00DD537B"/>
    <w:rsid w:val="00DD7C75"/>
    <w:rsid w:val="00DE0A94"/>
    <w:rsid w:val="00DE33B0"/>
    <w:rsid w:val="00DF0F6B"/>
    <w:rsid w:val="00E0031E"/>
    <w:rsid w:val="00E00DB8"/>
    <w:rsid w:val="00E01DBC"/>
    <w:rsid w:val="00E048A4"/>
    <w:rsid w:val="00E058EC"/>
    <w:rsid w:val="00E10246"/>
    <w:rsid w:val="00E116DF"/>
    <w:rsid w:val="00E1205A"/>
    <w:rsid w:val="00E20343"/>
    <w:rsid w:val="00E203CC"/>
    <w:rsid w:val="00E21E61"/>
    <w:rsid w:val="00E231D5"/>
    <w:rsid w:val="00E23B0E"/>
    <w:rsid w:val="00E2404B"/>
    <w:rsid w:val="00E25289"/>
    <w:rsid w:val="00E3214B"/>
    <w:rsid w:val="00E339AB"/>
    <w:rsid w:val="00E34136"/>
    <w:rsid w:val="00E3780E"/>
    <w:rsid w:val="00E40D9F"/>
    <w:rsid w:val="00E42359"/>
    <w:rsid w:val="00E4526D"/>
    <w:rsid w:val="00E45D14"/>
    <w:rsid w:val="00E45E5A"/>
    <w:rsid w:val="00E45F45"/>
    <w:rsid w:val="00E467D3"/>
    <w:rsid w:val="00E46D07"/>
    <w:rsid w:val="00E52198"/>
    <w:rsid w:val="00E531F7"/>
    <w:rsid w:val="00E54AA8"/>
    <w:rsid w:val="00E56D4A"/>
    <w:rsid w:val="00E60477"/>
    <w:rsid w:val="00E615EA"/>
    <w:rsid w:val="00E729A1"/>
    <w:rsid w:val="00E73C79"/>
    <w:rsid w:val="00E7516D"/>
    <w:rsid w:val="00E755AF"/>
    <w:rsid w:val="00E7568A"/>
    <w:rsid w:val="00E82ABC"/>
    <w:rsid w:val="00E83730"/>
    <w:rsid w:val="00E84B02"/>
    <w:rsid w:val="00E85666"/>
    <w:rsid w:val="00E87A37"/>
    <w:rsid w:val="00E92219"/>
    <w:rsid w:val="00E96731"/>
    <w:rsid w:val="00EA011C"/>
    <w:rsid w:val="00EA1EBF"/>
    <w:rsid w:val="00EB77F4"/>
    <w:rsid w:val="00EC78C2"/>
    <w:rsid w:val="00ED1AF2"/>
    <w:rsid w:val="00ED6B05"/>
    <w:rsid w:val="00ED7109"/>
    <w:rsid w:val="00EE2C9B"/>
    <w:rsid w:val="00EE3639"/>
    <w:rsid w:val="00EE616D"/>
    <w:rsid w:val="00EF081E"/>
    <w:rsid w:val="00EF0DCC"/>
    <w:rsid w:val="00EF10D1"/>
    <w:rsid w:val="00EF221B"/>
    <w:rsid w:val="00F00AFD"/>
    <w:rsid w:val="00F012BA"/>
    <w:rsid w:val="00F03A69"/>
    <w:rsid w:val="00F11189"/>
    <w:rsid w:val="00F1506B"/>
    <w:rsid w:val="00F175E0"/>
    <w:rsid w:val="00F17931"/>
    <w:rsid w:val="00F20FD2"/>
    <w:rsid w:val="00F24124"/>
    <w:rsid w:val="00F3083A"/>
    <w:rsid w:val="00F41193"/>
    <w:rsid w:val="00F42114"/>
    <w:rsid w:val="00F437B4"/>
    <w:rsid w:val="00F43F20"/>
    <w:rsid w:val="00F44619"/>
    <w:rsid w:val="00F471A5"/>
    <w:rsid w:val="00F537B3"/>
    <w:rsid w:val="00F54906"/>
    <w:rsid w:val="00F56042"/>
    <w:rsid w:val="00F62CC3"/>
    <w:rsid w:val="00F66900"/>
    <w:rsid w:val="00F66EBA"/>
    <w:rsid w:val="00F66FF6"/>
    <w:rsid w:val="00F73B11"/>
    <w:rsid w:val="00F80E9E"/>
    <w:rsid w:val="00F82F67"/>
    <w:rsid w:val="00F8306C"/>
    <w:rsid w:val="00F8324C"/>
    <w:rsid w:val="00F84088"/>
    <w:rsid w:val="00F84AAD"/>
    <w:rsid w:val="00F86628"/>
    <w:rsid w:val="00F91DDD"/>
    <w:rsid w:val="00F92269"/>
    <w:rsid w:val="00F947FC"/>
    <w:rsid w:val="00F95F07"/>
    <w:rsid w:val="00FA0040"/>
    <w:rsid w:val="00FB0A3E"/>
    <w:rsid w:val="00FB2CB4"/>
    <w:rsid w:val="00FB4DC5"/>
    <w:rsid w:val="00FB4EC3"/>
    <w:rsid w:val="00FB59D0"/>
    <w:rsid w:val="00FC1DD9"/>
    <w:rsid w:val="00FC5E83"/>
    <w:rsid w:val="00FC6312"/>
    <w:rsid w:val="00FC7971"/>
    <w:rsid w:val="00FD3305"/>
    <w:rsid w:val="00FD43F1"/>
    <w:rsid w:val="00FD716B"/>
    <w:rsid w:val="00FE0095"/>
    <w:rsid w:val="00FE0834"/>
    <w:rsid w:val="00FE3506"/>
    <w:rsid w:val="00FF36F5"/>
    <w:rsid w:val="00FF5625"/>
    <w:rsid w:val="07DB1D71"/>
    <w:rsid w:val="0ADED045"/>
    <w:rsid w:val="0E167107"/>
    <w:rsid w:val="114E11C9"/>
    <w:rsid w:val="18CD7E0F"/>
    <w:rsid w:val="1A694E70"/>
    <w:rsid w:val="1F1AF45E"/>
    <w:rsid w:val="276B4031"/>
    <w:rsid w:val="282B79DD"/>
    <w:rsid w:val="2CFCD6A2"/>
    <w:rsid w:val="33D89533"/>
    <w:rsid w:val="33FD61AC"/>
    <w:rsid w:val="35AA4F9E"/>
    <w:rsid w:val="37461FFF"/>
    <w:rsid w:val="38536965"/>
    <w:rsid w:val="3914390E"/>
    <w:rsid w:val="3A67F35E"/>
    <w:rsid w:val="3D9F9420"/>
    <w:rsid w:val="3DF89305"/>
    <w:rsid w:val="4259DCE6"/>
    <w:rsid w:val="42C34D54"/>
    <w:rsid w:val="4A9187A6"/>
    <w:rsid w:val="4FF1765D"/>
    <w:rsid w:val="58B847A6"/>
    <w:rsid w:val="594322FC"/>
    <w:rsid w:val="5F5F8CB9"/>
    <w:rsid w:val="65519342"/>
    <w:rsid w:val="70A322E0"/>
    <w:rsid w:val="74B93E27"/>
    <w:rsid w:val="753A2212"/>
    <w:rsid w:val="7AF7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1796B5A2-0CD6-4832-9874-79A3A51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paragraph" w:styleId="Heading2">
    <w:name w:val="heading 2"/>
    <w:basedOn w:val="Normal"/>
    <w:link w:val="Heading2Char"/>
    <w:uiPriority w:val="9"/>
    <w:qFormat/>
    <w:rsid w:val="00BF0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09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  <UserInfo>
        <DisplayName>David Marlow</DisplayName>
        <AccountId>12</AccountId>
        <AccountType/>
      </UserInfo>
      <UserInfo>
        <DisplayName>Alix Beaumont</DisplayName>
        <AccountId>425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D2319C-B699-4A42-9C96-16D04C58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2024-09-11T14:08:00Z</cp:lastPrinted>
  <dcterms:created xsi:type="dcterms:W3CDTF">2024-09-11T14:08:00Z</dcterms:created>
  <dcterms:modified xsi:type="dcterms:W3CDTF">2024-09-11T14:08:00Z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411600</vt:r8>
  </property>
</Properties>
</file>